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5C99" w14:textId="77777777" w:rsidR="00144A7E" w:rsidRPr="006F38D7" w:rsidRDefault="008B2A43"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495DA8AF" wp14:editId="291D2442">
                <wp:simplePos x="0" y="0"/>
                <wp:positionH relativeFrom="page">
                  <wp:posOffset>6349</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2EB584C">
              <v:rect id="Rectangle 3" style="position:absolute;margin-left:.5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8bac86" stroked="f" strokeweight="2pt" w14:anchorId="0D2FF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">
                <w10:wrap anchorx="page"/>
              </v:rect>
            </w:pict>
          </mc:Fallback>
        </mc:AlternateContent>
      </w:r>
      <w:r w:rsidR="00326F84"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5E04B3EB" wp14:editId="75772432">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B61A907">
              <v:rect id="Rectangle 9"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bac86" stroked="f" strokeweight="2pt" w14:anchorId="5FA27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76B48C98" wp14:editId="07829BEF">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36733AB5">
        <w:rPr>
          <w:rFonts w:eastAsia="Calibri"/>
          <w:b/>
          <w:bCs/>
          <w:sz w:val="40"/>
          <w:szCs w:val="40"/>
        </w:rPr>
        <w:t xml:space="preserve">                      Piedmont Triad Regional Council</w:t>
      </w:r>
    </w:p>
    <w:p w14:paraId="73EC38E3" w14:textId="77777777"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14:paraId="484F5E77" w14:textId="77777777"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14:paraId="27E7DAC4" w14:textId="2843B952"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352AEE">
        <w:rPr>
          <w:rFonts w:eastAsia="Calibri" w:cstheme="minorHAnsi"/>
          <w:sz w:val="32"/>
          <w:szCs w:val="24"/>
        </w:rPr>
        <w:t>February 3</w:t>
      </w:r>
      <w:r w:rsidR="00497E48" w:rsidRPr="006F38D7">
        <w:rPr>
          <w:rFonts w:eastAsia="Calibri" w:cstheme="minorHAnsi"/>
          <w:sz w:val="32"/>
          <w:szCs w:val="24"/>
        </w:rPr>
        <w:t>,</w:t>
      </w:r>
      <w:r w:rsidR="00352AEE">
        <w:rPr>
          <w:rFonts w:eastAsia="Calibri" w:cstheme="minorHAnsi"/>
          <w:sz w:val="32"/>
          <w:szCs w:val="24"/>
        </w:rPr>
        <w:t xml:space="preserve"> 2021</w:t>
      </w:r>
    </w:p>
    <w:p w14:paraId="04C05B63" w14:textId="77777777"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14:paraId="627E91B2"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14:paraId="2CA8445D"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14:paraId="4E537070" w14:textId="43D47E09"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44428A">
        <w:rPr>
          <w:rFonts w:eastAsia="Calibri" w:cstheme="minorHAnsi"/>
          <w:b/>
          <w:sz w:val="24"/>
          <w:lang w:val="en-GB"/>
        </w:rPr>
        <w:t xml:space="preserve"> </w:t>
      </w:r>
      <w:r w:rsidR="008D3093">
        <w:rPr>
          <w:rFonts w:eastAsia="Calibri" w:cstheme="minorHAnsi"/>
          <w:b/>
          <w:sz w:val="24"/>
          <w:lang w:val="en-GB"/>
        </w:rPr>
        <w:t>M</w:t>
      </w:r>
      <w:r w:rsidR="000E1ECD" w:rsidRPr="008E02B9">
        <w:rPr>
          <w:rFonts w:eastAsia="Calibri" w:cstheme="minorHAnsi"/>
          <w:b/>
          <w:lang w:val="en-GB"/>
        </w:rPr>
        <w:t>embers Present:</w:t>
      </w:r>
    </w:p>
    <w:p w14:paraId="720D4B8E" w14:textId="77777777" w:rsidR="004B522B" w:rsidRPr="00157844" w:rsidRDefault="004B522B" w:rsidP="004B522B">
      <w:pPr>
        <w:spacing w:after="200"/>
        <w:ind w:left="1440"/>
        <w:contextualSpacing/>
        <w:rPr>
          <w:rFonts w:eastAsia="Calibri" w:cstheme="minorHAnsi"/>
          <w:lang w:val="en-GB"/>
        </w:rPr>
      </w:pPr>
      <w:r w:rsidRPr="00157844">
        <w:rPr>
          <w:rFonts w:eastAsia="Calibri" w:cstheme="minorHAnsi"/>
          <w:lang w:val="en-GB"/>
        </w:rPr>
        <w:t>Councilwoman Marikay Abuzuaiter, City of Greensboro</w:t>
      </w:r>
    </w:p>
    <w:p w14:paraId="1F780D41" w14:textId="77777777" w:rsidR="001D5C31" w:rsidRPr="00157844" w:rsidRDefault="001D5C31" w:rsidP="001D5C31">
      <w:pPr>
        <w:spacing w:after="200"/>
        <w:ind w:left="1440"/>
        <w:contextualSpacing/>
        <w:rPr>
          <w:rFonts w:eastAsia="Calibri" w:cstheme="minorHAnsi"/>
          <w:lang w:val="en-GB"/>
        </w:rPr>
      </w:pPr>
      <w:r w:rsidRPr="00157844">
        <w:rPr>
          <w:rFonts w:eastAsia="Calibri" w:cstheme="minorHAnsi"/>
          <w:lang w:val="en-GB"/>
        </w:rPr>
        <w:t>Councilman Darryl Carter, City of Eden</w:t>
      </w:r>
    </w:p>
    <w:p w14:paraId="5BA1437D" w14:textId="1E6CB086" w:rsidR="00665BA9" w:rsidRDefault="00665BA9" w:rsidP="00665BA9">
      <w:pPr>
        <w:spacing w:after="200"/>
        <w:ind w:left="1440"/>
        <w:contextualSpacing/>
        <w:rPr>
          <w:rFonts w:eastAsia="Calibri" w:cstheme="minorHAnsi"/>
          <w:lang w:val="en-GB"/>
        </w:rPr>
      </w:pPr>
      <w:r w:rsidRPr="00703F34">
        <w:rPr>
          <w:rFonts w:eastAsia="Calibri" w:cstheme="minorHAnsi"/>
          <w:lang w:val="en-GB"/>
        </w:rPr>
        <w:t>Mayor Rick Cross, Town of Bermuda Run</w:t>
      </w:r>
    </w:p>
    <w:p w14:paraId="4ABCC019" w14:textId="64928565" w:rsidR="00703F34" w:rsidRDefault="00703F34" w:rsidP="00665BA9">
      <w:pPr>
        <w:spacing w:after="200"/>
        <w:ind w:left="1440"/>
        <w:contextualSpacing/>
        <w:rPr>
          <w:rFonts w:eastAsia="Calibri" w:cstheme="minorHAnsi"/>
          <w:lang w:val="en-GB"/>
        </w:rPr>
      </w:pPr>
      <w:r>
        <w:rPr>
          <w:rFonts w:eastAsia="Calibri" w:cstheme="minorHAnsi"/>
          <w:lang w:val="en-GB"/>
        </w:rPr>
        <w:t xml:space="preserve">Mayor Pro Tem </w:t>
      </w:r>
      <w:proofErr w:type="spellStart"/>
      <w:r>
        <w:rPr>
          <w:rFonts w:eastAsia="Calibri" w:cstheme="minorHAnsi"/>
          <w:lang w:val="en-GB"/>
        </w:rPr>
        <w:t>Monta</w:t>
      </w:r>
      <w:proofErr w:type="spellEnd"/>
      <w:r>
        <w:rPr>
          <w:rFonts w:eastAsia="Calibri" w:cstheme="minorHAnsi"/>
          <w:lang w:val="en-GB"/>
        </w:rPr>
        <w:t xml:space="preserve"> Davis-Oliver, Town of Yadkinville</w:t>
      </w:r>
    </w:p>
    <w:p w14:paraId="6414728B" w14:textId="62274FCD" w:rsidR="00703F34" w:rsidRDefault="00703F34" w:rsidP="00665BA9">
      <w:pPr>
        <w:spacing w:after="200"/>
        <w:ind w:left="1440"/>
        <w:contextualSpacing/>
        <w:rPr>
          <w:rFonts w:eastAsia="Calibri" w:cstheme="minorHAnsi"/>
          <w:lang w:val="en-GB"/>
        </w:rPr>
      </w:pPr>
      <w:r>
        <w:rPr>
          <w:rFonts w:eastAsia="Calibri" w:cstheme="minorHAnsi"/>
          <w:lang w:val="en-GB"/>
        </w:rPr>
        <w:t xml:space="preserve">Council Member Lynne </w:t>
      </w:r>
      <w:proofErr w:type="spellStart"/>
      <w:r>
        <w:rPr>
          <w:rFonts w:eastAsia="Calibri" w:cstheme="minorHAnsi"/>
          <w:lang w:val="en-GB"/>
        </w:rPr>
        <w:t>DeVaney</w:t>
      </w:r>
      <w:proofErr w:type="spellEnd"/>
      <w:r>
        <w:rPr>
          <w:rFonts w:eastAsia="Calibri" w:cstheme="minorHAnsi"/>
          <w:lang w:val="en-GB"/>
        </w:rPr>
        <w:t xml:space="preserve">, Town of Summerfield </w:t>
      </w:r>
    </w:p>
    <w:p w14:paraId="0D4C201A" w14:textId="77777777" w:rsidR="00703F34" w:rsidRPr="00703F34" w:rsidRDefault="00703F34" w:rsidP="00703F34">
      <w:pPr>
        <w:spacing w:after="200"/>
        <w:ind w:left="1440"/>
        <w:contextualSpacing/>
        <w:rPr>
          <w:rFonts w:eastAsia="Calibri" w:cstheme="minorHAnsi"/>
          <w:lang w:val="en-GB"/>
        </w:rPr>
      </w:pPr>
      <w:r w:rsidRPr="00703F34">
        <w:rPr>
          <w:rFonts w:eastAsia="Calibri" w:cstheme="minorHAnsi"/>
          <w:lang w:val="en-GB"/>
        </w:rPr>
        <w:t>Commissioner Fleming El-Amin, Forsyth County</w:t>
      </w:r>
    </w:p>
    <w:p w14:paraId="24D8CCDF" w14:textId="77777777" w:rsidR="008D3093" w:rsidRPr="00703F34" w:rsidRDefault="008D3093" w:rsidP="00665BA9">
      <w:pPr>
        <w:spacing w:after="200"/>
        <w:ind w:left="1440"/>
        <w:contextualSpacing/>
        <w:rPr>
          <w:rFonts w:eastAsia="Calibri" w:cstheme="minorHAnsi"/>
          <w:lang w:val="en-GB"/>
        </w:rPr>
      </w:pPr>
      <w:r w:rsidRPr="00703F34">
        <w:rPr>
          <w:rFonts w:eastAsia="Calibri" w:cstheme="minorHAnsi"/>
          <w:lang w:val="en-GB"/>
        </w:rPr>
        <w:t xml:space="preserve">Commissioner Benita Finney, Davie County </w:t>
      </w:r>
    </w:p>
    <w:p w14:paraId="2C383ACA" w14:textId="77777777" w:rsidR="006F4CA3" w:rsidRPr="00703F34" w:rsidRDefault="006F4CA3" w:rsidP="00665BA9">
      <w:pPr>
        <w:spacing w:after="200"/>
        <w:ind w:left="1440"/>
        <w:contextualSpacing/>
        <w:rPr>
          <w:rFonts w:eastAsia="Calibri" w:cstheme="minorHAnsi"/>
          <w:lang w:val="en-GB"/>
        </w:rPr>
      </w:pPr>
      <w:r w:rsidRPr="00703F34">
        <w:rPr>
          <w:rFonts w:eastAsia="Calibri" w:cstheme="minorHAnsi"/>
          <w:lang w:val="en-GB"/>
        </w:rPr>
        <w:t>Mayor Alvin Foster, Town of Yanceyville</w:t>
      </w:r>
    </w:p>
    <w:p w14:paraId="04341E92" w14:textId="73C85FB2" w:rsidR="00EE615B" w:rsidRDefault="00871F05" w:rsidP="00EE615B">
      <w:pPr>
        <w:spacing w:after="200"/>
        <w:ind w:left="1440"/>
        <w:contextualSpacing/>
        <w:rPr>
          <w:rFonts w:eastAsia="Calibri" w:cstheme="minorHAnsi"/>
          <w:lang w:val="en-GB"/>
        </w:rPr>
      </w:pPr>
      <w:r w:rsidRPr="00703F34">
        <w:rPr>
          <w:rFonts w:eastAsia="Calibri" w:cstheme="minorHAnsi"/>
          <w:b/>
          <w:noProof/>
        </w:rPr>
        <mc:AlternateContent>
          <mc:Choice Requires="wps">
            <w:drawing>
              <wp:anchor distT="36576" distB="36576" distL="36576" distR="36576" simplePos="0" relativeHeight="251667456" behindDoc="0" locked="0" layoutInCell="1" allowOverlap="1" wp14:anchorId="38A4C4EA" wp14:editId="24231B7A">
                <wp:simplePos x="0" y="0"/>
                <wp:positionH relativeFrom="column">
                  <wp:posOffset>-5608955</wp:posOffset>
                </wp:positionH>
                <wp:positionV relativeFrom="paragraph">
                  <wp:posOffset>431165</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66A3631F" w14:textId="77777777"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251E9486" w14:textId="77777777"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14:paraId="2134A09D" w14:textId="77777777" w:rsidR="008D3093" w:rsidRDefault="008D3093" w:rsidP="008D3093">
                            <w:pPr>
                              <w:pStyle w:val="Footer"/>
                              <w:widowControl w:val="0"/>
                              <w:jc w:val="right"/>
                              <w:rPr>
                                <w:rFonts w:ascii="Bookman Old Style" w:hAnsi="Bookman Old Style"/>
                                <w:b/>
                              </w:rPr>
                            </w:pPr>
                          </w:p>
                          <w:p w14:paraId="7B0268E5" w14:textId="77777777"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14:paraId="267F0C6F" w14:textId="77777777"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14:paraId="730CBFE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4B2A3ED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2EB9436D" w14:textId="77777777"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145C8278"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3C05EF37"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B6DE9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6486C10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20A8899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7CB2D0A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72FB60FE"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30C4F7AC"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0F5E3DA8"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2D70040A"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3D57BB57" w14:textId="77777777"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14:paraId="69BACBEC" w14:textId="77777777"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3E2E1C56" w14:textId="77777777"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14:paraId="0A01F5E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0843263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31CCAAB"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5297C3AF"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233AE7F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25E0DA73"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3E2935B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4DFE48F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2F4292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27EA313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5E6F478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6E16D3A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7CC201C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39CA5E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23A754EE"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6571EAD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5E4B9678"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14D85B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4B336D6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0EF9708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125F7A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73DA6B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1D4A27F2"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40EB2E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95F134F"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6F748F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5C127F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E2839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282E0C9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09A6BCB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5CA2EF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71C364F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70054B9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1630F2F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6EE68A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1D57AD7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7A67C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58FE806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3690261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5311145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514565D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6E6060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0259D9E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4C0984F4"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243E5F29"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07D55C33" w14:textId="77777777"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1F3EBBC3"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44B5FA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144EAEB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2990615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22F22FE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40256639"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75CF6B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315642F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5553237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7183849C"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5D8337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0DEF5A1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325F77B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137FDDF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2B73926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0BC3E69D" w14:textId="77777777"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7572D82B" w14:textId="77777777" w:rsidR="008D3093" w:rsidRDefault="008D3093" w:rsidP="008D3093">
                            <w:pPr>
                              <w:pStyle w:val="Footer"/>
                              <w:widowControl w:val="0"/>
                              <w:jc w:val="center"/>
                              <w:rPr>
                                <w:rFonts w:ascii="Bookman Old Style" w:hAnsi="Bookman Old Style"/>
                                <w:sz w:val="16"/>
                                <w:szCs w:val="16"/>
                              </w:rPr>
                            </w:pPr>
                          </w:p>
                          <w:p w14:paraId="51DBE03B" w14:textId="77777777" w:rsidR="008D3093" w:rsidRDefault="008D3093" w:rsidP="008D3093">
                            <w:pPr>
                              <w:pStyle w:val="Footer"/>
                              <w:widowControl w:val="0"/>
                              <w:jc w:val="center"/>
                              <w:rPr>
                                <w:rFonts w:ascii="Bookman Old Style" w:hAnsi="Bookman Old Style"/>
                                <w:sz w:val="16"/>
                                <w:szCs w:val="16"/>
                              </w:rPr>
                            </w:pPr>
                          </w:p>
                          <w:p w14:paraId="7B3625F3" w14:textId="77777777" w:rsidR="008D3093" w:rsidRDefault="008D3093" w:rsidP="008D3093">
                            <w:pPr>
                              <w:pStyle w:val="Footer"/>
                              <w:widowControl w:val="0"/>
                              <w:jc w:val="center"/>
                              <w:rPr>
                                <w:rFonts w:ascii="Bookman Old Style" w:hAnsi="Bookman Old Style"/>
                                <w:sz w:val="16"/>
                                <w:szCs w:val="16"/>
                              </w:rPr>
                            </w:pPr>
                          </w:p>
                          <w:p w14:paraId="675AD868" w14:textId="77777777" w:rsidR="008D3093" w:rsidRPr="0004352A" w:rsidRDefault="008D3093" w:rsidP="008D3093">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0203C8">
              <v:shapetype id="_x0000_t202" coordsize="21600,21600" o:spt="202" path="m,l,21600r21600,l21600,xe" w14:anchorId="38A4C4EA">
                <v:stroke joinstyle="miter"/>
                <v:path gradientshapeok="t" o:connecttype="rect"/>
              </v:shapetype>
              <v:shape id="Text Box 2" style="position:absolute;left:0;text-align:left;margin-left:-441.65pt;margin-top:33.95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3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">
                <v:fill opacity="62194f"/>
                <v:shadow color="white"/>
                <o:lock v:ext="edit" shapetype="t"/>
                <v:textbox inset="2.85pt,2.85pt,2.85pt,2.85pt">
                  <w:txbxContent>
                    <w:p w:rsidRPr="000B5CDF" w:rsidR="008D3093" w:rsidP="008D3093" w:rsidRDefault="008D3093" w14:paraId="0DFAE634" w14:textId="77777777">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8D3093" w:rsidP="008D3093" w:rsidRDefault="008D3093" w14:paraId="54F9AE05" w14:textId="77777777">
                      <w:pPr>
                        <w:pStyle w:val="Footer"/>
                        <w:widowControl w:val="0"/>
                        <w:jc w:val="center"/>
                        <w:rPr>
                          <w:rFonts w:ascii="Bookman Old Style" w:hAnsi="Bookman Old Style"/>
                          <w:b/>
                        </w:rPr>
                      </w:pPr>
                      <w:r>
                        <w:rPr>
                          <w:rFonts w:ascii="Bookman Old Style" w:hAnsi="Bookman Old Style"/>
                          <w:b/>
                        </w:rPr>
                        <w:t xml:space="preserve">   </w:t>
                      </w:r>
                    </w:p>
                    <w:p w:rsidR="008D3093" w:rsidP="008D3093" w:rsidRDefault="008D3093" w14:paraId="672A6659" w14:textId="77777777">
                      <w:pPr>
                        <w:pStyle w:val="Footer"/>
                        <w:widowControl w:val="0"/>
                        <w:jc w:val="right"/>
                        <w:rPr>
                          <w:rFonts w:ascii="Bookman Old Style" w:hAnsi="Bookman Old Style"/>
                          <w:b/>
                        </w:rPr>
                      </w:pPr>
                    </w:p>
                    <w:p w:rsidRPr="00C5196B" w:rsidR="008D3093" w:rsidP="008D3093" w:rsidRDefault="008D3093" w14:paraId="4D55E711" w14:textId="77777777">
                      <w:pPr>
                        <w:pStyle w:val="Footer"/>
                        <w:widowControl w:val="0"/>
                        <w:jc w:val="right"/>
                        <w:rPr>
                          <w:rFonts w:ascii="Bookman Old Style" w:hAnsi="Bookman Old Style"/>
                          <w:b/>
                        </w:rPr>
                      </w:pPr>
                      <w:r>
                        <w:rPr>
                          <w:rFonts w:ascii="Bookman Old Style" w:hAnsi="Bookman Old Style"/>
                          <w:b/>
                        </w:rPr>
                        <w:t>MEMBERS</w:t>
                      </w:r>
                    </w:p>
                    <w:p w:rsidRPr="00DE7473" w:rsidR="008D3093" w:rsidP="008D3093" w:rsidRDefault="008D3093" w14:paraId="0A37501D" w14:textId="77777777">
                      <w:pPr>
                        <w:tabs>
                          <w:tab w:val="left" w:pos="0"/>
                          <w:tab w:val="right" w:leader="dot" w:pos="9360"/>
                        </w:tabs>
                        <w:jc w:val="right"/>
                        <w:rPr>
                          <w:rFonts w:ascii="Garamond" w:hAnsi="Garamond"/>
                          <w:b/>
                          <w:color w:val="FFFFFF"/>
                          <w:w w:val="98"/>
                          <w:kern w:val="16"/>
                          <w:sz w:val="6"/>
                          <w:szCs w:val="17"/>
                          <w:u w:val="single"/>
                        </w:rPr>
                      </w:pPr>
                    </w:p>
                    <w:p w:rsidRPr="00290074" w:rsidR="008D3093" w:rsidP="008D3093" w:rsidRDefault="008D3093" w14:paraId="09CAF086" w14:textId="77777777">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Pr="00290074" w:rsidR="008D3093" w:rsidP="008D3093" w:rsidRDefault="008D3093" w14:paraId="5DBA8AA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Pr="00EC4F0F" w:rsidR="008D3093" w:rsidP="008D3093" w:rsidRDefault="008D3093" w14:paraId="3EB90D22" w14:textId="77777777">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Pr="00290074" w:rsidR="008D3093" w:rsidP="008D3093" w:rsidRDefault="008D3093" w14:paraId="7E5445F0"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Pr="00290074" w:rsidR="008D3093" w:rsidP="008D3093" w:rsidRDefault="008D3093" w14:paraId="55B9247C"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D3093" w:rsidP="008D3093" w:rsidRDefault="008D3093" w14:paraId="4C73F6C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Pr="00290074" w:rsidR="008D3093" w:rsidP="008D3093" w:rsidRDefault="008D3093" w14:paraId="2F7F6BA4"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Pr="00290074" w:rsidR="008D3093" w:rsidP="008D3093" w:rsidRDefault="008D3093" w14:paraId="0532C414"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Pr="00290074" w:rsidR="008D3093" w:rsidP="008D3093" w:rsidRDefault="008D3093" w14:paraId="60068EC7"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Pr="00290074" w:rsidR="008D3093" w:rsidP="008D3093" w:rsidRDefault="008D3093" w14:paraId="272DE930"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Pr="00290074" w:rsidR="008D3093" w:rsidP="008D3093" w:rsidRDefault="008D3093" w14:paraId="6DB7040E"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Pr="00290074" w:rsidR="008D3093" w:rsidP="008D3093" w:rsidRDefault="008D3093" w14:paraId="4E3D90AF"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Pr="00290074" w:rsidR="008D3093" w:rsidP="008D3093" w:rsidRDefault="008D3093" w14:paraId="3976274E"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Pr="00DE7473" w:rsidR="008D3093" w:rsidP="008D3093" w:rsidRDefault="008D3093" w14:paraId="5DAB6C7B" w14:textId="77777777">
                      <w:pPr>
                        <w:spacing w:line="240" w:lineRule="auto"/>
                        <w:contextualSpacing/>
                        <w:jc w:val="right"/>
                        <w:rPr>
                          <w:rFonts w:ascii="Garamond" w:hAnsi="Garamond"/>
                          <w:b/>
                          <w:color w:val="FFFFFF"/>
                          <w:w w:val="98"/>
                          <w:kern w:val="16"/>
                          <w:sz w:val="6"/>
                          <w:szCs w:val="17"/>
                          <w:u w:val="single"/>
                        </w:rPr>
                      </w:pPr>
                    </w:p>
                    <w:p w:rsidRPr="00290074" w:rsidR="008D3093" w:rsidP="008D3093" w:rsidRDefault="008D3093" w14:paraId="2EBF8597" w14:textId="77777777">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Pr="00290074" w:rsidR="008D3093" w:rsidP="008D3093" w:rsidRDefault="008D3093" w14:paraId="02EB378F" w14:textId="77777777">
                      <w:pPr>
                        <w:spacing w:line="240" w:lineRule="auto"/>
                        <w:contextualSpacing/>
                        <w:jc w:val="right"/>
                        <w:rPr>
                          <w:rFonts w:ascii="Garamond" w:hAnsi="Garamond"/>
                          <w:b/>
                          <w:color w:val="FFFFFF"/>
                          <w:w w:val="98"/>
                          <w:kern w:val="16"/>
                          <w:sz w:val="2"/>
                          <w:szCs w:val="17"/>
                          <w:u w:val="single"/>
                        </w:rPr>
                      </w:pPr>
                    </w:p>
                    <w:p w:rsidRPr="00290074" w:rsidR="008D3093" w:rsidP="008D3093" w:rsidRDefault="008D3093" w14:paraId="3223445E"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Pr="00290074" w:rsidR="008D3093" w:rsidP="008D3093" w:rsidRDefault="008D3093" w14:paraId="4E9D862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Pr="00290074" w:rsidR="008D3093" w:rsidP="008D3093" w:rsidRDefault="008D3093" w14:paraId="5A645843"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Pr="00290074" w:rsidR="008D3093" w:rsidP="008D3093" w:rsidRDefault="008D3093" w14:paraId="3ABDA980"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Pr="00290074" w:rsidR="008D3093" w:rsidP="008D3093" w:rsidRDefault="008D3093" w14:paraId="44111C7D"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Pr="00290074" w:rsidR="008D3093" w:rsidP="008D3093" w:rsidRDefault="008D3093" w14:paraId="74C75EA1"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Pr="00290074" w:rsidR="008D3093" w:rsidP="008D3093" w:rsidRDefault="008D3093" w14:paraId="7D43AAAA"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D3093" w:rsidP="008D3093" w:rsidRDefault="008D3093" w14:paraId="19F1AE4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Pr="00290074" w:rsidR="008D3093" w:rsidP="008D3093" w:rsidRDefault="008D3093" w14:paraId="3C3280D6"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Pr="00290074" w:rsidR="008D3093" w:rsidP="008D3093" w:rsidRDefault="008D3093" w14:paraId="0D0667A2"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Pr="00290074" w:rsidR="008D3093" w:rsidP="008D3093" w:rsidRDefault="008D3093" w14:paraId="39AD9E3A"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Pr="00290074" w:rsidR="008D3093" w:rsidP="008D3093" w:rsidRDefault="008D3093" w14:paraId="09E61E2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Pr="00290074" w:rsidR="008D3093" w:rsidP="008D3093" w:rsidRDefault="008D3093" w14:paraId="3574F07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Pr="00290074" w:rsidR="008D3093" w:rsidP="008D3093" w:rsidRDefault="008D3093" w14:paraId="0E5C3BC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D3093" w:rsidP="008D3093" w:rsidRDefault="008D3093" w14:paraId="51AFFB24"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Pr="00290074" w:rsidR="008D3093" w:rsidP="008D3093" w:rsidRDefault="008D3093" w14:paraId="0EC8AEC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Pr="00290074" w:rsidR="008D3093" w:rsidP="008D3093" w:rsidRDefault="008D3093" w14:paraId="21B91268"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Pr="00290074" w:rsidR="008D3093" w:rsidP="008D3093" w:rsidRDefault="008D3093" w14:paraId="6ACC1F7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Pr="00290074" w:rsidR="008D3093" w:rsidP="008D3093" w:rsidRDefault="008D3093" w14:paraId="7137A55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Pr="00290074" w:rsidR="008D3093" w:rsidP="008D3093" w:rsidRDefault="008D3093" w14:paraId="2A94479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Pr="00290074" w:rsidR="008D3093" w:rsidP="008D3093" w:rsidRDefault="008D3093" w14:paraId="632C4AE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Pr="00290074" w:rsidR="008D3093" w:rsidP="008D3093" w:rsidRDefault="008D3093" w14:paraId="1E25E75D"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Pr="00290074" w:rsidR="008D3093" w:rsidP="008D3093" w:rsidRDefault="008D3093" w14:paraId="44D668D6"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Pr="00290074" w:rsidR="008D3093" w:rsidP="008D3093" w:rsidRDefault="008D3093" w14:paraId="3848E58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Pr="00290074" w:rsidR="008D3093" w:rsidP="008D3093" w:rsidRDefault="008D3093" w14:paraId="49D4488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Pr="00290074" w:rsidR="008D3093" w:rsidP="008D3093" w:rsidRDefault="008D3093" w14:paraId="72EC078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Pr="00290074" w:rsidR="008D3093" w:rsidP="008D3093" w:rsidRDefault="008D3093" w14:paraId="51692227"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Pr="00290074" w:rsidR="008D3093" w:rsidP="008D3093" w:rsidRDefault="008D3093" w14:paraId="2B46997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Pr="00290074" w:rsidR="008D3093" w:rsidP="008D3093" w:rsidRDefault="008D3093" w14:paraId="1E42C934"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Pr="00290074" w:rsidR="008D3093" w:rsidP="008D3093" w:rsidRDefault="008D3093" w14:paraId="5FEE0F8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Pr="00290074" w:rsidR="008D3093" w:rsidP="008D3093" w:rsidRDefault="008D3093" w14:paraId="22B7D6FA"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Pr="00290074" w:rsidR="008D3093" w:rsidP="008D3093" w:rsidRDefault="008D3093" w14:paraId="23BFA3A8"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Pr="00290074" w:rsidR="008D3093" w:rsidP="008D3093" w:rsidRDefault="008D3093" w14:paraId="4DCE433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Pr="00290074" w:rsidR="008D3093" w:rsidP="008D3093" w:rsidRDefault="008D3093" w14:paraId="06AFD66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Pr="00290074" w:rsidR="008D3093" w:rsidP="008D3093" w:rsidRDefault="008D3093" w14:paraId="470C18BA"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Pr="00290074" w:rsidR="008D3093" w:rsidP="008D3093" w:rsidRDefault="008D3093" w14:paraId="1CCC540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Pr="00290074" w:rsidR="008D3093" w:rsidP="008D3093" w:rsidRDefault="008D3093" w14:paraId="5E190EE5"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Pr="00290074" w:rsidR="008D3093" w:rsidP="008D3093" w:rsidRDefault="008D3093" w14:paraId="04626EB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Pr="00290074" w:rsidR="008D3093" w:rsidP="008D3093" w:rsidRDefault="008D3093" w14:paraId="1E8FB722"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Pr="00290074" w:rsidR="008D3093" w:rsidP="008D3093" w:rsidRDefault="008D3093" w14:paraId="18227A4D"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Pr="00290074" w:rsidR="008D3093" w:rsidP="008D3093" w:rsidRDefault="008D3093" w14:paraId="0DCD0CE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Pr="00290074" w:rsidR="008D3093" w:rsidP="008D3093" w:rsidRDefault="008D3093" w14:paraId="081E029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Pr="00290074" w:rsidR="008D3093" w:rsidP="008D3093" w:rsidRDefault="008D3093" w14:paraId="7F93379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Pr="00290074" w:rsidR="008D3093" w:rsidP="008D3093" w:rsidRDefault="008D3093" w14:paraId="49C6D9B1"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Pr="00290074" w:rsidR="008D3093" w:rsidP="008D3093" w:rsidRDefault="008D3093" w14:paraId="22FA8055" w14:textId="77777777">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D3093" w:rsidP="008D3093" w:rsidRDefault="008D3093" w14:paraId="4C9419AD" w14:textId="77777777">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Pr="00290074" w:rsidR="008D3093" w:rsidP="008D3093" w:rsidRDefault="008D3093" w14:paraId="362F3603" w14:textId="77777777">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r>
                      <w:r>
                        <w:rPr>
                          <w:rFonts w:ascii="Garamond" w:hAnsi="Garamond"/>
                          <w:b/>
                          <w:color w:val="FFFFFF"/>
                          <w:w w:val="98"/>
                          <w:kern w:val="16"/>
                          <w:sz w:val="17"/>
                          <w:szCs w:val="17"/>
                        </w:rPr>
                        <w:t xml:space="preserve">Sedalia </w:t>
                      </w:r>
                    </w:p>
                    <w:p w:rsidRPr="00290074" w:rsidR="008D3093" w:rsidP="008D3093" w:rsidRDefault="008D3093" w14:paraId="48EFAA6C"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Pr="00290074" w:rsidR="008D3093" w:rsidP="008D3093" w:rsidRDefault="008D3093" w14:paraId="1FD9CF89"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Pr="00290074" w:rsidR="008D3093" w:rsidP="008D3093" w:rsidRDefault="008D3093" w14:paraId="4D8031B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Pr="00290074" w:rsidR="008D3093" w:rsidP="008D3093" w:rsidRDefault="008D3093" w14:paraId="2F5DEA23"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Pr="00290074" w:rsidR="008D3093" w:rsidP="008D3093" w:rsidRDefault="008D3093" w14:paraId="6C452288" w14:textId="77777777">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Pr="00290074" w:rsidR="008D3093" w:rsidP="008D3093" w:rsidRDefault="008D3093" w14:paraId="2F85C116"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Pr="00290074" w:rsidR="008D3093" w:rsidP="008D3093" w:rsidRDefault="008D3093" w14:paraId="3F3D87CB"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Pr="00290074" w:rsidR="008D3093" w:rsidP="008D3093" w:rsidRDefault="008D3093" w14:paraId="0A1E82A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D3093" w:rsidP="008D3093" w:rsidRDefault="008D3093" w14:paraId="45EB1640"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Pr="00290074" w:rsidR="008D3093" w:rsidP="008D3093" w:rsidRDefault="008D3093" w14:paraId="28075172" w14:textId="77777777">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Pr="00290074" w:rsidR="008D3093" w:rsidP="008D3093" w:rsidRDefault="008D3093" w14:paraId="20229AE5"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Pr="00290074" w:rsidR="008D3093" w:rsidP="008D3093" w:rsidRDefault="008D3093" w14:paraId="3285594F" w14:textId="77777777">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Pr="00290074" w:rsidR="008D3093" w:rsidP="008D3093" w:rsidRDefault="008D3093" w14:paraId="4A585192" w14:textId="77777777">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Pr="00290074" w:rsidR="008D3093" w:rsidP="008D3093" w:rsidRDefault="008D3093" w14:paraId="6C8BD92F" w14:textId="77777777">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Pr="00290074" w:rsidR="008D3093" w:rsidP="008D3093" w:rsidRDefault="008D3093" w14:paraId="2D6D4833" w14:textId="77777777">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D3093" w:rsidP="008D3093" w:rsidRDefault="008D3093" w14:paraId="6A05A809" w14:textId="77777777">
                      <w:pPr>
                        <w:pStyle w:val="Footer"/>
                        <w:widowControl w:val="0"/>
                        <w:jc w:val="center"/>
                        <w:rPr>
                          <w:rFonts w:ascii="Bookman Old Style" w:hAnsi="Bookman Old Style"/>
                          <w:sz w:val="16"/>
                          <w:szCs w:val="16"/>
                        </w:rPr>
                      </w:pPr>
                    </w:p>
                    <w:p w:rsidR="008D3093" w:rsidP="008D3093" w:rsidRDefault="008D3093" w14:paraId="5A39BBE3" w14:textId="77777777">
                      <w:pPr>
                        <w:pStyle w:val="Footer"/>
                        <w:widowControl w:val="0"/>
                        <w:jc w:val="center"/>
                        <w:rPr>
                          <w:rFonts w:ascii="Bookman Old Style" w:hAnsi="Bookman Old Style"/>
                          <w:sz w:val="16"/>
                          <w:szCs w:val="16"/>
                        </w:rPr>
                      </w:pPr>
                    </w:p>
                    <w:p w:rsidR="008D3093" w:rsidP="008D3093" w:rsidRDefault="008D3093" w14:paraId="41C8F396" w14:textId="77777777">
                      <w:pPr>
                        <w:pStyle w:val="Footer"/>
                        <w:widowControl w:val="0"/>
                        <w:jc w:val="center"/>
                        <w:rPr>
                          <w:rFonts w:ascii="Bookman Old Style" w:hAnsi="Bookman Old Style"/>
                          <w:sz w:val="16"/>
                          <w:szCs w:val="16"/>
                        </w:rPr>
                      </w:pPr>
                    </w:p>
                    <w:p w:rsidRPr="0004352A" w:rsidR="008D3093" w:rsidP="008D3093" w:rsidRDefault="008D3093" w14:paraId="72A3D3EC" w14:textId="77777777">
                      <w:pPr>
                        <w:pStyle w:val="Footer"/>
                        <w:widowControl w:val="0"/>
                        <w:jc w:val="center"/>
                        <w:rPr>
                          <w:rFonts w:ascii="Bookman Old Style" w:hAnsi="Bookman Old Style"/>
                          <w:sz w:val="16"/>
                          <w:szCs w:val="16"/>
                        </w:rPr>
                      </w:pPr>
                    </w:p>
                  </w:txbxContent>
                </v:textbox>
              </v:shape>
            </w:pict>
          </mc:Fallback>
        </mc:AlternateContent>
      </w:r>
      <w:r w:rsidR="00EE615B" w:rsidRPr="00703F34">
        <w:rPr>
          <w:rFonts w:eastAsia="Calibri" w:cstheme="minorHAnsi"/>
          <w:lang w:val="en-GB"/>
        </w:rPr>
        <w:t>Chairman Darrell Frye, Randolph County</w:t>
      </w:r>
    </w:p>
    <w:p w14:paraId="6F4C68C7" w14:textId="77777777" w:rsidR="00703F34" w:rsidRPr="00703F34" w:rsidRDefault="00703F34" w:rsidP="00703F34">
      <w:pPr>
        <w:spacing w:after="200"/>
        <w:ind w:left="1440"/>
        <w:contextualSpacing/>
        <w:rPr>
          <w:rFonts w:eastAsia="Calibri" w:cstheme="minorHAnsi"/>
          <w:lang w:val="en-GB"/>
        </w:rPr>
      </w:pPr>
      <w:r w:rsidRPr="00703F34">
        <w:rPr>
          <w:rFonts w:eastAsia="Calibri" w:cstheme="minorHAnsi"/>
          <w:lang w:val="en-GB"/>
        </w:rPr>
        <w:t>Commissioner Nathaniel Hall, Caswell County</w:t>
      </w:r>
    </w:p>
    <w:p w14:paraId="5E856994" w14:textId="77777777" w:rsidR="008D3093" w:rsidRPr="00EA4EAA" w:rsidRDefault="008D3093" w:rsidP="008D3093">
      <w:pPr>
        <w:spacing w:after="200"/>
        <w:ind w:left="1440"/>
        <w:contextualSpacing/>
        <w:rPr>
          <w:rFonts w:eastAsia="Calibri" w:cstheme="minorHAnsi"/>
          <w:lang w:val="en-GB"/>
        </w:rPr>
      </w:pPr>
      <w:r w:rsidRPr="00EA4EAA">
        <w:rPr>
          <w:rFonts w:eastAsia="Calibri" w:cstheme="minorHAnsi"/>
          <w:lang w:val="en-GB"/>
        </w:rPr>
        <w:t>Councilman Victor Jones, City of High Point</w:t>
      </w:r>
    </w:p>
    <w:p w14:paraId="3A67B73A" w14:textId="7E23EDF1" w:rsidR="00ED2783" w:rsidRPr="009967B7" w:rsidRDefault="00ED2783" w:rsidP="00ED2783">
      <w:pPr>
        <w:spacing w:after="200"/>
        <w:ind w:left="1440"/>
        <w:contextualSpacing/>
        <w:rPr>
          <w:rFonts w:eastAsia="Calibri" w:cstheme="minorHAnsi"/>
          <w:lang w:val="en-GB"/>
        </w:rPr>
      </w:pPr>
      <w:r w:rsidRPr="009967B7">
        <w:rPr>
          <w:rFonts w:eastAsia="Calibri" w:cstheme="minorHAnsi"/>
          <w:lang w:val="en-GB"/>
        </w:rPr>
        <w:t>Councilwoman Peggy Leight, Town of Walkertown</w:t>
      </w:r>
    </w:p>
    <w:p w14:paraId="51B4661B" w14:textId="77777777" w:rsidR="009876C8" w:rsidRPr="009967B7" w:rsidRDefault="009876C8" w:rsidP="009876C8">
      <w:pPr>
        <w:spacing w:after="200"/>
        <w:ind w:left="1440"/>
        <w:contextualSpacing/>
        <w:rPr>
          <w:rFonts w:eastAsia="Calibri" w:cstheme="minorHAnsi"/>
          <w:lang w:val="en-GB"/>
        </w:rPr>
      </w:pPr>
      <w:r w:rsidRPr="009967B7">
        <w:rPr>
          <w:rFonts w:eastAsia="Calibri" w:cstheme="minorHAnsi"/>
          <w:lang w:val="en-GB"/>
        </w:rPr>
        <w:t>Commissioner Rick Morris, Stokes County</w:t>
      </w:r>
    </w:p>
    <w:p w14:paraId="37ECF25B" w14:textId="29621156" w:rsidR="00EF741E" w:rsidRDefault="00EF741E" w:rsidP="00EF741E">
      <w:pPr>
        <w:spacing w:after="200"/>
        <w:ind w:left="1440"/>
        <w:contextualSpacing/>
        <w:rPr>
          <w:rFonts w:eastAsia="Calibri" w:cstheme="minorHAnsi"/>
          <w:lang w:val="en-GB"/>
        </w:rPr>
      </w:pPr>
      <w:r w:rsidRPr="009967B7">
        <w:rPr>
          <w:rFonts w:eastAsia="Calibri" w:cstheme="minorHAnsi"/>
          <w:lang w:val="en-GB"/>
        </w:rPr>
        <w:t>Commissioner Scott Needham, Town of Pilot Mountain</w:t>
      </w:r>
    </w:p>
    <w:p w14:paraId="481F94CE" w14:textId="77777777" w:rsidR="009967B7" w:rsidRPr="009967B7" w:rsidRDefault="009967B7" w:rsidP="009967B7">
      <w:pPr>
        <w:spacing w:after="200"/>
        <w:ind w:left="1440"/>
        <w:contextualSpacing/>
        <w:rPr>
          <w:rFonts w:eastAsia="Calibri" w:cstheme="minorHAnsi"/>
          <w:lang w:val="en-GB"/>
        </w:rPr>
      </w:pPr>
      <w:r w:rsidRPr="009967B7">
        <w:rPr>
          <w:rFonts w:eastAsia="Calibri" w:cstheme="minorHAnsi"/>
          <w:lang w:val="en-GB"/>
        </w:rPr>
        <w:t>Commissioner Damon Prince, Town of Troy</w:t>
      </w:r>
    </w:p>
    <w:p w14:paraId="4458405A" w14:textId="77777777" w:rsidR="00EF741E" w:rsidRPr="009967B7" w:rsidRDefault="00EF741E" w:rsidP="00EF741E">
      <w:pPr>
        <w:spacing w:after="200"/>
        <w:ind w:left="1440"/>
        <w:contextualSpacing/>
        <w:rPr>
          <w:rFonts w:eastAsia="Calibri" w:cstheme="minorHAnsi"/>
          <w:lang w:val="en-GB"/>
        </w:rPr>
      </w:pPr>
      <w:r w:rsidRPr="009967B7">
        <w:rPr>
          <w:rFonts w:eastAsia="Calibri" w:cstheme="minorHAnsi"/>
          <w:lang w:val="en-GB"/>
        </w:rPr>
        <w:t>Commissioner Mark Richardson, Rockingham County</w:t>
      </w:r>
    </w:p>
    <w:p w14:paraId="08A99C3C" w14:textId="2D6518A8" w:rsidR="00583D01" w:rsidRPr="009967B7" w:rsidRDefault="00583D01" w:rsidP="00583D01">
      <w:pPr>
        <w:spacing w:after="200"/>
        <w:ind w:left="1440"/>
        <w:contextualSpacing/>
        <w:rPr>
          <w:rFonts w:eastAsia="Calibri" w:cstheme="minorHAnsi"/>
          <w:lang w:val="en-GB"/>
        </w:rPr>
      </w:pPr>
      <w:r w:rsidRPr="009967B7">
        <w:rPr>
          <w:rFonts w:eastAsia="Calibri" w:cstheme="minorHAnsi"/>
          <w:lang w:val="en-GB"/>
        </w:rPr>
        <w:t>Commissioner Don Truell, Davidson County</w:t>
      </w:r>
    </w:p>
    <w:p w14:paraId="11C9A66B" w14:textId="7B349B37" w:rsidR="009876C8" w:rsidRDefault="009876C8" w:rsidP="009876C8">
      <w:pPr>
        <w:spacing w:after="200"/>
        <w:ind w:left="1440"/>
        <w:contextualSpacing/>
        <w:rPr>
          <w:rFonts w:eastAsia="Calibri" w:cstheme="minorHAnsi"/>
          <w:lang w:val="en-GB"/>
        </w:rPr>
      </w:pPr>
      <w:r w:rsidRPr="009967B7">
        <w:rPr>
          <w:rFonts w:eastAsia="Calibri" w:cstheme="minorHAnsi"/>
          <w:lang w:val="en-GB"/>
        </w:rPr>
        <w:t>Commissioner Van Tucker, Surry County</w:t>
      </w:r>
    </w:p>
    <w:p w14:paraId="2C3375E2" w14:textId="3EF63ABB" w:rsidR="009967B7" w:rsidRDefault="009967B7" w:rsidP="009876C8">
      <w:pPr>
        <w:spacing w:after="200"/>
        <w:ind w:left="1440"/>
        <w:contextualSpacing/>
        <w:rPr>
          <w:rFonts w:eastAsia="Calibri" w:cstheme="minorHAnsi"/>
          <w:lang w:val="en-GB"/>
        </w:rPr>
      </w:pPr>
      <w:r>
        <w:rPr>
          <w:rFonts w:eastAsia="Calibri" w:cstheme="minorHAnsi"/>
          <w:lang w:val="en-GB"/>
        </w:rPr>
        <w:t xml:space="preserve">Commissioner Craig Turner, Alamance County </w:t>
      </w:r>
    </w:p>
    <w:p w14:paraId="7F1FA89A" w14:textId="77777777" w:rsidR="0044428A" w:rsidRPr="00ED2783" w:rsidRDefault="0044428A" w:rsidP="0044428A">
      <w:pPr>
        <w:spacing w:after="200"/>
        <w:ind w:left="1440"/>
        <w:contextualSpacing/>
        <w:rPr>
          <w:rFonts w:eastAsia="Calibri" w:cstheme="minorHAnsi"/>
          <w:lang w:val="en-GB"/>
        </w:rPr>
      </w:pPr>
      <w:r w:rsidRPr="0044428A">
        <w:rPr>
          <w:rFonts w:eastAsia="Calibri" w:cstheme="minorHAnsi"/>
          <w:lang w:val="en-GB"/>
        </w:rPr>
        <w:t>Mayor Larry Ward, Town of Denton</w:t>
      </w:r>
    </w:p>
    <w:p w14:paraId="6DDB4D9C" w14:textId="77777777" w:rsidR="00326F84" w:rsidRPr="009967B7" w:rsidRDefault="009058BA" w:rsidP="00326F84">
      <w:pPr>
        <w:spacing w:after="200"/>
        <w:ind w:left="1440"/>
        <w:contextualSpacing/>
        <w:rPr>
          <w:rFonts w:eastAsia="Calibri" w:cstheme="minorHAnsi"/>
          <w:lang w:val="en-GB"/>
        </w:rPr>
      </w:pPr>
      <w:r w:rsidRPr="009967B7">
        <w:rPr>
          <w:rFonts w:eastAsia="Calibri" w:cstheme="minorHAnsi"/>
          <w:lang w:val="en-GB"/>
        </w:rPr>
        <w:t xml:space="preserve">Commissioner Steve </w:t>
      </w:r>
      <w:proofErr w:type="spellStart"/>
      <w:r w:rsidRPr="009967B7">
        <w:rPr>
          <w:rFonts w:eastAsia="Calibri" w:cstheme="minorHAnsi"/>
          <w:lang w:val="en-GB"/>
        </w:rPr>
        <w:t>Yokeley</w:t>
      </w:r>
      <w:proofErr w:type="spellEnd"/>
      <w:r w:rsidRPr="009967B7">
        <w:rPr>
          <w:rFonts w:eastAsia="Calibri" w:cstheme="minorHAnsi"/>
          <w:lang w:val="en-GB"/>
        </w:rPr>
        <w:t>, City of Mount Airy</w:t>
      </w:r>
    </w:p>
    <w:p w14:paraId="113D5322" w14:textId="77777777" w:rsidR="00665BA9" w:rsidRPr="00352AEE" w:rsidRDefault="00665BA9" w:rsidP="00326F84">
      <w:pPr>
        <w:spacing w:after="200"/>
        <w:ind w:left="1440"/>
        <w:contextualSpacing/>
        <w:rPr>
          <w:rFonts w:eastAsia="Calibri" w:cstheme="minorHAnsi"/>
          <w:highlight w:val="yellow"/>
          <w:lang w:val="en-GB"/>
        </w:rPr>
      </w:pPr>
    </w:p>
    <w:p w14:paraId="78AB03C2" w14:textId="77777777" w:rsidR="00271A57" w:rsidRPr="0044428A" w:rsidRDefault="00AF3BDF" w:rsidP="00326F84">
      <w:pPr>
        <w:spacing w:after="200"/>
        <w:ind w:left="1440"/>
        <w:contextualSpacing/>
        <w:rPr>
          <w:rFonts w:eastAsia="Calibri" w:cstheme="minorHAnsi"/>
          <w:b/>
          <w:lang w:val="en-GB"/>
        </w:rPr>
      </w:pPr>
      <w:r w:rsidRPr="0044428A">
        <w:rPr>
          <w:rFonts w:eastAsia="Calibri" w:cstheme="minorHAnsi"/>
          <w:b/>
          <w:lang w:val="en-GB"/>
        </w:rPr>
        <w:t>Members Absent</w:t>
      </w:r>
      <w:r w:rsidR="00A04BED" w:rsidRPr="0044428A">
        <w:rPr>
          <w:rFonts w:eastAsia="Calibri" w:cstheme="minorHAnsi"/>
          <w:b/>
          <w:lang w:val="en-GB"/>
        </w:rPr>
        <w:t>:</w:t>
      </w:r>
    </w:p>
    <w:p w14:paraId="00A08B19" w14:textId="77777777" w:rsidR="00157844" w:rsidRPr="00EA4EAA" w:rsidRDefault="00157844" w:rsidP="00157844">
      <w:pPr>
        <w:spacing w:after="200"/>
        <w:ind w:left="1440"/>
        <w:contextualSpacing/>
        <w:rPr>
          <w:rFonts w:eastAsia="Calibri" w:cstheme="minorHAnsi"/>
          <w:lang w:val="en-GB"/>
        </w:rPr>
      </w:pPr>
      <w:r w:rsidRPr="00EA4EAA">
        <w:rPr>
          <w:rFonts w:eastAsia="Calibri" w:cstheme="minorHAnsi"/>
          <w:lang w:val="en-GB"/>
        </w:rPr>
        <w:t xml:space="preserve">Commissioner Kevin Austin, </w:t>
      </w:r>
      <w:proofErr w:type="spellStart"/>
      <w:r w:rsidRPr="00EA4EAA">
        <w:rPr>
          <w:rFonts w:eastAsia="Calibri" w:cstheme="minorHAnsi"/>
          <w:lang w:val="en-GB"/>
        </w:rPr>
        <w:t>Yadkin</w:t>
      </w:r>
      <w:proofErr w:type="spellEnd"/>
      <w:r w:rsidRPr="00EA4EAA">
        <w:rPr>
          <w:rFonts w:eastAsia="Calibri" w:cstheme="minorHAnsi"/>
          <w:lang w:val="en-GB"/>
        </w:rPr>
        <w:t xml:space="preserve"> County</w:t>
      </w:r>
    </w:p>
    <w:p w14:paraId="2BD823B6" w14:textId="77777777" w:rsidR="00157844" w:rsidRPr="00EA4EAA" w:rsidRDefault="00157844" w:rsidP="00157844">
      <w:pPr>
        <w:spacing w:after="200"/>
        <w:ind w:left="1440"/>
        <w:contextualSpacing/>
        <w:rPr>
          <w:rFonts w:eastAsia="Calibri" w:cstheme="minorHAnsi"/>
          <w:lang w:val="en-GB"/>
        </w:rPr>
      </w:pPr>
      <w:r w:rsidRPr="00EA4EAA">
        <w:rPr>
          <w:rFonts w:eastAsia="Calibri" w:cstheme="minorHAnsi"/>
          <w:lang w:val="en-GB"/>
        </w:rPr>
        <w:t>Alderwoman Renee Bryant, City of Randleman</w:t>
      </w:r>
    </w:p>
    <w:p w14:paraId="3D546791" w14:textId="5C81F3A8" w:rsidR="00EF741E" w:rsidRPr="00EA4EAA" w:rsidRDefault="00EF741E" w:rsidP="00EF741E">
      <w:pPr>
        <w:spacing w:after="200"/>
        <w:ind w:left="1440"/>
        <w:contextualSpacing/>
        <w:rPr>
          <w:rFonts w:eastAsia="Calibri" w:cstheme="minorHAnsi"/>
          <w:lang w:val="en-GB"/>
        </w:rPr>
      </w:pPr>
      <w:r w:rsidRPr="00EA4EAA">
        <w:rPr>
          <w:rFonts w:eastAsia="Calibri" w:cstheme="minorHAnsi"/>
          <w:lang w:val="en-GB"/>
        </w:rPr>
        <w:t>Council Member Jim Butler, City of Burlington</w:t>
      </w:r>
    </w:p>
    <w:p w14:paraId="685743DD" w14:textId="1B1E7616" w:rsidR="00EE615B" w:rsidRPr="00EA4EAA" w:rsidRDefault="00EE615B" w:rsidP="00EE615B">
      <w:pPr>
        <w:spacing w:after="200"/>
        <w:ind w:left="1440"/>
        <w:contextualSpacing/>
        <w:rPr>
          <w:rFonts w:eastAsia="Calibri" w:cstheme="minorHAnsi"/>
          <w:lang w:val="en-GB"/>
        </w:rPr>
      </w:pPr>
      <w:r w:rsidRPr="00EA4EAA">
        <w:rPr>
          <w:rFonts w:eastAsia="Calibri" w:cstheme="minorHAnsi"/>
          <w:lang w:val="en-GB"/>
        </w:rPr>
        <w:t>Councilman Ricky Hall, City of Graham</w:t>
      </w:r>
    </w:p>
    <w:p w14:paraId="17CE2774" w14:textId="77777777" w:rsidR="00471B5C" w:rsidRPr="009967B7" w:rsidRDefault="00471B5C" w:rsidP="00471B5C">
      <w:pPr>
        <w:spacing w:after="200"/>
        <w:ind w:left="1440"/>
        <w:contextualSpacing/>
        <w:rPr>
          <w:rFonts w:eastAsia="Calibri" w:cstheme="minorHAnsi"/>
          <w:lang w:val="en-GB"/>
        </w:rPr>
      </w:pPr>
      <w:r w:rsidRPr="009967B7">
        <w:rPr>
          <w:rFonts w:eastAsia="Calibri" w:cstheme="minorHAnsi"/>
          <w:lang w:val="en-GB"/>
        </w:rPr>
        <w:t>Councilman John Larson, City of Winston-Salem</w:t>
      </w:r>
    </w:p>
    <w:p w14:paraId="76D375A2" w14:textId="77777777" w:rsidR="00B1133A" w:rsidRPr="009967B7" w:rsidRDefault="00B1133A" w:rsidP="00B1133A">
      <w:pPr>
        <w:spacing w:after="200"/>
        <w:ind w:left="1440"/>
        <w:contextualSpacing/>
        <w:rPr>
          <w:rFonts w:eastAsia="Calibri" w:cstheme="minorHAnsi"/>
          <w:lang w:val="en-GB"/>
        </w:rPr>
      </w:pPr>
      <w:r w:rsidRPr="009967B7">
        <w:rPr>
          <w:rFonts w:eastAsia="Calibri" w:cstheme="minorHAnsi"/>
          <w:lang w:val="en-GB"/>
        </w:rPr>
        <w:t>Councilman Rick McCraw, City of King</w:t>
      </w:r>
    </w:p>
    <w:p w14:paraId="14B7CF73" w14:textId="77777777" w:rsidR="00F84ED1" w:rsidRPr="009967B7" w:rsidRDefault="00BD5DAD" w:rsidP="00E32FE8">
      <w:pPr>
        <w:spacing w:after="200"/>
        <w:ind w:left="1440"/>
        <w:contextualSpacing/>
        <w:rPr>
          <w:rFonts w:eastAsia="Calibri" w:cstheme="minorHAnsi"/>
          <w:lang w:val="en-GB"/>
        </w:rPr>
      </w:pPr>
      <w:r w:rsidRPr="009967B7">
        <w:rPr>
          <w:rFonts w:eastAsia="Calibri" w:cstheme="minorHAnsi"/>
          <w:lang w:val="en-GB"/>
        </w:rPr>
        <w:t xml:space="preserve">Commissioner </w:t>
      </w:r>
      <w:r w:rsidR="00F84ED1" w:rsidRPr="009967B7">
        <w:rPr>
          <w:rFonts w:eastAsia="Calibri" w:cstheme="minorHAnsi"/>
          <w:lang w:val="en-GB"/>
        </w:rPr>
        <w:t xml:space="preserve">Terry </w:t>
      </w:r>
      <w:proofErr w:type="spellStart"/>
      <w:r w:rsidR="00F84ED1" w:rsidRPr="009967B7">
        <w:rPr>
          <w:rFonts w:eastAsia="Calibri" w:cstheme="minorHAnsi"/>
          <w:lang w:val="en-GB"/>
        </w:rPr>
        <w:t>Renegar</w:t>
      </w:r>
      <w:proofErr w:type="spellEnd"/>
      <w:r w:rsidR="00F84ED1" w:rsidRPr="009967B7">
        <w:rPr>
          <w:rFonts w:eastAsia="Calibri" w:cstheme="minorHAnsi"/>
          <w:lang w:val="en-GB"/>
        </w:rPr>
        <w:t>, Davie County</w:t>
      </w:r>
    </w:p>
    <w:p w14:paraId="6A9E337C" w14:textId="77777777" w:rsidR="00B55EF6" w:rsidRPr="009967B7" w:rsidRDefault="00B55EF6" w:rsidP="00E32FE8">
      <w:pPr>
        <w:spacing w:after="200"/>
        <w:ind w:left="1440"/>
        <w:contextualSpacing/>
        <w:rPr>
          <w:rFonts w:eastAsia="Calibri" w:cstheme="minorHAnsi"/>
          <w:lang w:val="en-GB"/>
        </w:rPr>
      </w:pPr>
      <w:r w:rsidRPr="009967B7">
        <w:rPr>
          <w:rFonts w:eastAsia="Calibri" w:cstheme="minorHAnsi"/>
          <w:lang w:val="en-GB"/>
        </w:rPr>
        <w:t>Commissioner Dottie Robinson, Montgomery County</w:t>
      </w:r>
    </w:p>
    <w:p w14:paraId="4057EBA2" w14:textId="77777777" w:rsidR="00ED2783" w:rsidRPr="00ED2783" w:rsidRDefault="00ED2783" w:rsidP="00ED2783">
      <w:pPr>
        <w:spacing w:after="200"/>
        <w:ind w:left="1440"/>
        <w:contextualSpacing/>
        <w:rPr>
          <w:rFonts w:eastAsia="Calibri" w:cstheme="minorHAnsi"/>
          <w:lang w:val="en-GB"/>
        </w:rPr>
      </w:pPr>
    </w:p>
    <w:p w14:paraId="07F783AA" w14:textId="537DE8E5" w:rsidR="00145F47" w:rsidRPr="006F38D7" w:rsidRDefault="004923AD" w:rsidP="005C4563">
      <w:pPr>
        <w:rPr>
          <w:rFonts w:cstheme="minorHAnsi"/>
          <w:b/>
          <w:bCs/>
          <w:sz w:val="24"/>
          <w:szCs w:val="24"/>
        </w:rPr>
      </w:pPr>
      <w:r>
        <w:rPr>
          <w:rFonts w:cstheme="minorHAnsi"/>
          <w:b/>
          <w:bCs/>
          <w:sz w:val="24"/>
          <w:szCs w:val="24"/>
        </w:rPr>
        <w:lastRenderedPageBreak/>
        <w:t xml:space="preserve">Vice </w:t>
      </w:r>
      <w:r w:rsidR="00E9171E" w:rsidRPr="006F38D7">
        <w:rPr>
          <w:rFonts w:cstheme="minorHAnsi"/>
          <w:b/>
          <w:bCs/>
          <w:sz w:val="24"/>
          <w:szCs w:val="24"/>
        </w:rPr>
        <w:t xml:space="preserve">Chairman </w:t>
      </w:r>
      <w:r>
        <w:rPr>
          <w:rFonts w:cstheme="minorHAnsi"/>
          <w:b/>
          <w:bCs/>
          <w:sz w:val="24"/>
          <w:szCs w:val="24"/>
        </w:rPr>
        <w:t>Alvin Foster</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w:t>
      </w:r>
      <w:r w:rsidR="00543F48" w:rsidRPr="00724793">
        <w:rPr>
          <w:rFonts w:cstheme="minorHAnsi"/>
          <w:b/>
          <w:bCs/>
          <w:sz w:val="24"/>
          <w:szCs w:val="24"/>
        </w:rPr>
        <w:t xml:space="preserve">at </w:t>
      </w:r>
      <w:r w:rsidR="00B01304" w:rsidRPr="00EA355B">
        <w:rPr>
          <w:rFonts w:cstheme="minorHAnsi"/>
          <w:b/>
          <w:bCs/>
          <w:sz w:val="24"/>
          <w:szCs w:val="24"/>
        </w:rPr>
        <w:t>12:</w:t>
      </w:r>
      <w:r w:rsidR="0032799F" w:rsidRPr="00EA355B">
        <w:rPr>
          <w:rFonts w:cstheme="minorHAnsi"/>
          <w:b/>
          <w:bCs/>
          <w:sz w:val="24"/>
          <w:szCs w:val="24"/>
        </w:rPr>
        <w:t>0</w:t>
      </w:r>
      <w:r w:rsidR="0051721E" w:rsidRPr="00EA355B">
        <w:rPr>
          <w:rFonts w:cstheme="minorHAnsi"/>
          <w:b/>
          <w:bCs/>
          <w:sz w:val="24"/>
          <w:szCs w:val="24"/>
        </w:rPr>
        <w:t>3</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5C4563">
        <w:rPr>
          <w:rFonts w:cstheme="minorHAnsi"/>
          <w:b/>
          <w:bCs/>
          <w:sz w:val="24"/>
          <w:szCs w:val="24"/>
        </w:rPr>
        <w:t xml:space="preserve">Foster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r w:rsidR="005C4563">
        <w:rPr>
          <w:rFonts w:cstheme="minorHAnsi"/>
          <w:b/>
          <w:bCs/>
          <w:sz w:val="24"/>
          <w:szCs w:val="24"/>
        </w:rPr>
        <w:t>Mr. Foster also</w:t>
      </w:r>
      <w:r w:rsidR="00352AEE">
        <w:rPr>
          <w:rFonts w:cstheme="minorHAnsi"/>
          <w:b/>
          <w:bCs/>
          <w:sz w:val="24"/>
          <w:szCs w:val="24"/>
        </w:rPr>
        <w:t xml:space="preserve"> welcomed the new Executive Committee members</w:t>
      </w:r>
      <w:r w:rsidR="005C4563">
        <w:rPr>
          <w:rFonts w:cstheme="minorHAnsi"/>
          <w:b/>
          <w:bCs/>
          <w:sz w:val="24"/>
          <w:szCs w:val="24"/>
        </w:rPr>
        <w:t xml:space="preserve">: </w:t>
      </w:r>
      <w:r w:rsidR="005C4563" w:rsidRPr="005C4563">
        <w:rPr>
          <w:rFonts w:cstheme="minorHAnsi"/>
          <w:b/>
          <w:bCs/>
          <w:sz w:val="24"/>
          <w:szCs w:val="24"/>
        </w:rPr>
        <w:t>Commissioner Craig Turner, Alamance County</w:t>
      </w:r>
      <w:r w:rsidR="005C4563">
        <w:rPr>
          <w:rFonts w:cstheme="minorHAnsi"/>
          <w:b/>
          <w:bCs/>
          <w:sz w:val="24"/>
          <w:szCs w:val="24"/>
        </w:rPr>
        <w:t xml:space="preserve">; </w:t>
      </w:r>
      <w:r w:rsidR="005C4563" w:rsidRPr="005C4563">
        <w:rPr>
          <w:rFonts w:cstheme="minorHAnsi"/>
          <w:b/>
          <w:bCs/>
          <w:sz w:val="24"/>
          <w:szCs w:val="24"/>
        </w:rPr>
        <w:t xml:space="preserve">Council Member Lynne </w:t>
      </w:r>
      <w:proofErr w:type="spellStart"/>
      <w:r w:rsidR="005C4563" w:rsidRPr="005C4563">
        <w:rPr>
          <w:rFonts w:cstheme="minorHAnsi"/>
          <w:b/>
          <w:bCs/>
          <w:sz w:val="24"/>
          <w:szCs w:val="24"/>
        </w:rPr>
        <w:t>DeVaney</w:t>
      </w:r>
      <w:proofErr w:type="spellEnd"/>
      <w:r w:rsidR="005C4563" w:rsidRPr="005C4563">
        <w:rPr>
          <w:rFonts w:cstheme="minorHAnsi"/>
          <w:b/>
          <w:bCs/>
          <w:sz w:val="24"/>
          <w:szCs w:val="24"/>
        </w:rPr>
        <w:t>, Town of Summerfield (Guilford Municipalities)</w:t>
      </w:r>
      <w:r w:rsidR="005C4563">
        <w:rPr>
          <w:rFonts w:cstheme="minorHAnsi"/>
          <w:b/>
          <w:bCs/>
          <w:sz w:val="24"/>
          <w:szCs w:val="24"/>
        </w:rPr>
        <w:t xml:space="preserve">; and </w:t>
      </w:r>
      <w:r w:rsidR="005C4563" w:rsidRPr="005C4563">
        <w:rPr>
          <w:rFonts w:cstheme="minorHAnsi"/>
          <w:b/>
          <w:bCs/>
          <w:sz w:val="24"/>
          <w:szCs w:val="24"/>
        </w:rPr>
        <w:t xml:space="preserve">Mayor Pro Tem </w:t>
      </w:r>
      <w:proofErr w:type="spellStart"/>
      <w:r w:rsidR="005C4563" w:rsidRPr="005C4563">
        <w:rPr>
          <w:rFonts w:cstheme="minorHAnsi"/>
          <w:b/>
          <w:bCs/>
          <w:sz w:val="24"/>
          <w:szCs w:val="24"/>
        </w:rPr>
        <w:t>Monta</w:t>
      </w:r>
      <w:proofErr w:type="spellEnd"/>
      <w:r w:rsidR="005C4563" w:rsidRPr="005C4563">
        <w:rPr>
          <w:rFonts w:cstheme="minorHAnsi"/>
          <w:b/>
          <w:bCs/>
          <w:sz w:val="24"/>
          <w:szCs w:val="24"/>
        </w:rPr>
        <w:t xml:space="preserve"> Davis-Oliver, Town of Yadkinville (Yadkin Municipalities)</w:t>
      </w:r>
      <w:r w:rsidR="005C4563">
        <w:rPr>
          <w:rFonts w:cstheme="minorHAnsi"/>
          <w:b/>
          <w:bCs/>
          <w:sz w:val="24"/>
          <w:szCs w:val="24"/>
        </w:rPr>
        <w:t xml:space="preserve">. We are so glad you all have decided to serve. </w:t>
      </w:r>
    </w:p>
    <w:p w14:paraId="3D82D41E" w14:textId="6D0AEC8D" w:rsidR="00EF6C96" w:rsidRPr="006F38D7" w:rsidRDefault="00EF6C96" w:rsidP="00784434">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352AEE">
        <w:rPr>
          <w:rFonts w:cstheme="minorHAnsi"/>
          <w:b/>
          <w:sz w:val="24"/>
          <w:szCs w:val="24"/>
        </w:rPr>
        <w:t>December 2</w:t>
      </w:r>
      <w:r w:rsidR="00497E48" w:rsidRPr="006F38D7">
        <w:rPr>
          <w:rFonts w:cstheme="minorHAnsi"/>
          <w:b/>
          <w:sz w:val="24"/>
          <w:szCs w:val="24"/>
        </w:rPr>
        <w:t>, 2020</w:t>
      </w:r>
      <w:r w:rsidRPr="006F38D7">
        <w:rPr>
          <w:rFonts w:cstheme="minorHAnsi"/>
          <w:b/>
          <w:sz w:val="24"/>
          <w:szCs w:val="24"/>
        </w:rPr>
        <w:t xml:space="preserve"> PTRC Executive Committee minutes, </w:t>
      </w:r>
      <w:r w:rsidR="00784434" w:rsidRPr="00784434">
        <w:rPr>
          <w:rFonts w:cstheme="minorHAnsi"/>
          <w:b/>
          <w:sz w:val="24"/>
          <w:szCs w:val="24"/>
        </w:rPr>
        <w:t>Mr. Alvin Foster, Vice Chair</w:t>
      </w:r>
    </w:p>
    <w:p w14:paraId="5F10680D" w14:textId="77777777" w:rsidR="00C847BA" w:rsidRPr="006F38D7" w:rsidRDefault="00C847BA" w:rsidP="00C847BA">
      <w:pPr>
        <w:pStyle w:val="ListParagraph"/>
        <w:spacing w:after="200" w:line="276" w:lineRule="auto"/>
        <w:ind w:left="540"/>
        <w:rPr>
          <w:rFonts w:cstheme="minorHAnsi"/>
          <w:sz w:val="24"/>
          <w:szCs w:val="24"/>
        </w:rPr>
      </w:pPr>
    </w:p>
    <w:p w14:paraId="13749CCF" w14:textId="0C0324CC" w:rsidR="00156010" w:rsidRPr="006F38D7" w:rsidRDefault="00CA5E12" w:rsidP="00352AEE">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791110" w:rsidRPr="00791110">
        <w:rPr>
          <w:rFonts w:cstheme="minorHAnsi"/>
          <w:b/>
          <w:sz w:val="24"/>
          <w:szCs w:val="24"/>
        </w:rPr>
        <w:t xml:space="preserve">Request for </w:t>
      </w:r>
      <w:r w:rsidR="00A271D9">
        <w:rPr>
          <w:rFonts w:cstheme="minorHAnsi"/>
          <w:b/>
          <w:sz w:val="24"/>
          <w:szCs w:val="24"/>
        </w:rPr>
        <w:t xml:space="preserve">approval </w:t>
      </w:r>
      <w:r w:rsidR="00352AEE" w:rsidRPr="00352AEE">
        <w:rPr>
          <w:rFonts w:cstheme="minorHAnsi"/>
          <w:b/>
          <w:sz w:val="24"/>
          <w:szCs w:val="24"/>
        </w:rPr>
        <w:t>add a new weighted preference to the Section 8 waiting list</w:t>
      </w:r>
      <w:r w:rsidR="006F7B4A" w:rsidRPr="006F38D7">
        <w:rPr>
          <w:rFonts w:cstheme="minorHAnsi"/>
          <w:b/>
          <w:sz w:val="24"/>
          <w:szCs w:val="24"/>
        </w:rPr>
        <w:t xml:space="preserve">, </w:t>
      </w:r>
      <w:r w:rsidR="00791110">
        <w:rPr>
          <w:rFonts w:cstheme="minorHAnsi"/>
          <w:b/>
          <w:sz w:val="24"/>
          <w:szCs w:val="24"/>
        </w:rPr>
        <w:t xml:space="preserve">Mr. </w:t>
      </w:r>
      <w:r w:rsidR="00A271D9" w:rsidRPr="00A271D9">
        <w:rPr>
          <w:rFonts w:cstheme="minorHAnsi"/>
          <w:b/>
          <w:sz w:val="24"/>
          <w:szCs w:val="24"/>
        </w:rPr>
        <w:t>Michael Blair, Community Development Director</w:t>
      </w:r>
    </w:p>
    <w:p w14:paraId="65B6CFAE" w14:textId="3208288B" w:rsidR="00352AEE" w:rsidRPr="00352AEE" w:rsidRDefault="00352AEE" w:rsidP="00352AEE">
      <w:pPr>
        <w:pStyle w:val="ListParagraph"/>
        <w:numPr>
          <w:ilvl w:val="1"/>
          <w:numId w:val="3"/>
        </w:numPr>
        <w:spacing w:after="200" w:line="240" w:lineRule="auto"/>
        <w:rPr>
          <w:rFonts w:cstheme="minorHAnsi"/>
          <w:sz w:val="24"/>
          <w:szCs w:val="24"/>
        </w:rPr>
      </w:pPr>
      <w:r w:rsidRPr="00352AEE">
        <w:rPr>
          <w:rFonts w:cstheme="minorHAnsi"/>
          <w:sz w:val="24"/>
          <w:szCs w:val="24"/>
        </w:rPr>
        <w:t>The PTRC Community Development department requests approval to add a weighted priority preference for the Section 8 waiting list for those who have been financially impacted by COVID-19.</w:t>
      </w:r>
    </w:p>
    <w:p w14:paraId="079C17C8" w14:textId="5D5C61F3" w:rsidR="00352AEE" w:rsidRPr="00352AEE" w:rsidRDefault="00352AEE" w:rsidP="36733AB5">
      <w:pPr>
        <w:pStyle w:val="ListParagraph"/>
        <w:numPr>
          <w:ilvl w:val="1"/>
          <w:numId w:val="3"/>
        </w:numPr>
        <w:spacing w:after="200" w:line="240" w:lineRule="auto"/>
        <w:rPr>
          <w:sz w:val="24"/>
          <w:szCs w:val="24"/>
        </w:rPr>
      </w:pPr>
      <w:r w:rsidRPr="36733AB5">
        <w:rPr>
          <w:sz w:val="24"/>
          <w:szCs w:val="24"/>
        </w:rPr>
        <w:t>HUD allows, and we have utilized, a waiver to make changes to the admin</w:t>
      </w:r>
      <w:r w:rsidR="201AAB9E" w:rsidRPr="36733AB5">
        <w:rPr>
          <w:sz w:val="24"/>
          <w:szCs w:val="24"/>
        </w:rPr>
        <w:t>istrative</w:t>
      </w:r>
      <w:r w:rsidRPr="36733AB5">
        <w:rPr>
          <w:sz w:val="24"/>
          <w:szCs w:val="24"/>
        </w:rPr>
        <w:t xml:space="preserve"> plan without board approval during the pandemic. We would like approval to add a weighted priority for our waiting list that would give a 5 weighted preference to those who have been impacted by COVID due to job loss and may be facing eviction after the current eviction moratorium expires. This preference would move them to the top of the wait list with veterans and those with confirmed homeless status. Some people, who may not have been eligible for the program in the past would now be eligible due to job loss and we can keep them housed until things turn around for them. Much of HUD’s focus recently is keeping people housed during and after the pandemic. This solution would help and we can start with reaching out to our landlords for non-program participants needing assistance. Most tenants who are coming to the top of the wait list currently are having difficulty finding vacant units to rent. By targeting folks in need, already housed, we will be able to assist families quickly and efficiently.  </w:t>
      </w:r>
    </w:p>
    <w:p w14:paraId="3DF824EE" w14:textId="12F7E86B" w:rsidR="00352AEE" w:rsidRDefault="00352AEE" w:rsidP="00352AEE">
      <w:pPr>
        <w:pStyle w:val="ListParagraph"/>
        <w:numPr>
          <w:ilvl w:val="1"/>
          <w:numId w:val="3"/>
        </w:numPr>
        <w:spacing w:after="200" w:line="240" w:lineRule="auto"/>
        <w:rPr>
          <w:rFonts w:cstheme="minorHAnsi"/>
          <w:sz w:val="24"/>
          <w:szCs w:val="24"/>
        </w:rPr>
      </w:pPr>
      <w:r w:rsidRPr="00352AEE">
        <w:rPr>
          <w:rFonts w:cstheme="minorHAnsi"/>
          <w:sz w:val="24"/>
          <w:szCs w:val="24"/>
        </w:rPr>
        <w:t xml:space="preserve">It is recommended that the board approve adding a new weighted preference for the Section 8 waiting list. </w:t>
      </w:r>
    </w:p>
    <w:p w14:paraId="4B9C1DF9" w14:textId="58A9E7DD" w:rsidR="0051721E" w:rsidRDefault="005C4563" w:rsidP="00352AEE">
      <w:pPr>
        <w:pStyle w:val="ListParagraph"/>
        <w:numPr>
          <w:ilvl w:val="1"/>
          <w:numId w:val="3"/>
        </w:numPr>
        <w:spacing w:after="200" w:line="240" w:lineRule="auto"/>
        <w:rPr>
          <w:rFonts w:cstheme="minorHAnsi"/>
          <w:sz w:val="24"/>
          <w:szCs w:val="24"/>
        </w:rPr>
      </w:pPr>
      <w:r>
        <w:rPr>
          <w:rFonts w:cstheme="minorHAnsi"/>
          <w:sz w:val="24"/>
          <w:szCs w:val="24"/>
        </w:rPr>
        <w:t>Mr. Blair reminded the group that PTRC handles</w:t>
      </w:r>
      <w:r w:rsidR="0051721E">
        <w:rPr>
          <w:rFonts w:cstheme="minorHAnsi"/>
          <w:sz w:val="24"/>
          <w:szCs w:val="24"/>
        </w:rPr>
        <w:t xml:space="preserve"> Section 8 in Surry Yadkin Davie and </w:t>
      </w:r>
      <w:r>
        <w:rPr>
          <w:rFonts w:cstheme="minorHAnsi"/>
          <w:sz w:val="24"/>
          <w:szCs w:val="24"/>
        </w:rPr>
        <w:t>S</w:t>
      </w:r>
      <w:r w:rsidR="0051721E">
        <w:rPr>
          <w:rFonts w:cstheme="minorHAnsi"/>
          <w:sz w:val="24"/>
          <w:szCs w:val="24"/>
        </w:rPr>
        <w:t xml:space="preserve">tokes. During </w:t>
      </w:r>
      <w:r>
        <w:rPr>
          <w:rFonts w:cstheme="minorHAnsi"/>
          <w:sz w:val="24"/>
          <w:szCs w:val="24"/>
        </w:rPr>
        <w:t>the COVID</w:t>
      </w:r>
      <w:r w:rsidR="0051721E">
        <w:rPr>
          <w:rFonts w:cstheme="minorHAnsi"/>
          <w:sz w:val="24"/>
          <w:szCs w:val="24"/>
        </w:rPr>
        <w:t xml:space="preserve"> crisis</w:t>
      </w:r>
      <w:r>
        <w:rPr>
          <w:rFonts w:cstheme="minorHAnsi"/>
          <w:sz w:val="24"/>
          <w:szCs w:val="24"/>
        </w:rPr>
        <w:t>,</w:t>
      </w:r>
      <w:r w:rsidR="0051721E">
        <w:rPr>
          <w:rFonts w:cstheme="minorHAnsi"/>
          <w:sz w:val="24"/>
          <w:szCs w:val="24"/>
        </w:rPr>
        <w:t xml:space="preserve"> HUD has sent out numerous memorandum</w:t>
      </w:r>
      <w:r>
        <w:rPr>
          <w:rFonts w:cstheme="minorHAnsi"/>
          <w:sz w:val="24"/>
          <w:szCs w:val="24"/>
        </w:rPr>
        <w:t>s</w:t>
      </w:r>
      <w:r w:rsidR="0051721E">
        <w:rPr>
          <w:rFonts w:cstheme="minorHAnsi"/>
          <w:sz w:val="24"/>
          <w:szCs w:val="24"/>
        </w:rPr>
        <w:t>. This particular item give</w:t>
      </w:r>
      <w:r>
        <w:rPr>
          <w:rFonts w:cstheme="minorHAnsi"/>
          <w:sz w:val="24"/>
          <w:szCs w:val="24"/>
        </w:rPr>
        <w:t>s</w:t>
      </w:r>
      <w:r w:rsidR="0051721E">
        <w:rPr>
          <w:rFonts w:cstheme="minorHAnsi"/>
          <w:sz w:val="24"/>
          <w:szCs w:val="24"/>
        </w:rPr>
        <w:t xml:space="preserve"> weighted preference to people that have been effected by </w:t>
      </w:r>
      <w:r>
        <w:rPr>
          <w:rFonts w:cstheme="minorHAnsi"/>
          <w:sz w:val="24"/>
          <w:szCs w:val="24"/>
        </w:rPr>
        <w:t xml:space="preserve">the pandemic. </w:t>
      </w:r>
    </w:p>
    <w:p w14:paraId="75AE14C2" w14:textId="17B328D0" w:rsidR="0051721E" w:rsidRDefault="0051721E" w:rsidP="00352AEE">
      <w:pPr>
        <w:pStyle w:val="ListParagraph"/>
        <w:numPr>
          <w:ilvl w:val="1"/>
          <w:numId w:val="3"/>
        </w:numPr>
        <w:spacing w:after="200" w:line="240" w:lineRule="auto"/>
        <w:rPr>
          <w:rFonts w:cstheme="minorHAnsi"/>
          <w:sz w:val="24"/>
          <w:szCs w:val="24"/>
        </w:rPr>
      </w:pPr>
      <w:r>
        <w:rPr>
          <w:rFonts w:cstheme="minorHAnsi"/>
          <w:sz w:val="24"/>
          <w:szCs w:val="24"/>
        </w:rPr>
        <w:t>Other weighted pref</w:t>
      </w:r>
      <w:r w:rsidR="005C4563">
        <w:rPr>
          <w:rFonts w:cstheme="minorHAnsi"/>
          <w:sz w:val="24"/>
          <w:szCs w:val="24"/>
        </w:rPr>
        <w:t>erences for the waitlist include being</w:t>
      </w:r>
      <w:r>
        <w:rPr>
          <w:rFonts w:cstheme="minorHAnsi"/>
          <w:sz w:val="24"/>
          <w:szCs w:val="24"/>
        </w:rPr>
        <w:t xml:space="preserve"> homeless, elderly</w:t>
      </w:r>
      <w:r w:rsidR="005C4563">
        <w:rPr>
          <w:rFonts w:cstheme="minorHAnsi"/>
          <w:sz w:val="24"/>
          <w:szCs w:val="24"/>
        </w:rPr>
        <w:t xml:space="preserve">, disabled, or a veteran. </w:t>
      </w:r>
    </w:p>
    <w:p w14:paraId="70520298" w14:textId="0B241146" w:rsidR="0051721E" w:rsidRDefault="00895D57" w:rsidP="00A635E3">
      <w:pPr>
        <w:pStyle w:val="ListParagraph"/>
        <w:numPr>
          <w:ilvl w:val="1"/>
          <w:numId w:val="3"/>
        </w:numPr>
        <w:spacing w:after="200" w:line="240" w:lineRule="auto"/>
        <w:rPr>
          <w:sz w:val="24"/>
          <w:szCs w:val="24"/>
        </w:rPr>
      </w:pPr>
      <w:r w:rsidRPr="36733AB5">
        <w:rPr>
          <w:sz w:val="24"/>
          <w:szCs w:val="24"/>
        </w:rPr>
        <w:t xml:space="preserve">Mr. </w:t>
      </w:r>
      <w:r w:rsidR="0051721E" w:rsidRPr="36733AB5">
        <w:rPr>
          <w:sz w:val="24"/>
          <w:szCs w:val="24"/>
        </w:rPr>
        <w:t>Fleming</w:t>
      </w:r>
      <w:r w:rsidRPr="36733AB5">
        <w:rPr>
          <w:sz w:val="24"/>
          <w:szCs w:val="24"/>
        </w:rPr>
        <w:t xml:space="preserve"> El-Amin asked about how long the waiting list is. Mr. Blair responded that </w:t>
      </w:r>
      <w:r w:rsidR="00A635E3" w:rsidRPr="00A635E3">
        <w:rPr>
          <w:sz w:val="24"/>
          <w:szCs w:val="24"/>
        </w:rPr>
        <w:t>there are currently 674 on the waitlist. Our goal is to have 800 tenants in total on the program on an on-going basis.</w:t>
      </w:r>
    </w:p>
    <w:p w14:paraId="6FA36857" w14:textId="6A2F0CD3" w:rsidR="0051721E" w:rsidRDefault="00895D57" w:rsidP="00352AEE">
      <w:pPr>
        <w:pStyle w:val="ListParagraph"/>
        <w:numPr>
          <w:ilvl w:val="1"/>
          <w:numId w:val="3"/>
        </w:numPr>
        <w:spacing w:after="200" w:line="240" w:lineRule="auto"/>
        <w:rPr>
          <w:rFonts w:cstheme="minorHAnsi"/>
          <w:sz w:val="24"/>
          <w:szCs w:val="24"/>
        </w:rPr>
      </w:pPr>
      <w:r>
        <w:rPr>
          <w:rFonts w:cstheme="minorHAnsi"/>
          <w:sz w:val="24"/>
          <w:szCs w:val="24"/>
        </w:rPr>
        <w:t xml:space="preserve">Ms. </w:t>
      </w:r>
      <w:r w:rsidR="0051721E">
        <w:rPr>
          <w:rFonts w:cstheme="minorHAnsi"/>
          <w:sz w:val="24"/>
          <w:szCs w:val="24"/>
        </w:rPr>
        <w:t>Lynne</w:t>
      </w:r>
      <w:r>
        <w:rPr>
          <w:rFonts w:cstheme="minorHAnsi"/>
          <w:sz w:val="24"/>
          <w:szCs w:val="24"/>
        </w:rPr>
        <w:t xml:space="preserve"> </w:t>
      </w:r>
      <w:proofErr w:type="spellStart"/>
      <w:r>
        <w:rPr>
          <w:rFonts w:cstheme="minorHAnsi"/>
          <w:sz w:val="24"/>
          <w:szCs w:val="24"/>
        </w:rPr>
        <w:t>DeVaney</w:t>
      </w:r>
      <w:proofErr w:type="spellEnd"/>
      <w:r>
        <w:rPr>
          <w:rFonts w:cstheme="minorHAnsi"/>
          <w:sz w:val="24"/>
          <w:szCs w:val="24"/>
        </w:rPr>
        <w:t xml:space="preserve"> asked why the addition of COVID as a weighted preference and what will happen when people are able to go back to work. Mr. Blair stated that a lot of folks in the retail and restaurant sector have been hit very hard. But it will continue to be income </w:t>
      </w:r>
      <w:r>
        <w:rPr>
          <w:rFonts w:cstheme="minorHAnsi"/>
          <w:sz w:val="24"/>
          <w:szCs w:val="24"/>
        </w:rPr>
        <w:lastRenderedPageBreak/>
        <w:t xml:space="preserve">eligible so when people are able to go back to work they will be notified when they are no longer eligible. There are checks and balances in place to be sure people that need it the most will get this service. </w:t>
      </w:r>
      <w:r w:rsidR="0051721E">
        <w:rPr>
          <w:rFonts w:cstheme="minorHAnsi"/>
          <w:sz w:val="24"/>
          <w:szCs w:val="24"/>
        </w:rPr>
        <w:t xml:space="preserve"> </w:t>
      </w:r>
      <w:r>
        <w:rPr>
          <w:rFonts w:cstheme="minorHAnsi"/>
          <w:sz w:val="24"/>
          <w:szCs w:val="24"/>
        </w:rPr>
        <w:t xml:space="preserve">We are hoping to prevent people from becoming homeless during this specific time with the hopes that things will improve eventually. </w:t>
      </w:r>
    </w:p>
    <w:p w14:paraId="1FF16B81" w14:textId="2D37F4A3" w:rsidR="00A271D9" w:rsidRPr="0079069A" w:rsidRDefault="00A271D9" w:rsidP="00352AEE">
      <w:pPr>
        <w:pStyle w:val="ListParagraph"/>
        <w:numPr>
          <w:ilvl w:val="1"/>
          <w:numId w:val="3"/>
        </w:numPr>
        <w:spacing w:after="200" w:line="240" w:lineRule="auto"/>
        <w:rPr>
          <w:rFonts w:cstheme="minorHAnsi"/>
          <w:sz w:val="24"/>
          <w:szCs w:val="24"/>
        </w:rPr>
      </w:pPr>
      <w:r w:rsidRPr="00A271D9">
        <w:rPr>
          <w:rFonts w:cstheme="minorHAnsi"/>
          <w:sz w:val="24"/>
          <w:szCs w:val="24"/>
        </w:rPr>
        <w:t>Request for approval</w:t>
      </w:r>
      <w:r w:rsidR="00352AEE" w:rsidRPr="00352AEE">
        <w:rPr>
          <w:rFonts w:cstheme="minorHAnsi"/>
          <w:sz w:val="24"/>
          <w:szCs w:val="24"/>
        </w:rPr>
        <w:t xml:space="preserve"> to add a new weighted preference to the Section 8 waiting list</w:t>
      </w:r>
      <w:r>
        <w:rPr>
          <w:rFonts w:cstheme="minorHAnsi"/>
          <w:sz w:val="24"/>
          <w:szCs w:val="24"/>
        </w:rPr>
        <w:t>.</w:t>
      </w:r>
    </w:p>
    <w:p w14:paraId="0BB5F222" w14:textId="77777777" w:rsidR="00791110" w:rsidRPr="006F38D7" w:rsidRDefault="00791110" w:rsidP="00791110">
      <w:pPr>
        <w:pStyle w:val="ListParagraph"/>
        <w:spacing w:after="200" w:line="240" w:lineRule="auto"/>
        <w:ind w:left="540"/>
        <w:rPr>
          <w:rFonts w:cstheme="minorHAnsi"/>
          <w:sz w:val="24"/>
          <w:szCs w:val="24"/>
        </w:rPr>
      </w:pPr>
    </w:p>
    <w:p w14:paraId="5E16B3A7" w14:textId="09343B74" w:rsidR="00A271D9" w:rsidRPr="00A271D9" w:rsidRDefault="00CD04AC" w:rsidP="00352AEE">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A271D9" w:rsidRPr="00A271D9">
        <w:rPr>
          <w:rFonts w:cstheme="minorHAnsi"/>
          <w:b/>
          <w:sz w:val="24"/>
          <w:szCs w:val="24"/>
        </w:rPr>
        <w:t xml:space="preserve">Request </w:t>
      </w:r>
      <w:r w:rsidR="00352AEE" w:rsidRPr="00352AEE">
        <w:rPr>
          <w:rFonts w:cstheme="minorHAnsi"/>
          <w:b/>
          <w:sz w:val="24"/>
          <w:szCs w:val="24"/>
        </w:rPr>
        <w:t>authorization to enter into contract with the North Carolina Department of Insurance for Medicare Improvements for Patients and Providers Act 2008 (MIPPA) funding in the amount of $78,909 for the period of September 1, 2020 to September 30, 2021</w:t>
      </w:r>
      <w:r w:rsidR="00A271D9">
        <w:rPr>
          <w:rFonts w:cstheme="minorHAnsi"/>
          <w:b/>
          <w:sz w:val="24"/>
          <w:szCs w:val="24"/>
        </w:rPr>
        <w:t>, Ms</w:t>
      </w:r>
      <w:r w:rsidR="00791110" w:rsidRPr="00791110">
        <w:rPr>
          <w:rFonts w:cstheme="minorHAnsi"/>
          <w:b/>
          <w:sz w:val="24"/>
          <w:szCs w:val="24"/>
        </w:rPr>
        <w:t xml:space="preserve">. </w:t>
      </w:r>
      <w:r w:rsidR="00A271D9" w:rsidRPr="00A271D9">
        <w:rPr>
          <w:rFonts w:cstheme="minorHAnsi"/>
          <w:b/>
          <w:sz w:val="24"/>
          <w:szCs w:val="24"/>
        </w:rPr>
        <w:t>Adrienne Calhoun, Director, Area Agency on Aging</w:t>
      </w:r>
    </w:p>
    <w:p w14:paraId="1F902470" w14:textId="0024E18D" w:rsidR="00352AEE" w:rsidRPr="00895D57" w:rsidRDefault="00230A94" w:rsidP="002C5DC5">
      <w:pPr>
        <w:pStyle w:val="ListParagraph"/>
        <w:numPr>
          <w:ilvl w:val="1"/>
          <w:numId w:val="3"/>
        </w:numPr>
        <w:spacing w:line="240" w:lineRule="auto"/>
        <w:rPr>
          <w:rFonts w:cstheme="minorHAnsi"/>
          <w:sz w:val="24"/>
          <w:szCs w:val="24"/>
        </w:rPr>
      </w:pPr>
      <w:r w:rsidRPr="00895D57">
        <w:rPr>
          <w:rFonts w:cstheme="minorHAnsi"/>
          <w:sz w:val="24"/>
          <w:szCs w:val="24"/>
        </w:rPr>
        <w:t xml:space="preserve">Ms. Adrienne Calhoun </w:t>
      </w:r>
      <w:r w:rsidR="00895D57" w:rsidRPr="00895D57">
        <w:rPr>
          <w:rFonts w:cstheme="minorHAnsi"/>
          <w:sz w:val="24"/>
          <w:szCs w:val="24"/>
        </w:rPr>
        <w:t>state</w:t>
      </w:r>
      <w:r w:rsidR="00D054DF">
        <w:rPr>
          <w:rFonts w:cstheme="minorHAnsi"/>
          <w:sz w:val="24"/>
          <w:szCs w:val="24"/>
        </w:rPr>
        <w:t>d</w:t>
      </w:r>
      <w:r w:rsidR="00895D57" w:rsidRPr="00895D57">
        <w:rPr>
          <w:rFonts w:cstheme="minorHAnsi"/>
          <w:sz w:val="24"/>
          <w:szCs w:val="24"/>
        </w:rPr>
        <w:t xml:space="preserve"> that </w:t>
      </w:r>
      <w:r w:rsidR="00352AEE" w:rsidRPr="00895D57">
        <w:rPr>
          <w:rFonts w:cstheme="minorHAnsi"/>
          <w:sz w:val="24"/>
          <w:szCs w:val="24"/>
        </w:rPr>
        <w:t>Area Agencies on Aging (AAA) across North Carolina are working with Senior Health Insurance Information Programs (SHIIP) to outreach to older adults and individuals who have mental or physical disabilities who are eligible for Low Income Subsidized Medicare benefits.  The PTRC Area Agency on Aging has been awarded $78,909 to provide outreach and education across the region.</w:t>
      </w:r>
    </w:p>
    <w:p w14:paraId="56FB960D" w14:textId="4A86D194" w:rsidR="00230A94" w:rsidRPr="00895D57" w:rsidRDefault="00352AEE" w:rsidP="00895D57">
      <w:pPr>
        <w:pStyle w:val="ListParagraph"/>
        <w:numPr>
          <w:ilvl w:val="1"/>
          <w:numId w:val="3"/>
        </w:numPr>
        <w:spacing w:line="240" w:lineRule="auto"/>
        <w:rPr>
          <w:rFonts w:cstheme="minorHAnsi"/>
          <w:sz w:val="24"/>
          <w:szCs w:val="24"/>
        </w:rPr>
      </w:pPr>
      <w:r w:rsidRPr="00352AEE">
        <w:rPr>
          <w:rFonts w:cstheme="minorHAnsi"/>
          <w:sz w:val="24"/>
          <w:szCs w:val="24"/>
        </w:rPr>
        <w:t>This allocation will allow the AAA to identify potential beneficiaries throughout the region using varie</w:t>
      </w:r>
      <w:r w:rsidR="00D054DF">
        <w:rPr>
          <w:rFonts w:cstheme="minorHAnsi"/>
          <w:sz w:val="24"/>
          <w:szCs w:val="24"/>
        </w:rPr>
        <w:t>d</w:t>
      </w:r>
      <w:r w:rsidRPr="00352AEE">
        <w:rPr>
          <w:rFonts w:cstheme="minorHAnsi"/>
          <w:sz w:val="24"/>
          <w:szCs w:val="24"/>
        </w:rPr>
        <w:t xml:space="preserve"> methods and targeted outreach.  We will use all connections we have to leverage an increased number of people.  In anticipation of this funding, we have already discussed targeting methods with SHIIP coordinators to effectively service our counties.</w:t>
      </w:r>
    </w:p>
    <w:p w14:paraId="6E60D38D" w14:textId="3673326A" w:rsidR="00791110" w:rsidRDefault="00A271D9" w:rsidP="00352AEE">
      <w:pPr>
        <w:pStyle w:val="ListParagraph"/>
        <w:numPr>
          <w:ilvl w:val="1"/>
          <w:numId w:val="3"/>
        </w:numPr>
        <w:spacing w:line="240" w:lineRule="auto"/>
        <w:rPr>
          <w:rFonts w:cstheme="minorHAnsi"/>
          <w:sz w:val="24"/>
          <w:szCs w:val="24"/>
        </w:rPr>
      </w:pPr>
      <w:r w:rsidRPr="00A271D9">
        <w:rPr>
          <w:rFonts w:cstheme="minorHAnsi"/>
          <w:sz w:val="24"/>
          <w:szCs w:val="24"/>
        </w:rPr>
        <w:t xml:space="preserve">Request for </w:t>
      </w:r>
      <w:r w:rsidR="00352AEE" w:rsidRPr="00352AEE">
        <w:rPr>
          <w:rFonts w:cstheme="minorHAnsi"/>
          <w:sz w:val="24"/>
          <w:szCs w:val="24"/>
        </w:rPr>
        <w:t>authorization to enter into contract with the North Carolina Department of Insurance for Medicare Improvements for Patients and Providers Act 2008 (MIPPA) funding in the amount of $78,909 for the period of September 1, 2020 to September 30, 2021</w:t>
      </w:r>
    </w:p>
    <w:p w14:paraId="13A0C55B" w14:textId="77777777" w:rsidR="00A271D9" w:rsidRPr="00A271D9" w:rsidRDefault="00A271D9" w:rsidP="00A271D9">
      <w:pPr>
        <w:pStyle w:val="ListParagraph"/>
        <w:spacing w:line="240" w:lineRule="auto"/>
        <w:ind w:left="540"/>
        <w:rPr>
          <w:rFonts w:cstheme="minorHAnsi"/>
          <w:sz w:val="24"/>
          <w:szCs w:val="24"/>
        </w:rPr>
      </w:pPr>
    </w:p>
    <w:p w14:paraId="19BFF4B9" w14:textId="35BDA4FB" w:rsidR="00791110" w:rsidRDefault="00D91A45" w:rsidP="00352AEE">
      <w:pPr>
        <w:pStyle w:val="ListParagraph"/>
        <w:numPr>
          <w:ilvl w:val="0"/>
          <w:numId w:val="3"/>
        </w:numPr>
        <w:spacing w:after="200" w:line="240" w:lineRule="auto"/>
        <w:rPr>
          <w:rFonts w:cstheme="minorHAnsi"/>
          <w:b/>
          <w:sz w:val="24"/>
          <w:szCs w:val="24"/>
        </w:rPr>
      </w:pPr>
      <w:r w:rsidRPr="006F38D7">
        <w:rPr>
          <w:rFonts w:cstheme="minorHAnsi"/>
          <w:b/>
          <w:sz w:val="24"/>
          <w:szCs w:val="24"/>
        </w:rPr>
        <w:t xml:space="preserve">Action Item: </w:t>
      </w:r>
      <w:r w:rsidR="00352AEE" w:rsidRPr="00352AEE">
        <w:rPr>
          <w:rFonts w:cstheme="minorHAnsi"/>
          <w:b/>
          <w:sz w:val="24"/>
          <w:szCs w:val="24"/>
        </w:rPr>
        <w:t>Request approval for the PTRDC Board Member appointment/ reappointments</w:t>
      </w:r>
      <w:r w:rsidR="00791110">
        <w:rPr>
          <w:rFonts w:cstheme="minorHAnsi"/>
          <w:b/>
          <w:sz w:val="24"/>
          <w:szCs w:val="24"/>
        </w:rPr>
        <w:t xml:space="preserve">, </w:t>
      </w:r>
      <w:r w:rsidR="00165E15">
        <w:rPr>
          <w:rFonts w:cstheme="minorHAnsi"/>
          <w:b/>
          <w:sz w:val="24"/>
          <w:szCs w:val="24"/>
        </w:rPr>
        <w:t xml:space="preserve">Mr. </w:t>
      </w:r>
      <w:r w:rsidR="00352AEE" w:rsidRPr="00352AEE">
        <w:rPr>
          <w:rFonts w:cstheme="minorHAnsi"/>
          <w:b/>
          <w:sz w:val="24"/>
          <w:szCs w:val="24"/>
        </w:rPr>
        <w:t>Jesse Day, Regional Planning Director</w:t>
      </w:r>
    </w:p>
    <w:p w14:paraId="476F02B5" w14:textId="30D42783" w:rsidR="00230A94" w:rsidRPr="00791110" w:rsidRDefault="00230A94" w:rsidP="00230A94">
      <w:pPr>
        <w:pStyle w:val="ListParagraph"/>
        <w:numPr>
          <w:ilvl w:val="1"/>
          <w:numId w:val="3"/>
        </w:numPr>
        <w:spacing w:after="200" w:line="240" w:lineRule="auto"/>
        <w:rPr>
          <w:rFonts w:cstheme="minorHAnsi"/>
          <w:b/>
          <w:sz w:val="24"/>
          <w:szCs w:val="24"/>
        </w:rPr>
      </w:pPr>
      <w:r>
        <w:rPr>
          <w:rFonts w:cstheme="minorHAnsi"/>
          <w:b/>
          <w:sz w:val="24"/>
          <w:szCs w:val="24"/>
        </w:rPr>
        <w:t xml:space="preserve">Nonprofit arm of PTRC. Contract with our government entity for staffing. </w:t>
      </w:r>
    </w:p>
    <w:p w14:paraId="425CEE65" w14:textId="77777777"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The following County delegates have been appointed/reappointed by their respective Boards:</w:t>
      </w:r>
    </w:p>
    <w:p w14:paraId="4A1538EF" w14:textId="2146D17A" w:rsidR="002F53E3" w:rsidRPr="002F53E3" w:rsidRDefault="00352AEE" w:rsidP="002F53E3">
      <w:pPr>
        <w:pStyle w:val="ListParagraph"/>
        <w:numPr>
          <w:ilvl w:val="2"/>
          <w:numId w:val="3"/>
        </w:numPr>
        <w:spacing w:after="240" w:line="270" w:lineRule="atLeast"/>
        <w:rPr>
          <w:rFonts w:ascii="Calibri" w:eastAsia="Times New Roman" w:hAnsi="Calibri" w:cs="Calibri"/>
        </w:rPr>
      </w:pPr>
      <w:r>
        <w:rPr>
          <w:rFonts w:ascii="Calibri" w:eastAsia="Times New Roman" w:hAnsi="Calibri" w:cs="Calibri"/>
        </w:rPr>
        <w:t xml:space="preserve">Alamance County has appointed Commissioner Bill </w:t>
      </w:r>
      <w:proofErr w:type="spellStart"/>
      <w:r>
        <w:rPr>
          <w:rFonts w:ascii="Calibri" w:eastAsia="Times New Roman" w:hAnsi="Calibri" w:cs="Calibri"/>
        </w:rPr>
        <w:t>Lashley</w:t>
      </w:r>
      <w:proofErr w:type="spellEnd"/>
      <w:r>
        <w:rPr>
          <w:rFonts w:ascii="Calibri" w:eastAsia="Times New Roman" w:hAnsi="Calibri" w:cs="Calibri"/>
        </w:rPr>
        <w:t xml:space="preserve"> </w:t>
      </w:r>
      <w:r w:rsidR="002F53E3">
        <w:rPr>
          <w:rFonts w:ascii="Calibri" w:eastAsia="Times New Roman" w:hAnsi="Calibri" w:cs="Calibri"/>
        </w:rPr>
        <w:t>to a county seat. His term will expire in December 2021.</w:t>
      </w:r>
    </w:p>
    <w:p w14:paraId="02327D06" w14:textId="6AF0D28C" w:rsidR="00352AEE" w:rsidRDefault="00352AEE" w:rsidP="00352AEE">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Forsyth County Commissioner Don Martin has renewed his term for three years to end in December 2023. His term expired in December 2020.</w:t>
      </w:r>
    </w:p>
    <w:p w14:paraId="33CA46F0" w14:textId="07AF67D2" w:rsidR="002F53E3" w:rsidRPr="00352AEE" w:rsidRDefault="002F53E3" w:rsidP="00352AEE">
      <w:pPr>
        <w:pStyle w:val="ListParagraph"/>
        <w:numPr>
          <w:ilvl w:val="2"/>
          <w:numId w:val="3"/>
        </w:numPr>
        <w:spacing w:after="240" w:line="270" w:lineRule="atLeast"/>
        <w:rPr>
          <w:rFonts w:ascii="Calibri" w:eastAsia="Times New Roman" w:hAnsi="Calibri" w:cs="Calibri"/>
        </w:rPr>
      </w:pPr>
      <w:r>
        <w:rPr>
          <w:rFonts w:ascii="Calibri" w:eastAsia="Times New Roman" w:hAnsi="Calibri" w:cs="Calibri"/>
        </w:rPr>
        <w:t xml:space="preserve">We are still waiting to hear from Guilford on their appointee. </w:t>
      </w:r>
    </w:p>
    <w:p w14:paraId="65F30AF8" w14:textId="77777777" w:rsidR="00352AEE" w:rsidRPr="00352AEE" w:rsidRDefault="00352AEE" w:rsidP="00352AEE">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Montgomery County Commissioner Dana Dawson has been appointed by her board to serve a three year term to end in December 2023.</w:t>
      </w:r>
    </w:p>
    <w:p w14:paraId="3000C7B0" w14:textId="77777777"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The following At-Large Representatives have changed their organization listing to satisfy CDFI Requirements</w:t>
      </w:r>
    </w:p>
    <w:p w14:paraId="28F9703F"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Mr. Jay Wagner, Partner at Fisher Wagner, PLLC</w:t>
      </w:r>
    </w:p>
    <w:p w14:paraId="0453FB67"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Mr. David Allen, Chief Financial Officer at ABCO Automation, Inc.</w:t>
      </w:r>
    </w:p>
    <w:p w14:paraId="24E06215"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Mr. Lee Rollins, Manager at the Town of Bermuda Run has renewed his term for three years ending in December of 2023. His term expired in December 2020.</w:t>
      </w:r>
    </w:p>
    <w:p w14:paraId="4F1F73EE" w14:textId="77777777"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The following Private/Non-Profit board members terms have been renewed for a term of 3 years:</w:t>
      </w:r>
    </w:p>
    <w:p w14:paraId="04AF4310"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Mr. Chris Phelps, Executive Director at Davidson County Tourism Recreation Investment, new term ending January 2024. His term expires in January 2021.</w:t>
      </w:r>
    </w:p>
    <w:p w14:paraId="52AC68DF"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lastRenderedPageBreak/>
        <w:t>Mr. Elbert Lassiter, Vice President for WFD and Continuing Education at Randolph Community College, new term ending April 2024. His term is set to expire in April 2021</w:t>
      </w:r>
    </w:p>
    <w:p w14:paraId="3B40055C" w14:textId="22C318E9"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 xml:space="preserve">Mr. Von Robertson, Owner of Robertson Builders, LLC, new term ending December 2023. His term ended in December 2020. </w:t>
      </w:r>
    </w:p>
    <w:p w14:paraId="221A65CD" w14:textId="77777777"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The following Private/ At-Large board members have been appointed to the PTRDC:</w:t>
      </w:r>
    </w:p>
    <w:p w14:paraId="69C038F8"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 xml:space="preserve">Ms. Lisa Hazlett, Communication Director for Nussbaum Center for Entrepreneurship has been appointed to a three year term to end in January 2024. </w:t>
      </w:r>
    </w:p>
    <w:p w14:paraId="0E567796" w14:textId="77777777" w:rsidR="00352AEE" w:rsidRPr="00352AEE" w:rsidRDefault="00352AEE" w:rsidP="002F53E3">
      <w:pPr>
        <w:pStyle w:val="ListParagraph"/>
        <w:numPr>
          <w:ilvl w:val="2"/>
          <w:numId w:val="3"/>
        </w:numPr>
        <w:spacing w:after="240" w:line="270" w:lineRule="atLeast"/>
        <w:rPr>
          <w:rFonts w:ascii="Calibri" w:eastAsia="Times New Roman" w:hAnsi="Calibri" w:cs="Calibri"/>
        </w:rPr>
      </w:pPr>
      <w:r w:rsidRPr="00352AEE">
        <w:rPr>
          <w:rFonts w:ascii="Calibri" w:eastAsia="Times New Roman" w:hAnsi="Calibri" w:cs="Calibri"/>
        </w:rPr>
        <w:t>Dr. Eric Muth, Vice Chancellor for Research and Economic Development at NCA&amp;T University has been appointed to fill the remainder of Mr. Ray Trapp’s term to end in December 2022.</w:t>
      </w:r>
    </w:p>
    <w:p w14:paraId="0F51D02F" w14:textId="17F207B6"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 xml:space="preserve">As far as vacancies, </w:t>
      </w:r>
      <w:r w:rsidR="002F53E3">
        <w:rPr>
          <w:rFonts w:ascii="Calibri" w:eastAsia="Times New Roman" w:hAnsi="Calibri" w:cs="Calibri"/>
        </w:rPr>
        <w:t xml:space="preserve">again, </w:t>
      </w:r>
      <w:r w:rsidRPr="00352AEE">
        <w:rPr>
          <w:rFonts w:ascii="Calibri" w:eastAsia="Times New Roman" w:hAnsi="Calibri" w:cs="Calibri"/>
        </w:rPr>
        <w:t>we are waiting to hear from Guilford County on who they will appoint as their County Representative. We have two At-Large and two private/ Non-Profit vacancies we are working to fill.</w:t>
      </w:r>
    </w:p>
    <w:p w14:paraId="50AC5A17" w14:textId="77777777" w:rsidR="00352AEE" w:rsidRPr="00352AEE" w:rsidRDefault="00352AEE" w:rsidP="00352AEE">
      <w:pPr>
        <w:pStyle w:val="ListParagraph"/>
        <w:numPr>
          <w:ilvl w:val="1"/>
          <w:numId w:val="3"/>
        </w:numPr>
        <w:spacing w:after="240" w:line="270" w:lineRule="atLeast"/>
        <w:rPr>
          <w:rFonts w:ascii="Calibri" w:eastAsia="Times New Roman" w:hAnsi="Calibri" w:cs="Calibri"/>
        </w:rPr>
      </w:pPr>
      <w:r w:rsidRPr="00352AEE">
        <w:rPr>
          <w:rFonts w:ascii="Calibri" w:eastAsia="Times New Roman" w:hAnsi="Calibri" w:cs="Calibri"/>
        </w:rPr>
        <w:t>Request for approval of the PTRDC Board Member Appointments and Reappointments.</w:t>
      </w:r>
    </w:p>
    <w:p w14:paraId="21B3C9E8" w14:textId="77777777" w:rsidR="00791110" w:rsidRPr="00791110" w:rsidRDefault="00791110" w:rsidP="00791110">
      <w:pPr>
        <w:pStyle w:val="ListParagraph"/>
        <w:ind w:left="540"/>
        <w:rPr>
          <w:rFonts w:cstheme="minorHAnsi"/>
          <w:b/>
          <w:sz w:val="24"/>
          <w:szCs w:val="24"/>
        </w:rPr>
      </w:pPr>
    </w:p>
    <w:p w14:paraId="09557CC3" w14:textId="0B54CB0C" w:rsidR="00CD26A9" w:rsidRDefault="00CD26A9" w:rsidP="002F53E3">
      <w:pPr>
        <w:pStyle w:val="ListParagraph"/>
        <w:numPr>
          <w:ilvl w:val="0"/>
          <w:numId w:val="3"/>
        </w:numPr>
        <w:rPr>
          <w:rFonts w:cstheme="minorHAnsi"/>
          <w:b/>
          <w:sz w:val="24"/>
          <w:szCs w:val="24"/>
        </w:rPr>
      </w:pPr>
      <w:r w:rsidRPr="00791110">
        <w:rPr>
          <w:rFonts w:cstheme="minorHAnsi"/>
          <w:b/>
          <w:sz w:val="24"/>
          <w:szCs w:val="24"/>
        </w:rPr>
        <w:t xml:space="preserve">Action Item: </w:t>
      </w:r>
      <w:r w:rsidR="002F53E3" w:rsidRPr="002F53E3">
        <w:rPr>
          <w:rFonts w:cstheme="minorHAnsi"/>
          <w:b/>
          <w:sz w:val="24"/>
          <w:szCs w:val="24"/>
        </w:rPr>
        <w:t>Request for approval to enter into contract with the Town of Summerfield for $64,800 and the Town of Gibsonville for $40,000 for a total of $104,800 to be split between FY 20-21 and FY 21-22</w:t>
      </w:r>
      <w:r w:rsidR="00165E15">
        <w:rPr>
          <w:rFonts w:cstheme="minorHAnsi"/>
          <w:b/>
          <w:sz w:val="24"/>
          <w:szCs w:val="24"/>
        </w:rPr>
        <w:t xml:space="preserve">, Mr. </w:t>
      </w:r>
      <w:r w:rsidR="002F53E3" w:rsidRPr="002F53E3">
        <w:rPr>
          <w:rFonts w:cstheme="minorHAnsi"/>
          <w:b/>
          <w:sz w:val="24"/>
          <w:szCs w:val="24"/>
        </w:rPr>
        <w:t>Jesse Day, Regional Planning Director</w:t>
      </w:r>
    </w:p>
    <w:p w14:paraId="4A73EE3F" w14:textId="7A64FF0E" w:rsidR="002F53E3" w:rsidRPr="002F53E3" w:rsidRDefault="002F53E3" w:rsidP="002F53E3">
      <w:pPr>
        <w:pStyle w:val="ListParagraph"/>
        <w:numPr>
          <w:ilvl w:val="1"/>
          <w:numId w:val="3"/>
        </w:numPr>
        <w:rPr>
          <w:rFonts w:cstheme="minorHAnsi"/>
          <w:sz w:val="24"/>
          <w:szCs w:val="24"/>
        </w:rPr>
      </w:pPr>
      <w:r w:rsidRPr="002F53E3">
        <w:rPr>
          <w:rFonts w:cstheme="minorHAnsi"/>
          <w:sz w:val="24"/>
          <w:szCs w:val="24"/>
        </w:rPr>
        <w:t xml:space="preserve">The Planning Department requests to enter into contract for planning services with the Town of Summerfield and Gibsonville to complete Land Use Plans. </w:t>
      </w:r>
    </w:p>
    <w:p w14:paraId="72C1B292" w14:textId="77777777" w:rsidR="002F53E3" w:rsidRDefault="002F53E3" w:rsidP="002F53E3">
      <w:pPr>
        <w:pStyle w:val="ListParagraph"/>
        <w:numPr>
          <w:ilvl w:val="1"/>
          <w:numId w:val="3"/>
        </w:numPr>
        <w:rPr>
          <w:rFonts w:cstheme="minorHAnsi"/>
          <w:sz w:val="24"/>
          <w:szCs w:val="24"/>
        </w:rPr>
      </w:pPr>
      <w:r w:rsidRPr="002F53E3">
        <w:rPr>
          <w:rFonts w:cstheme="minorHAnsi"/>
          <w:sz w:val="24"/>
          <w:szCs w:val="24"/>
        </w:rPr>
        <w:t>Summerfield Land Use Plan - $64,800</w:t>
      </w:r>
    </w:p>
    <w:p w14:paraId="67B7DF80" w14:textId="19FF508B" w:rsidR="002F53E3" w:rsidRPr="002F53E3" w:rsidRDefault="002F53E3" w:rsidP="002F53E3">
      <w:pPr>
        <w:pStyle w:val="ListParagraph"/>
        <w:numPr>
          <w:ilvl w:val="2"/>
          <w:numId w:val="3"/>
        </w:numPr>
        <w:rPr>
          <w:rFonts w:cstheme="minorHAnsi"/>
          <w:sz w:val="24"/>
          <w:szCs w:val="24"/>
        </w:rPr>
      </w:pPr>
      <w:r w:rsidRPr="002F53E3">
        <w:rPr>
          <w:rFonts w:cstheme="minorHAnsi"/>
          <w:sz w:val="24"/>
          <w:szCs w:val="24"/>
        </w:rPr>
        <w:t>The Town of Summerfield would like to adopt its first ever Land Use Plan and hire the PTRC staff to help facilitate the mapping and documentation process, conduct meetings and deliver the plan document. Rigorous public involvement will be used to gather consensus on future growth areas and to advise on land development in several growing corridors in and around the Town, including US 220, I -73 and NC 150.</w:t>
      </w:r>
    </w:p>
    <w:p w14:paraId="472477D2" w14:textId="70F4CCE1" w:rsidR="002F53E3" w:rsidRPr="002F53E3" w:rsidRDefault="002F53E3" w:rsidP="002F53E3">
      <w:pPr>
        <w:pStyle w:val="ListParagraph"/>
        <w:numPr>
          <w:ilvl w:val="2"/>
          <w:numId w:val="3"/>
        </w:numPr>
        <w:rPr>
          <w:rFonts w:cstheme="minorHAnsi"/>
          <w:sz w:val="24"/>
          <w:szCs w:val="24"/>
        </w:rPr>
      </w:pPr>
      <w:r w:rsidRPr="002F53E3">
        <w:rPr>
          <w:rFonts w:cstheme="minorHAnsi"/>
          <w:sz w:val="24"/>
          <w:szCs w:val="24"/>
        </w:rPr>
        <w:t xml:space="preserve">The Town has approved the contract and has already begun the process of setting up a committee to guide the process.  The work would occur throughout this calendar year, with a completion date of December 2021.  </w:t>
      </w:r>
    </w:p>
    <w:p w14:paraId="5D158B1B" w14:textId="77777777" w:rsidR="002F53E3" w:rsidRPr="002F53E3" w:rsidRDefault="002F53E3" w:rsidP="002F53E3">
      <w:pPr>
        <w:pStyle w:val="ListParagraph"/>
        <w:numPr>
          <w:ilvl w:val="1"/>
          <w:numId w:val="3"/>
        </w:numPr>
        <w:rPr>
          <w:rFonts w:cstheme="minorHAnsi"/>
          <w:sz w:val="24"/>
          <w:szCs w:val="24"/>
        </w:rPr>
      </w:pPr>
      <w:r w:rsidRPr="002F53E3">
        <w:rPr>
          <w:rFonts w:cstheme="minorHAnsi"/>
          <w:sz w:val="24"/>
          <w:szCs w:val="24"/>
        </w:rPr>
        <w:t>Gibsonville Land Development Plan Update - $40,000</w:t>
      </w:r>
    </w:p>
    <w:p w14:paraId="24238DBD" w14:textId="115E5D1B" w:rsidR="002F53E3" w:rsidRPr="002F53E3" w:rsidRDefault="002F53E3" w:rsidP="002F53E3">
      <w:pPr>
        <w:pStyle w:val="ListParagraph"/>
        <w:numPr>
          <w:ilvl w:val="2"/>
          <w:numId w:val="3"/>
        </w:numPr>
        <w:rPr>
          <w:rFonts w:cstheme="minorHAnsi"/>
          <w:sz w:val="24"/>
          <w:szCs w:val="24"/>
        </w:rPr>
      </w:pPr>
      <w:r w:rsidRPr="002F53E3">
        <w:rPr>
          <w:rFonts w:cstheme="minorHAnsi"/>
          <w:sz w:val="24"/>
          <w:szCs w:val="24"/>
        </w:rPr>
        <w:t xml:space="preserve">The Town of Gibsonville has requested an update to their Land Development Plan.  The Town would like to utilize PTRC to update the existing document, incorporate the online zoning GIS platform hosted by PTRC into a growth strategy and facilitate the public input process.  To abide by the 160D legislation, the Town will have a “reasonably updated” land development plan.  </w:t>
      </w:r>
    </w:p>
    <w:p w14:paraId="2458EBBA" w14:textId="41F39D7A" w:rsidR="002F53E3" w:rsidRPr="00230A94" w:rsidRDefault="002F53E3" w:rsidP="002F53E3">
      <w:pPr>
        <w:pStyle w:val="ListParagraph"/>
        <w:numPr>
          <w:ilvl w:val="2"/>
          <w:numId w:val="3"/>
        </w:numPr>
        <w:rPr>
          <w:rFonts w:cstheme="minorHAnsi"/>
          <w:b/>
          <w:sz w:val="24"/>
          <w:szCs w:val="24"/>
        </w:rPr>
      </w:pPr>
      <w:r w:rsidRPr="002F53E3">
        <w:rPr>
          <w:rFonts w:cstheme="minorHAnsi"/>
          <w:sz w:val="24"/>
          <w:szCs w:val="24"/>
        </w:rPr>
        <w:t>The Town has approved the contract and the planning effort is scheduled to begin in April 2021 with a completion date of March 2022.</w:t>
      </w:r>
    </w:p>
    <w:p w14:paraId="39ED3B92" w14:textId="6DA7FD08" w:rsidR="00230A94" w:rsidRPr="00E65773" w:rsidRDefault="00895D57" w:rsidP="00230A94">
      <w:pPr>
        <w:pStyle w:val="ListParagraph"/>
        <w:numPr>
          <w:ilvl w:val="1"/>
          <w:numId w:val="3"/>
        </w:numPr>
        <w:rPr>
          <w:rFonts w:cstheme="minorHAnsi"/>
          <w:sz w:val="24"/>
          <w:szCs w:val="24"/>
        </w:rPr>
      </w:pPr>
      <w:r w:rsidRPr="00E65773">
        <w:rPr>
          <w:rFonts w:cstheme="minorHAnsi"/>
          <w:sz w:val="24"/>
          <w:szCs w:val="24"/>
        </w:rPr>
        <w:t xml:space="preserve">Ms. </w:t>
      </w:r>
      <w:r w:rsidR="00230A94" w:rsidRPr="00E65773">
        <w:rPr>
          <w:rFonts w:cstheme="minorHAnsi"/>
          <w:sz w:val="24"/>
          <w:szCs w:val="24"/>
        </w:rPr>
        <w:t>Lynne</w:t>
      </w:r>
      <w:r w:rsidRPr="00E65773">
        <w:rPr>
          <w:rFonts w:cstheme="minorHAnsi"/>
          <w:sz w:val="24"/>
          <w:szCs w:val="24"/>
        </w:rPr>
        <w:t xml:space="preserve"> </w:t>
      </w:r>
      <w:proofErr w:type="spellStart"/>
      <w:r w:rsidRPr="00E65773">
        <w:rPr>
          <w:rFonts w:cstheme="minorHAnsi"/>
          <w:sz w:val="24"/>
          <w:szCs w:val="24"/>
        </w:rPr>
        <w:t>DeVaney</w:t>
      </w:r>
      <w:proofErr w:type="spellEnd"/>
      <w:r w:rsidRPr="00E65773">
        <w:rPr>
          <w:rFonts w:cstheme="minorHAnsi"/>
          <w:sz w:val="24"/>
          <w:szCs w:val="24"/>
        </w:rPr>
        <w:t xml:space="preserve"> </w:t>
      </w:r>
      <w:r w:rsidR="00E65773" w:rsidRPr="00E65773">
        <w:rPr>
          <w:rFonts w:cstheme="minorHAnsi"/>
          <w:sz w:val="24"/>
          <w:szCs w:val="24"/>
        </w:rPr>
        <w:t xml:space="preserve">asked if this contract included help with the new 160D process. Mr. Day responded that no, that was a separate process. </w:t>
      </w:r>
    </w:p>
    <w:p w14:paraId="7353D730" w14:textId="5075E037" w:rsidR="0012169C" w:rsidRPr="002F53E3" w:rsidRDefault="002F53E3" w:rsidP="002F53E3">
      <w:pPr>
        <w:pStyle w:val="ListParagraph"/>
        <w:numPr>
          <w:ilvl w:val="1"/>
          <w:numId w:val="3"/>
        </w:numPr>
        <w:rPr>
          <w:rFonts w:cstheme="minorHAnsi"/>
          <w:b/>
          <w:sz w:val="24"/>
          <w:szCs w:val="24"/>
        </w:rPr>
      </w:pPr>
      <w:r w:rsidRPr="002F53E3">
        <w:rPr>
          <w:rFonts w:cstheme="minorHAnsi"/>
          <w:sz w:val="24"/>
          <w:szCs w:val="24"/>
        </w:rPr>
        <w:t>Request for approval to enter into contract with the Town of Summerfield for $64,800 and the Town of Gibsonville for $40,000 for a total of $104,800 to be split between FY 20-21 and FY 21-22</w:t>
      </w:r>
    </w:p>
    <w:p w14:paraId="000D7ECE" w14:textId="77777777" w:rsidR="002F53E3" w:rsidRDefault="002F53E3" w:rsidP="002F53E3">
      <w:pPr>
        <w:pStyle w:val="ListParagraph"/>
        <w:ind w:left="540"/>
        <w:rPr>
          <w:rFonts w:cstheme="minorHAnsi"/>
          <w:b/>
          <w:sz w:val="24"/>
          <w:szCs w:val="24"/>
        </w:rPr>
      </w:pPr>
    </w:p>
    <w:p w14:paraId="46EF8C6C" w14:textId="77031C9A" w:rsidR="002F53E3" w:rsidRDefault="002F53E3" w:rsidP="002F53E3">
      <w:pPr>
        <w:pStyle w:val="ListParagraph"/>
        <w:numPr>
          <w:ilvl w:val="0"/>
          <w:numId w:val="3"/>
        </w:numPr>
        <w:rPr>
          <w:rFonts w:cstheme="minorHAnsi"/>
          <w:b/>
          <w:sz w:val="24"/>
          <w:szCs w:val="24"/>
        </w:rPr>
      </w:pPr>
      <w:r w:rsidRPr="002F53E3">
        <w:rPr>
          <w:rFonts w:cstheme="minorHAnsi"/>
          <w:b/>
          <w:sz w:val="24"/>
          <w:szCs w:val="24"/>
        </w:rPr>
        <w:t>Action Item: Adoption of the amended 2018-2022 Comprehensive Econo</w:t>
      </w:r>
      <w:r>
        <w:rPr>
          <w:rFonts w:cstheme="minorHAnsi"/>
          <w:b/>
          <w:sz w:val="24"/>
          <w:szCs w:val="24"/>
        </w:rPr>
        <w:t>mic Development Strategy (CEDS)</w:t>
      </w:r>
      <w:r w:rsidRPr="002F53E3">
        <w:rPr>
          <w:rFonts w:cstheme="minorHAnsi"/>
          <w:b/>
          <w:sz w:val="24"/>
          <w:szCs w:val="24"/>
        </w:rPr>
        <w:t>, Mr. Jesse Day, Regional Planning Director</w:t>
      </w:r>
    </w:p>
    <w:p w14:paraId="1214DEDB" w14:textId="52EB9CAD" w:rsidR="002F53E3" w:rsidRPr="0038445D" w:rsidRDefault="002F53E3" w:rsidP="002F53E3">
      <w:pPr>
        <w:pStyle w:val="ListParagraph"/>
        <w:numPr>
          <w:ilvl w:val="1"/>
          <w:numId w:val="3"/>
        </w:numPr>
        <w:rPr>
          <w:rFonts w:cstheme="minorHAnsi"/>
          <w:sz w:val="24"/>
          <w:szCs w:val="24"/>
        </w:rPr>
      </w:pPr>
      <w:r w:rsidRPr="0038445D">
        <w:rPr>
          <w:rFonts w:cstheme="minorHAnsi"/>
          <w:sz w:val="24"/>
          <w:szCs w:val="24"/>
        </w:rPr>
        <w:t>The Piedmont Triad Regional Development Corporation (PTRDC) is tasked with maintaining and guiding the framework of the Piedmont Triad Region’s Comprehensive Economic Development Strategy (CEDS), Triad Tomorrow. This plan’s progress and usefulness is required to be assessed annually. During this review period, staff took note of gaps in focus area content of economic development in the Piedmont Triad region.</w:t>
      </w:r>
    </w:p>
    <w:p w14:paraId="79196461" w14:textId="0C4A45FB" w:rsidR="002F53E3" w:rsidRPr="0038445D" w:rsidRDefault="002F53E3" w:rsidP="002F53E3">
      <w:pPr>
        <w:pStyle w:val="ListParagraph"/>
        <w:numPr>
          <w:ilvl w:val="1"/>
          <w:numId w:val="3"/>
        </w:numPr>
        <w:rPr>
          <w:rFonts w:cstheme="minorHAnsi"/>
          <w:sz w:val="24"/>
          <w:szCs w:val="24"/>
        </w:rPr>
      </w:pPr>
      <w:r w:rsidRPr="0038445D">
        <w:rPr>
          <w:rFonts w:cstheme="minorHAnsi"/>
          <w:sz w:val="24"/>
          <w:szCs w:val="24"/>
        </w:rPr>
        <w:t>After staff evaluated the CEDS and new activities, the following is a summary of the amendments to the (2018-2022) CEDS; Triad Tomorrow:</w:t>
      </w:r>
    </w:p>
    <w:p w14:paraId="5E2CC53D" w14:textId="77777777" w:rsidR="002F53E3" w:rsidRPr="0038445D" w:rsidRDefault="002F53E3" w:rsidP="002F53E3">
      <w:pPr>
        <w:pStyle w:val="ListParagraph"/>
        <w:numPr>
          <w:ilvl w:val="2"/>
          <w:numId w:val="3"/>
        </w:numPr>
        <w:rPr>
          <w:rFonts w:cstheme="minorHAnsi"/>
          <w:sz w:val="24"/>
          <w:szCs w:val="24"/>
        </w:rPr>
      </w:pPr>
      <w:r w:rsidRPr="0038445D">
        <w:rPr>
          <w:rFonts w:cstheme="minorHAnsi"/>
          <w:sz w:val="24"/>
          <w:szCs w:val="24"/>
        </w:rPr>
        <w:t>Opportunity Zones – The CEDS now includes maps and information on Opportunity Zones (OZ) in the region and how it can be used as an investment tool for economic development.</w:t>
      </w:r>
    </w:p>
    <w:p w14:paraId="7697937E" w14:textId="77777777" w:rsidR="002F53E3" w:rsidRPr="0038445D" w:rsidRDefault="002F53E3" w:rsidP="002F53E3">
      <w:pPr>
        <w:pStyle w:val="ListParagraph"/>
        <w:numPr>
          <w:ilvl w:val="2"/>
          <w:numId w:val="3"/>
        </w:numPr>
        <w:rPr>
          <w:rFonts w:cstheme="minorHAnsi"/>
          <w:sz w:val="24"/>
          <w:szCs w:val="24"/>
        </w:rPr>
      </w:pPr>
      <w:r w:rsidRPr="0038445D">
        <w:rPr>
          <w:rFonts w:cstheme="minorHAnsi"/>
          <w:sz w:val="24"/>
          <w:szCs w:val="24"/>
        </w:rPr>
        <w:t>Disaster Recovery – PTRC Disaster Recovery and Resiliency program coordinates and collaborates with local, state, and federal partners to ensure that the whole community is knowledgeable and prepared to recover from disasters, mitigate hazards, and build sustainable resilient communities. By enhancing our resiliency, we can ensure our community is globally competitive.  Information on the disaster life cycle and how to coordinate these efforts on different scales is included.</w:t>
      </w:r>
    </w:p>
    <w:p w14:paraId="30023CEA" w14:textId="77777777" w:rsidR="002F53E3" w:rsidRPr="0038445D" w:rsidRDefault="002F53E3" w:rsidP="002F53E3">
      <w:pPr>
        <w:pStyle w:val="ListParagraph"/>
        <w:numPr>
          <w:ilvl w:val="2"/>
          <w:numId w:val="3"/>
        </w:numPr>
        <w:rPr>
          <w:rFonts w:cstheme="minorHAnsi"/>
          <w:sz w:val="24"/>
          <w:szCs w:val="24"/>
        </w:rPr>
      </w:pPr>
      <w:r w:rsidRPr="0038445D">
        <w:rPr>
          <w:rFonts w:cstheme="minorHAnsi"/>
          <w:sz w:val="24"/>
          <w:szCs w:val="24"/>
        </w:rPr>
        <w:t>Food System Updates – Incorporated key changes from ongoing regional work in food systems.</w:t>
      </w:r>
    </w:p>
    <w:p w14:paraId="31C39282" w14:textId="231A7D17" w:rsidR="002F53E3" w:rsidRPr="0038445D" w:rsidRDefault="002F53E3" w:rsidP="002F53E3">
      <w:pPr>
        <w:pStyle w:val="ListParagraph"/>
        <w:numPr>
          <w:ilvl w:val="2"/>
          <w:numId w:val="3"/>
        </w:numPr>
        <w:rPr>
          <w:rFonts w:cstheme="minorHAnsi"/>
          <w:sz w:val="24"/>
          <w:szCs w:val="24"/>
        </w:rPr>
      </w:pPr>
      <w:r w:rsidRPr="0038445D">
        <w:rPr>
          <w:rFonts w:cstheme="minorHAnsi"/>
          <w:sz w:val="24"/>
          <w:szCs w:val="24"/>
        </w:rPr>
        <w:t>County Profiles – Updated data for different County demographics are included such as agriculture, education, income, population and employment.</w:t>
      </w:r>
    </w:p>
    <w:p w14:paraId="79B65B67" w14:textId="35155243" w:rsidR="0038445D" w:rsidRPr="0038445D" w:rsidRDefault="002F53E3" w:rsidP="002F53E3">
      <w:pPr>
        <w:pStyle w:val="ListParagraph"/>
        <w:numPr>
          <w:ilvl w:val="1"/>
          <w:numId w:val="3"/>
        </w:numPr>
        <w:rPr>
          <w:rFonts w:cstheme="minorHAnsi"/>
          <w:sz w:val="24"/>
          <w:szCs w:val="24"/>
        </w:rPr>
      </w:pPr>
      <w:r w:rsidRPr="0038445D">
        <w:rPr>
          <w:rFonts w:cstheme="minorHAnsi"/>
          <w:sz w:val="24"/>
          <w:szCs w:val="24"/>
        </w:rPr>
        <w:t>Staff prepared these updated to the current CEDS, Tr</w:t>
      </w:r>
      <w:r w:rsidR="0038445D" w:rsidRPr="0038445D">
        <w:rPr>
          <w:rFonts w:cstheme="minorHAnsi"/>
          <w:sz w:val="24"/>
          <w:szCs w:val="24"/>
        </w:rPr>
        <w:t>iad Tomorrow in December 2020.</w:t>
      </w:r>
      <w:r w:rsidR="004923AD">
        <w:rPr>
          <w:rFonts w:cstheme="minorHAnsi"/>
          <w:sz w:val="24"/>
          <w:szCs w:val="24"/>
        </w:rPr>
        <w:t xml:space="preserve"> </w:t>
      </w:r>
      <w:r w:rsidR="00E65773">
        <w:rPr>
          <w:rFonts w:cstheme="minorHAnsi"/>
          <w:sz w:val="24"/>
          <w:szCs w:val="24"/>
        </w:rPr>
        <w:t>Mr. Day extended special</w:t>
      </w:r>
      <w:r w:rsidR="004923AD">
        <w:rPr>
          <w:rFonts w:cstheme="minorHAnsi"/>
          <w:sz w:val="24"/>
          <w:szCs w:val="24"/>
        </w:rPr>
        <w:t xml:space="preserve"> thanks to David</w:t>
      </w:r>
      <w:r w:rsidR="00E65773">
        <w:rPr>
          <w:rFonts w:cstheme="minorHAnsi"/>
          <w:sz w:val="24"/>
          <w:szCs w:val="24"/>
        </w:rPr>
        <w:t xml:space="preserve"> Putnam</w:t>
      </w:r>
      <w:r w:rsidR="004923AD">
        <w:rPr>
          <w:rFonts w:cstheme="minorHAnsi"/>
          <w:sz w:val="24"/>
          <w:szCs w:val="24"/>
        </w:rPr>
        <w:t xml:space="preserve">, Jamie </w:t>
      </w:r>
      <w:r w:rsidR="00E65773">
        <w:rPr>
          <w:rFonts w:cstheme="minorHAnsi"/>
          <w:sz w:val="24"/>
          <w:szCs w:val="24"/>
        </w:rPr>
        <w:t xml:space="preserve">Herring </w:t>
      </w:r>
      <w:r w:rsidR="004923AD">
        <w:rPr>
          <w:rFonts w:cstheme="minorHAnsi"/>
          <w:sz w:val="24"/>
          <w:szCs w:val="24"/>
        </w:rPr>
        <w:t>and Malinda</w:t>
      </w:r>
      <w:r w:rsidR="00E65773">
        <w:rPr>
          <w:rFonts w:cstheme="minorHAnsi"/>
          <w:sz w:val="24"/>
          <w:szCs w:val="24"/>
        </w:rPr>
        <w:t xml:space="preserve"> Ford</w:t>
      </w:r>
      <w:r w:rsidR="004923AD">
        <w:rPr>
          <w:rFonts w:cstheme="minorHAnsi"/>
          <w:sz w:val="24"/>
          <w:szCs w:val="24"/>
        </w:rPr>
        <w:t xml:space="preserve">. </w:t>
      </w:r>
    </w:p>
    <w:p w14:paraId="25649657" w14:textId="4D203FB1" w:rsidR="004923AD" w:rsidRPr="00E65773" w:rsidRDefault="002F53E3" w:rsidP="00E65773">
      <w:pPr>
        <w:pStyle w:val="ListParagraph"/>
        <w:numPr>
          <w:ilvl w:val="1"/>
          <w:numId w:val="3"/>
        </w:numPr>
        <w:rPr>
          <w:rFonts w:cstheme="minorHAnsi"/>
          <w:sz w:val="24"/>
          <w:szCs w:val="24"/>
        </w:rPr>
      </w:pPr>
      <w:r w:rsidRPr="0038445D">
        <w:rPr>
          <w:rFonts w:cstheme="minorHAnsi"/>
          <w:sz w:val="24"/>
          <w:szCs w:val="24"/>
        </w:rPr>
        <w:t xml:space="preserve">The CEDS copy is available by following this link: </w:t>
      </w:r>
      <w:hyperlink r:id="rId12" w:history="1">
        <w:r w:rsidRPr="0038445D">
          <w:rPr>
            <w:rStyle w:val="Hyperlink"/>
            <w:rFonts w:cstheme="minorHAnsi"/>
            <w:sz w:val="24"/>
            <w:szCs w:val="24"/>
          </w:rPr>
          <w:t>https://www.ptrc.org/home/showpublisheddocument?id=10557</w:t>
        </w:r>
      </w:hyperlink>
      <w:r w:rsidR="00E65773">
        <w:rPr>
          <w:rStyle w:val="Hyperlink"/>
          <w:rFonts w:cstheme="minorHAnsi"/>
          <w:sz w:val="24"/>
          <w:szCs w:val="24"/>
        </w:rPr>
        <w:t xml:space="preserve"> </w:t>
      </w:r>
      <w:r w:rsidRPr="0038445D">
        <w:rPr>
          <w:rFonts w:cstheme="minorHAnsi"/>
          <w:sz w:val="24"/>
          <w:szCs w:val="24"/>
        </w:rPr>
        <w:t xml:space="preserve">  </w:t>
      </w:r>
    </w:p>
    <w:p w14:paraId="4D6D4026" w14:textId="110514C8" w:rsidR="002F53E3" w:rsidRPr="0038445D" w:rsidRDefault="0038445D" w:rsidP="0038445D">
      <w:pPr>
        <w:pStyle w:val="ListParagraph"/>
        <w:numPr>
          <w:ilvl w:val="1"/>
          <w:numId w:val="3"/>
        </w:numPr>
        <w:rPr>
          <w:rFonts w:cstheme="minorHAnsi"/>
          <w:sz w:val="24"/>
          <w:szCs w:val="24"/>
        </w:rPr>
      </w:pPr>
      <w:r w:rsidRPr="0038445D">
        <w:rPr>
          <w:rFonts w:cstheme="minorHAnsi"/>
          <w:sz w:val="24"/>
          <w:szCs w:val="24"/>
        </w:rPr>
        <w:t>Adoption of the amended 2018-2022 Comprehensive Economic Development Strategy (CEDS)</w:t>
      </w:r>
    </w:p>
    <w:p w14:paraId="55276D8E" w14:textId="77777777" w:rsidR="002F53E3" w:rsidRPr="002F53E3" w:rsidRDefault="002F53E3" w:rsidP="0038445D">
      <w:pPr>
        <w:pStyle w:val="ListParagraph"/>
        <w:ind w:left="360"/>
        <w:rPr>
          <w:rFonts w:cstheme="minorHAnsi"/>
          <w:b/>
          <w:sz w:val="24"/>
          <w:szCs w:val="24"/>
        </w:rPr>
      </w:pPr>
    </w:p>
    <w:p w14:paraId="72734751" w14:textId="4C4ABA94" w:rsidR="003B194C" w:rsidRPr="00CF6416" w:rsidRDefault="003B194C" w:rsidP="00CF6416">
      <w:pPr>
        <w:pStyle w:val="ListParagraph"/>
        <w:numPr>
          <w:ilvl w:val="0"/>
          <w:numId w:val="3"/>
        </w:numPr>
        <w:spacing w:after="200" w:line="276" w:lineRule="auto"/>
        <w:rPr>
          <w:rFonts w:cstheme="minorHAnsi"/>
          <w:sz w:val="24"/>
          <w:szCs w:val="24"/>
        </w:rPr>
      </w:pPr>
      <w:r w:rsidRPr="00CF6416">
        <w:rPr>
          <w:rFonts w:cstheme="minorHAnsi"/>
          <w:b/>
          <w:sz w:val="24"/>
          <w:szCs w:val="24"/>
        </w:rPr>
        <w:t>Roll C</w:t>
      </w:r>
      <w:r w:rsidR="00A01994" w:rsidRPr="00CF6416">
        <w:rPr>
          <w:rFonts w:cstheme="minorHAnsi"/>
          <w:b/>
          <w:sz w:val="24"/>
          <w:szCs w:val="24"/>
        </w:rPr>
        <w:t>all vote for the A</w:t>
      </w:r>
      <w:r w:rsidRPr="00CF6416">
        <w:rPr>
          <w:rFonts w:cstheme="minorHAnsi"/>
          <w:b/>
          <w:sz w:val="24"/>
          <w:szCs w:val="24"/>
        </w:rPr>
        <w:t>bove</w:t>
      </w:r>
      <w:r w:rsidR="00C7333C">
        <w:rPr>
          <w:rFonts w:cstheme="minorHAnsi"/>
          <w:b/>
          <w:sz w:val="24"/>
          <w:szCs w:val="24"/>
        </w:rPr>
        <w:t>-</w:t>
      </w:r>
      <w:r w:rsidRPr="00CF6416">
        <w:rPr>
          <w:rFonts w:cstheme="minorHAnsi"/>
          <w:b/>
          <w:sz w:val="24"/>
          <w:szCs w:val="24"/>
        </w:rPr>
        <w:t xml:space="preserve">mentioned </w:t>
      </w:r>
      <w:r w:rsidR="00A01994" w:rsidRPr="00CF6416">
        <w:rPr>
          <w:rFonts w:cstheme="minorHAnsi"/>
          <w:b/>
          <w:sz w:val="24"/>
          <w:szCs w:val="24"/>
        </w:rPr>
        <w:t>Action I</w:t>
      </w:r>
      <w:r w:rsidRPr="00CF6416">
        <w:rPr>
          <w:rFonts w:cstheme="minorHAnsi"/>
          <w:b/>
          <w:sz w:val="24"/>
          <w:szCs w:val="24"/>
        </w:rPr>
        <w:t>tems</w:t>
      </w:r>
      <w:r w:rsidR="00CF6416">
        <w:rPr>
          <w:rFonts w:cstheme="minorHAnsi"/>
          <w:b/>
          <w:sz w:val="24"/>
          <w:szCs w:val="24"/>
        </w:rPr>
        <w:t xml:space="preserve"> </w:t>
      </w:r>
      <w:r w:rsidR="00E65773">
        <w:rPr>
          <w:rFonts w:cstheme="minorHAnsi"/>
          <w:b/>
          <w:sz w:val="24"/>
          <w:szCs w:val="24"/>
        </w:rPr>
        <w:t>1-6</w:t>
      </w:r>
    </w:p>
    <w:p w14:paraId="4B83EA6F" w14:textId="49763549" w:rsidR="003B194C" w:rsidRPr="006C5EE8" w:rsidRDefault="003B194C" w:rsidP="00CF6416">
      <w:pPr>
        <w:pStyle w:val="ListParagraph"/>
        <w:numPr>
          <w:ilvl w:val="1"/>
          <w:numId w:val="3"/>
        </w:numPr>
        <w:spacing w:after="200" w:line="276" w:lineRule="auto"/>
        <w:rPr>
          <w:rFonts w:cstheme="minorHAnsi"/>
          <w:sz w:val="24"/>
          <w:szCs w:val="24"/>
        </w:rPr>
      </w:pPr>
      <w:r w:rsidRPr="006C5EE8">
        <w:rPr>
          <w:rFonts w:cstheme="minorHAnsi"/>
          <w:sz w:val="24"/>
          <w:szCs w:val="24"/>
        </w:rPr>
        <w:t xml:space="preserve">A motion was made by </w:t>
      </w:r>
      <w:r w:rsidR="006F38D7" w:rsidRPr="006C5EE8">
        <w:rPr>
          <w:rFonts w:cstheme="minorHAnsi"/>
          <w:sz w:val="24"/>
          <w:szCs w:val="24"/>
        </w:rPr>
        <w:t>M</w:t>
      </w:r>
      <w:r w:rsidR="00E65773" w:rsidRPr="006C5EE8">
        <w:rPr>
          <w:rFonts w:cstheme="minorHAnsi"/>
          <w:sz w:val="24"/>
          <w:szCs w:val="24"/>
        </w:rPr>
        <w:t>s. Marikay Abuzuaiter</w:t>
      </w:r>
      <w:r w:rsidR="00E71F1B" w:rsidRPr="006C5EE8">
        <w:rPr>
          <w:rFonts w:cstheme="minorHAnsi"/>
          <w:sz w:val="24"/>
          <w:szCs w:val="24"/>
        </w:rPr>
        <w:t>.</w:t>
      </w:r>
    </w:p>
    <w:p w14:paraId="1EC56F7B" w14:textId="271EFE24" w:rsidR="00E71F1B" w:rsidRDefault="006F38D7" w:rsidP="00CF6416">
      <w:pPr>
        <w:pStyle w:val="ListParagraph"/>
        <w:numPr>
          <w:ilvl w:val="1"/>
          <w:numId w:val="3"/>
        </w:numPr>
        <w:spacing w:after="200" w:line="276" w:lineRule="auto"/>
        <w:rPr>
          <w:rFonts w:cstheme="minorHAnsi"/>
          <w:sz w:val="24"/>
          <w:szCs w:val="24"/>
        </w:rPr>
      </w:pPr>
      <w:r w:rsidRPr="006C5EE8">
        <w:rPr>
          <w:rFonts w:cstheme="minorHAnsi"/>
          <w:sz w:val="24"/>
          <w:szCs w:val="24"/>
        </w:rPr>
        <w:t>The motion was seconded by M</w:t>
      </w:r>
      <w:r w:rsidR="00EA6810" w:rsidRPr="006C5EE8">
        <w:rPr>
          <w:rFonts w:cstheme="minorHAnsi"/>
          <w:sz w:val="24"/>
          <w:szCs w:val="24"/>
        </w:rPr>
        <w:t>r.</w:t>
      </w:r>
      <w:r w:rsidR="00E65773" w:rsidRPr="006C5EE8">
        <w:rPr>
          <w:rFonts w:cstheme="minorHAnsi"/>
          <w:sz w:val="24"/>
          <w:szCs w:val="24"/>
        </w:rPr>
        <w:t xml:space="preserve"> Steve </w:t>
      </w:r>
      <w:proofErr w:type="spellStart"/>
      <w:r w:rsidR="00E65773" w:rsidRPr="006C5EE8">
        <w:rPr>
          <w:rFonts w:cstheme="minorHAnsi"/>
          <w:sz w:val="24"/>
          <w:szCs w:val="24"/>
        </w:rPr>
        <w:t>Yokeley</w:t>
      </w:r>
      <w:proofErr w:type="spellEnd"/>
      <w:r w:rsidR="00E65773" w:rsidRPr="006C5EE8">
        <w:rPr>
          <w:rFonts w:cstheme="minorHAnsi"/>
          <w:sz w:val="24"/>
          <w:szCs w:val="24"/>
        </w:rPr>
        <w:t>.</w:t>
      </w:r>
    </w:p>
    <w:p w14:paraId="17527C48" w14:textId="79D31361" w:rsidR="00E71F1B" w:rsidRPr="006C5EE8" w:rsidRDefault="006C5EE8" w:rsidP="00CC13B2">
      <w:pPr>
        <w:pStyle w:val="ListParagraph"/>
        <w:numPr>
          <w:ilvl w:val="1"/>
          <w:numId w:val="3"/>
        </w:numPr>
        <w:spacing w:after="200" w:line="276" w:lineRule="auto"/>
        <w:rPr>
          <w:rFonts w:cstheme="minorHAnsi"/>
          <w:sz w:val="24"/>
          <w:szCs w:val="24"/>
        </w:rPr>
      </w:pPr>
      <w:r w:rsidRPr="006C5EE8">
        <w:rPr>
          <w:rFonts w:cstheme="minorHAnsi"/>
          <w:sz w:val="24"/>
          <w:szCs w:val="24"/>
        </w:rPr>
        <w:t xml:space="preserve">Roll </w:t>
      </w:r>
      <w:r w:rsidR="00E71F1B" w:rsidRPr="006C5EE8">
        <w:rPr>
          <w:rFonts w:cstheme="minorHAnsi"/>
          <w:sz w:val="24"/>
          <w:szCs w:val="24"/>
        </w:rPr>
        <w:t>call vote- Ayes: Councilwoman Marikay Abuzuai</w:t>
      </w:r>
      <w:r w:rsidR="008B44EB" w:rsidRPr="006C5EE8">
        <w:rPr>
          <w:rFonts w:cstheme="minorHAnsi"/>
          <w:sz w:val="24"/>
          <w:szCs w:val="24"/>
        </w:rPr>
        <w:t xml:space="preserve">ter, </w:t>
      </w:r>
      <w:r w:rsidR="00C92ED1" w:rsidRPr="006C5EE8">
        <w:rPr>
          <w:rFonts w:cstheme="minorHAnsi"/>
          <w:sz w:val="24"/>
          <w:szCs w:val="24"/>
        </w:rPr>
        <w:t xml:space="preserve">Councilman Darryl Carter, </w:t>
      </w:r>
      <w:r w:rsidR="00E71F1B" w:rsidRPr="006C5EE8">
        <w:rPr>
          <w:rFonts w:cstheme="minorHAnsi"/>
          <w:sz w:val="24"/>
          <w:szCs w:val="24"/>
        </w:rPr>
        <w:t xml:space="preserve">Mayor Rick Cross, </w:t>
      </w:r>
      <w:r w:rsidR="00EC7D43" w:rsidRPr="006C5EE8">
        <w:rPr>
          <w:rFonts w:eastAsia="Calibri" w:cstheme="minorHAnsi"/>
          <w:lang w:val="en-GB"/>
        </w:rPr>
        <w:t xml:space="preserve">Mayor Pro Tem </w:t>
      </w:r>
      <w:proofErr w:type="spellStart"/>
      <w:r w:rsidR="00EC7D43" w:rsidRPr="006C5EE8">
        <w:rPr>
          <w:rFonts w:eastAsia="Calibri" w:cstheme="minorHAnsi"/>
          <w:lang w:val="en-GB"/>
        </w:rPr>
        <w:t>Monta</w:t>
      </w:r>
      <w:proofErr w:type="spellEnd"/>
      <w:r w:rsidR="00EC7D43" w:rsidRPr="006C5EE8">
        <w:rPr>
          <w:rFonts w:eastAsia="Calibri" w:cstheme="minorHAnsi"/>
          <w:lang w:val="en-GB"/>
        </w:rPr>
        <w:t xml:space="preserve"> Davis-Oliver, Council Member Lynne </w:t>
      </w:r>
      <w:proofErr w:type="spellStart"/>
      <w:r w:rsidR="00EC7D43" w:rsidRPr="006C5EE8">
        <w:rPr>
          <w:rFonts w:eastAsia="Calibri" w:cstheme="minorHAnsi"/>
          <w:lang w:val="en-GB"/>
        </w:rPr>
        <w:t>DeVaney</w:t>
      </w:r>
      <w:proofErr w:type="spellEnd"/>
      <w:r w:rsidR="00EC7D43" w:rsidRPr="006C5EE8">
        <w:rPr>
          <w:rFonts w:cstheme="minorHAnsi"/>
          <w:sz w:val="24"/>
          <w:szCs w:val="24"/>
        </w:rPr>
        <w:t xml:space="preserve">, </w:t>
      </w:r>
      <w:r w:rsidR="00EC7D43" w:rsidRPr="006C5EE8">
        <w:rPr>
          <w:rFonts w:eastAsia="Calibri" w:cstheme="minorHAnsi"/>
          <w:lang w:val="en-GB"/>
        </w:rPr>
        <w:t xml:space="preserve">Commissioner Fleming El-Amin, </w:t>
      </w:r>
      <w:r w:rsidR="00C92ED1" w:rsidRPr="006C5EE8">
        <w:rPr>
          <w:rFonts w:cstheme="minorHAnsi"/>
          <w:sz w:val="24"/>
          <w:szCs w:val="24"/>
        </w:rPr>
        <w:t xml:space="preserve">Commissioner Benita Finney, </w:t>
      </w:r>
      <w:r w:rsidR="006F38D7" w:rsidRPr="006C5EE8">
        <w:rPr>
          <w:rFonts w:cstheme="minorHAnsi"/>
          <w:sz w:val="24"/>
          <w:szCs w:val="24"/>
        </w:rPr>
        <w:t xml:space="preserve">Mayor Alvin Foster, Chairman Darrell </w:t>
      </w:r>
      <w:r w:rsidR="008B44EB" w:rsidRPr="006C5EE8">
        <w:rPr>
          <w:rFonts w:cstheme="minorHAnsi"/>
          <w:sz w:val="24"/>
          <w:szCs w:val="24"/>
        </w:rPr>
        <w:t>Frye</w:t>
      </w:r>
      <w:r w:rsidR="006F38D7" w:rsidRPr="006C5EE8">
        <w:rPr>
          <w:rFonts w:cstheme="minorHAnsi"/>
          <w:sz w:val="24"/>
          <w:szCs w:val="24"/>
        </w:rPr>
        <w:t xml:space="preserve">, </w:t>
      </w:r>
      <w:r w:rsidRPr="006C5EE8">
        <w:rPr>
          <w:rFonts w:eastAsia="Calibri" w:cstheme="minorHAnsi"/>
          <w:lang w:val="en-GB"/>
        </w:rPr>
        <w:t>Commissioner Nathaniel Hall,</w:t>
      </w:r>
      <w:r w:rsidR="007914D9">
        <w:rPr>
          <w:rFonts w:eastAsia="Calibri" w:cstheme="minorHAnsi"/>
          <w:lang w:val="en-GB"/>
        </w:rPr>
        <w:t xml:space="preserve"> </w:t>
      </w:r>
      <w:r w:rsidR="005E0FBB" w:rsidRPr="006C5EE8">
        <w:rPr>
          <w:rFonts w:cstheme="minorHAnsi"/>
          <w:sz w:val="24"/>
          <w:szCs w:val="24"/>
        </w:rPr>
        <w:t xml:space="preserve">Councilwoman Peggy Leight, Commissioner Rick Morris, </w:t>
      </w:r>
      <w:r w:rsidR="00E71F1B" w:rsidRPr="006C5EE8">
        <w:rPr>
          <w:rFonts w:cstheme="minorHAnsi"/>
          <w:sz w:val="24"/>
          <w:szCs w:val="24"/>
        </w:rPr>
        <w:t xml:space="preserve">Commissioner Scott Needham, </w:t>
      </w:r>
      <w:r w:rsidRPr="006C5EE8">
        <w:rPr>
          <w:rFonts w:eastAsia="Calibri" w:cstheme="minorHAnsi"/>
          <w:lang w:val="en-GB"/>
        </w:rPr>
        <w:t xml:space="preserve">Commissioner Damon Prince, </w:t>
      </w:r>
      <w:r w:rsidR="00E71F1B" w:rsidRPr="006C5EE8">
        <w:rPr>
          <w:rFonts w:cstheme="minorHAnsi"/>
          <w:sz w:val="24"/>
          <w:szCs w:val="24"/>
        </w:rPr>
        <w:t xml:space="preserve">Commissioner Mark Richardson, Commissioner Don Truell, </w:t>
      </w:r>
      <w:r w:rsidR="005E0FBB" w:rsidRPr="006C5EE8">
        <w:rPr>
          <w:rFonts w:cstheme="minorHAnsi"/>
          <w:sz w:val="24"/>
          <w:szCs w:val="24"/>
        </w:rPr>
        <w:t xml:space="preserve"> Commi</w:t>
      </w:r>
      <w:r w:rsidRPr="006C5EE8">
        <w:rPr>
          <w:rFonts w:cstheme="minorHAnsi"/>
          <w:sz w:val="24"/>
          <w:szCs w:val="24"/>
        </w:rPr>
        <w:t xml:space="preserve">ssioner Van Tucker, </w:t>
      </w:r>
      <w:r w:rsidRPr="006C5EE8">
        <w:rPr>
          <w:rFonts w:eastAsia="Calibri" w:cstheme="minorHAnsi"/>
          <w:lang w:val="en-GB"/>
        </w:rPr>
        <w:t xml:space="preserve">Commissioner Craig Turner, Mayor Larry Ward, </w:t>
      </w:r>
      <w:r w:rsidR="00E71F1B" w:rsidRPr="006C5EE8">
        <w:rPr>
          <w:rFonts w:cstheme="minorHAnsi"/>
          <w:sz w:val="24"/>
          <w:szCs w:val="24"/>
        </w:rPr>
        <w:t xml:space="preserve">Commissioner Steve </w:t>
      </w:r>
      <w:proofErr w:type="spellStart"/>
      <w:r w:rsidR="00E71F1B" w:rsidRPr="006C5EE8">
        <w:rPr>
          <w:rFonts w:cstheme="minorHAnsi"/>
          <w:sz w:val="24"/>
          <w:szCs w:val="24"/>
        </w:rPr>
        <w:t>Yokeley</w:t>
      </w:r>
      <w:proofErr w:type="spellEnd"/>
    </w:p>
    <w:p w14:paraId="52768B48"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lastRenderedPageBreak/>
        <w:t>Nays: none</w:t>
      </w:r>
    </w:p>
    <w:p w14:paraId="28CA1AAE" w14:textId="3F67A6C3" w:rsidR="00E71F1B" w:rsidRDefault="008B2A43" w:rsidP="00CF6416">
      <w:pPr>
        <w:pStyle w:val="ListParagraph"/>
        <w:numPr>
          <w:ilvl w:val="1"/>
          <w:numId w:val="3"/>
        </w:numPr>
        <w:spacing w:after="200" w:line="276" w:lineRule="auto"/>
        <w:rPr>
          <w:rFonts w:cstheme="minorHAnsi"/>
          <w:sz w:val="24"/>
          <w:szCs w:val="24"/>
        </w:rPr>
      </w:pPr>
      <w:r>
        <w:rPr>
          <w:rFonts w:cstheme="minorHAnsi"/>
          <w:sz w:val="24"/>
          <w:szCs w:val="24"/>
        </w:rPr>
        <w:t xml:space="preserve">Action Items </w:t>
      </w:r>
      <w:r w:rsidR="005E0FBB">
        <w:rPr>
          <w:rFonts w:cstheme="minorHAnsi"/>
          <w:sz w:val="24"/>
          <w:szCs w:val="24"/>
        </w:rPr>
        <w:t>1-</w:t>
      </w:r>
      <w:r w:rsidR="00E65773">
        <w:rPr>
          <w:rFonts w:cstheme="minorHAnsi"/>
          <w:sz w:val="24"/>
          <w:szCs w:val="24"/>
        </w:rPr>
        <w:t>6</w:t>
      </w:r>
      <w:r w:rsidR="00E71F1B" w:rsidRPr="00CF6416">
        <w:rPr>
          <w:rFonts w:cstheme="minorHAnsi"/>
          <w:sz w:val="24"/>
          <w:szCs w:val="24"/>
        </w:rPr>
        <w:t xml:space="preserve"> are approved. </w:t>
      </w:r>
    </w:p>
    <w:p w14:paraId="18B9D163" w14:textId="77777777" w:rsidR="0038445D" w:rsidRDefault="0038445D" w:rsidP="0038445D">
      <w:pPr>
        <w:pStyle w:val="ListParagraph"/>
        <w:spacing w:after="200" w:line="276" w:lineRule="auto"/>
        <w:ind w:left="540"/>
        <w:rPr>
          <w:rFonts w:cstheme="minorHAnsi"/>
          <w:sz w:val="24"/>
          <w:szCs w:val="24"/>
        </w:rPr>
      </w:pPr>
    </w:p>
    <w:p w14:paraId="375C3761" w14:textId="626262D7" w:rsidR="0038445D" w:rsidRDefault="0038445D" w:rsidP="0038445D">
      <w:pPr>
        <w:pStyle w:val="ListParagraph"/>
        <w:numPr>
          <w:ilvl w:val="0"/>
          <w:numId w:val="3"/>
        </w:numPr>
        <w:spacing w:after="200" w:line="276" w:lineRule="auto"/>
        <w:rPr>
          <w:rFonts w:cstheme="minorHAnsi"/>
          <w:b/>
          <w:sz w:val="24"/>
          <w:szCs w:val="24"/>
        </w:rPr>
      </w:pPr>
      <w:r w:rsidRPr="0038445D">
        <w:rPr>
          <w:rFonts w:cstheme="minorHAnsi"/>
          <w:b/>
          <w:sz w:val="24"/>
          <w:szCs w:val="24"/>
        </w:rPr>
        <w:t>Informational Item: Piedmont Triad Regional Food System Assessment Deliverables, Mr. Jesse Day, Planning Director</w:t>
      </w:r>
    </w:p>
    <w:p w14:paraId="4F0FA74C" w14:textId="77777777" w:rsidR="0038445D" w:rsidRPr="0038445D"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 xml:space="preserve">With funding from Blue Cross Blue Shield NC Foundation, the Piedmont Triad Regional Council (PTRC) worked with the Regional Food Council and Carolina Creative Works to complete a Regional Food System Assessment for the 12-counties of the Piedmont Triad. </w:t>
      </w:r>
    </w:p>
    <w:p w14:paraId="6095C24B" w14:textId="77777777" w:rsidR="0038445D" w:rsidRPr="0038445D"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 xml:space="preserve">We are pleased to share the following deliverables: </w:t>
      </w:r>
    </w:p>
    <w:p w14:paraId="72FE1A6A" w14:textId="6BAE6249"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 A full PDF report that includes all assessment deliverables &amp; outcomes; </w:t>
      </w:r>
    </w:p>
    <w:p w14:paraId="126DB939" w14:textId="28B3002F"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An appendix with copies of all research tools, graphic designs, media &amp; promotional tools, memos, and supplemental information; </w:t>
      </w:r>
    </w:p>
    <w:p w14:paraId="2C042083" w14:textId="77777777"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County Food System Profiles for each of the region’s 12 counties; </w:t>
      </w:r>
    </w:p>
    <w:p w14:paraId="432A5E47" w14:textId="77777777"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An Excel database of </w:t>
      </w:r>
      <w:proofErr w:type="spellStart"/>
      <w:r w:rsidRPr="36733AB5">
        <w:rPr>
          <w:sz w:val="24"/>
          <w:szCs w:val="24"/>
        </w:rPr>
        <w:t>mappable</w:t>
      </w:r>
      <w:proofErr w:type="spellEnd"/>
      <w:r w:rsidRPr="36733AB5">
        <w:rPr>
          <w:sz w:val="24"/>
          <w:szCs w:val="24"/>
        </w:rPr>
        <w:t xml:space="preserve"> food system locations for use by PTRC; </w:t>
      </w:r>
    </w:p>
    <w:p w14:paraId="46996329" w14:textId="77777777"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An update to the NC Local Food Infrastructure Inventory for the region; and </w:t>
      </w:r>
    </w:p>
    <w:p w14:paraId="73C3DB19" w14:textId="5323F3F1" w:rsidR="0038445D" w:rsidRPr="0038445D" w:rsidRDefault="0038445D" w:rsidP="36733AB5">
      <w:pPr>
        <w:pStyle w:val="ListParagraph"/>
        <w:numPr>
          <w:ilvl w:val="2"/>
          <w:numId w:val="3"/>
        </w:numPr>
        <w:spacing w:after="200" w:line="276" w:lineRule="auto"/>
        <w:rPr>
          <w:sz w:val="24"/>
          <w:szCs w:val="24"/>
        </w:rPr>
      </w:pPr>
      <w:r w:rsidRPr="36733AB5">
        <w:rPr>
          <w:sz w:val="24"/>
          <w:szCs w:val="24"/>
        </w:rPr>
        <w:t xml:space="preserve">An online interactive report for use by the general public, which will remain active for at least one year at </w:t>
      </w:r>
      <w:hyperlink r:id="rId13">
        <w:r w:rsidR="004923AD" w:rsidRPr="36733AB5">
          <w:rPr>
            <w:rStyle w:val="Hyperlink"/>
            <w:sz w:val="24"/>
            <w:szCs w:val="24"/>
          </w:rPr>
          <w:t>https://carolinacreators.com/ptrfc-regional-food-assessment/</w:t>
        </w:r>
      </w:hyperlink>
      <w:r w:rsidR="004923AD" w:rsidRPr="36733AB5">
        <w:rPr>
          <w:sz w:val="24"/>
          <w:szCs w:val="24"/>
        </w:rPr>
        <w:t xml:space="preserve"> </w:t>
      </w:r>
      <w:r w:rsidRPr="36733AB5">
        <w:rPr>
          <w:sz w:val="24"/>
          <w:szCs w:val="24"/>
        </w:rPr>
        <w:t xml:space="preserve">and will also be hosted on the PTRC website. </w:t>
      </w:r>
    </w:p>
    <w:p w14:paraId="3BB94D16" w14:textId="77777777" w:rsidR="0038445D" w:rsidRPr="0038445D"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 xml:space="preserve">The report establishes a baseline dataset that can be updated over time and identifies some gaps in the region, such as infrastructure, supply chain, equitable access to funding, and broadband. The report identifies some of the immediate and longer term needs of the community: recommendations for partnerships; engaging leaders of color in co-creating food system strategies; increased support and lending for local agriculture and micro farms; and fostering innovative local markets while continuing the work to build equity throughout the region. </w:t>
      </w:r>
    </w:p>
    <w:p w14:paraId="446595E0" w14:textId="77777777" w:rsidR="0038445D" w:rsidRPr="0038445D"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 xml:space="preserve">Applying a regionalist approach to food systems will help protect the local food economy from issues such as natural disasters, health pandemics (like we are currently experiencing), climate change, declines in industry, and changes in workforce. This would have significant economic and community health impacts regionally and locally in developing a more equitable, resilient, and sustainable food system. </w:t>
      </w:r>
    </w:p>
    <w:p w14:paraId="7376C438" w14:textId="5F64F6D7" w:rsidR="0038445D" w:rsidRPr="00787B6A"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 xml:space="preserve">We ask that you review the full online report and the county profiles; share county </w:t>
      </w:r>
      <w:r w:rsidRPr="00787B6A">
        <w:rPr>
          <w:rFonts w:cstheme="minorHAnsi"/>
          <w:sz w:val="24"/>
          <w:szCs w:val="24"/>
        </w:rPr>
        <w:t>profiles with your coworkers and government contacts; work with the Piedmont Triad Regional Food Council to share information online, through email, and to local agencies</w:t>
      </w:r>
      <w:r w:rsidR="004923AD" w:rsidRPr="00787B6A">
        <w:rPr>
          <w:rFonts w:cstheme="minorHAnsi"/>
          <w:sz w:val="24"/>
          <w:szCs w:val="24"/>
        </w:rPr>
        <w:t>.</w:t>
      </w:r>
    </w:p>
    <w:p w14:paraId="1F59B126" w14:textId="750090FC" w:rsidR="00120A08" w:rsidRPr="00787B6A" w:rsidRDefault="00E65773" w:rsidP="00E65773">
      <w:pPr>
        <w:pStyle w:val="ListParagraph"/>
        <w:numPr>
          <w:ilvl w:val="1"/>
          <w:numId w:val="3"/>
        </w:numPr>
        <w:spacing w:after="200" w:line="276" w:lineRule="auto"/>
        <w:rPr>
          <w:rFonts w:cstheme="minorHAnsi"/>
          <w:sz w:val="24"/>
          <w:szCs w:val="24"/>
        </w:rPr>
      </w:pPr>
      <w:r w:rsidRPr="00787B6A">
        <w:rPr>
          <w:rFonts w:cstheme="minorHAnsi"/>
          <w:sz w:val="24"/>
          <w:szCs w:val="24"/>
        </w:rPr>
        <w:t xml:space="preserve"> Mr. Day added that this is all i</w:t>
      </w:r>
      <w:r w:rsidR="004923AD" w:rsidRPr="00787B6A">
        <w:rPr>
          <w:rFonts w:cstheme="minorHAnsi"/>
          <w:sz w:val="24"/>
          <w:szCs w:val="24"/>
        </w:rPr>
        <w:t>nteresting information to unpack.</w:t>
      </w:r>
      <w:r w:rsidRPr="00787B6A">
        <w:rPr>
          <w:rFonts w:cstheme="minorHAnsi"/>
          <w:sz w:val="24"/>
          <w:szCs w:val="24"/>
        </w:rPr>
        <w:t xml:space="preserve"> We need to take these local recommendations to counties to start discussions. </w:t>
      </w:r>
      <w:r w:rsidR="00120A08" w:rsidRPr="00787B6A">
        <w:rPr>
          <w:rFonts w:cstheme="minorHAnsi"/>
          <w:sz w:val="24"/>
          <w:szCs w:val="24"/>
        </w:rPr>
        <w:t xml:space="preserve"> </w:t>
      </w:r>
    </w:p>
    <w:p w14:paraId="712B9612" w14:textId="2E4141D0" w:rsidR="00120A08" w:rsidRPr="00787B6A" w:rsidRDefault="00E65773" w:rsidP="0038445D">
      <w:pPr>
        <w:pStyle w:val="ListParagraph"/>
        <w:numPr>
          <w:ilvl w:val="1"/>
          <w:numId w:val="3"/>
        </w:numPr>
        <w:spacing w:after="200" w:line="276" w:lineRule="auto"/>
        <w:rPr>
          <w:rFonts w:cstheme="minorHAnsi"/>
          <w:sz w:val="24"/>
          <w:szCs w:val="24"/>
        </w:rPr>
      </w:pPr>
      <w:r w:rsidRPr="00787B6A">
        <w:rPr>
          <w:rFonts w:cstheme="minorHAnsi"/>
          <w:sz w:val="24"/>
          <w:szCs w:val="24"/>
        </w:rPr>
        <w:t xml:space="preserve">Mr. </w:t>
      </w:r>
      <w:r w:rsidR="00120A08" w:rsidRPr="00787B6A">
        <w:rPr>
          <w:rFonts w:cstheme="minorHAnsi"/>
          <w:sz w:val="24"/>
          <w:szCs w:val="24"/>
        </w:rPr>
        <w:t>Fleming</w:t>
      </w:r>
      <w:r w:rsidRPr="00787B6A">
        <w:rPr>
          <w:rFonts w:cstheme="minorHAnsi"/>
          <w:sz w:val="24"/>
          <w:szCs w:val="24"/>
        </w:rPr>
        <w:t xml:space="preserve"> El-Amin asked if the assessment</w:t>
      </w:r>
      <w:r w:rsidR="00120A08" w:rsidRPr="00787B6A">
        <w:rPr>
          <w:rFonts w:cstheme="minorHAnsi"/>
          <w:sz w:val="24"/>
          <w:szCs w:val="24"/>
        </w:rPr>
        <w:t xml:space="preserve"> include</w:t>
      </w:r>
      <w:r w:rsidRPr="00787B6A">
        <w:rPr>
          <w:rFonts w:cstheme="minorHAnsi"/>
          <w:sz w:val="24"/>
          <w:szCs w:val="24"/>
        </w:rPr>
        <w:t>s</w:t>
      </w:r>
      <w:r w:rsidR="00120A08" w:rsidRPr="00787B6A">
        <w:rPr>
          <w:rFonts w:cstheme="minorHAnsi"/>
          <w:sz w:val="24"/>
          <w:szCs w:val="24"/>
        </w:rPr>
        <w:t xml:space="preserve"> food </w:t>
      </w:r>
      <w:r w:rsidRPr="00787B6A">
        <w:rPr>
          <w:rFonts w:cstheme="minorHAnsi"/>
          <w:sz w:val="24"/>
          <w:szCs w:val="24"/>
        </w:rPr>
        <w:t>deserts.</w:t>
      </w:r>
      <w:r w:rsidR="00120A08" w:rsidRPr="00787B6A">
        <w:rPr>
          <w:rFonts w:cstheme="minorHAnsi"/>
          <w:sz w:val="24"/>
          <w:szCs w:val="24"/>
        </w:rPr>
        <w:t xml:space="preserve"> </w:t>
      </w:r>
      <w:r w:rsidRPr="00787B6A">
        <w:rPr>
          <w:rFonts w:cstheme="minorHAnsi"/>
          <w:sz w:val="24"/>
          <w:szCs w:val="24"/>
        </w:rPr>
        <w:t xml:space="preserve">Mr. Day answered that yes, all sides were looked at including consumption and production. We did find </w:t>
      </w:r>
      <w:r w:rsidRPr="00787B6A">
        <w:rPr>
          <w:rFonts w:cstheme="minorHAnsi"/>
          <w:sz w:val="24"/>
          <w:szCs w:val="24"/>
        </w:rPr>
        <w:lastRenderedPageBreak/>
        <w:t xml:space="preserve">more data on the production side but we also identified food deserts as well as the density of healthy vs healthy food options. </w:t>
      </w:r>
    </w:p>
    <w:p w14:paraId="72616094" w14:textId="609C60EC" w:rsidR="00120A08" w:rsidRDefault="00E65773" w:rsidP="0038445D">
      <w:pPr>
        <w:pStyle w:val="ListParagraph"/>
        <w:numPr>
          <w:ilvl w:val="1"/>
          <w:numId w:val="3"/>
        </w:numPr>
        <w:spacing w:after="200" w:line="276" w:lineRule="auto"/>
        <w:rPr>
          <w:rFonts w:cstheme="minorHAnsi"/>
          <w:sz w:val="24"/>
          <w:szCs w:val="24"/>
        </w:rPr>
      </w:pPr>
      <w:r>
        <w:rPr>
          <w:rFonts w:cstheme="minorHAnsi"/>
          <w:sz w:val="24"/>
          <w:szCs w:val="24"/>
        </w:rPr>
        <w:t xml:space="preserve">Mr. Dolge added that this is a massive amount of information. The economic </w:t>
      </w:r>
      <w:r w:rsidR="00F67AE9">
        <w:rPr>
          <w:rFonts w:cstheme="minorHAnsi"/>
          <w:sz w:val="24"/>
          <w:szCs w:val="24"/>
        </w:rPr>
        <w:t xml:space="preserve">impact of food in our region is huge at $29million. Any amount of change that we can make on this data will be huge for the entire region. We are able to present the data to your groups and boards. There will be a huge rollout for this effort and we will help you all in whatever way works best. </w:t>
      </w:r>
    </w:p>
    <w:p w14:paraId="6C6E50A9" w14:textId="77777777" w:rsidR="00E71F1B" w:rsidRPr="00CF6416" w:rsidRDefault="00E71F1B" w:rsidP="00E71F1B">
      <w:pPr>
        <w:pStyle w:val="ListParagraph"/>
        <w:spacing w:after="200" w:line="276" w:lineRule="auto"/>
        <w:ind w:left="540"/>
        <w:rPr>
          <w:rFonts w:cstheme="minorHAnsi"/>
          <w:sz w:val="24"/>
          <w:szCs w:val="24"/>
        </w:rPr>
      </w:pPr>
    </w:p>
    <w:p w14:paraId="2AF92AD5" w14:textId="4E9FCE26" w:rsidR="0038445D" w:rsidRDefault="0038445D" w:rsidP="00784434">
      <w:pPr>
        <w:pStyle w:val="ListParagraph"/>
        <w:numPr>
          <w:ilvl w:val="0"/>
          <w:numId w:val="3"/>
        </w:numPr>
        <w:spacing w:after="200" w:line="276" w:lineRule="auto"/>
        <w:rPr>
          <w:rFonts w:cstheme="minorHAnsi"/>
          <w:b/>
          <w:sz w:val="24"/>
          <w:szCs w:val="24"/>
        </w:rPr>
      </w:pPr>
      <w:r>
        <w:rPr>
          <w:rFonts w:cstheme="minorHAnsi"/>
          <w:b/>
          <w:sz w:val="24"/>
          <w:szCs w:val="24"/>
        </w:rPr>
        <w:t>Special Presentation: Resolution of Appreciation for Outgoing Delegate</w:t>
      </w:r>
      <w:r w:rsidR="00784434">
        <w:rPr>
          <w:rFonts w:cstheme="minorHAnsi"/>
          <w:b/>
          <w:sz w:val="24"/>
          <w:szCs w:val="24"/>
        </w:rPr>
        <w:t>,</w:t>
      </w:r>
      <w:r w:rsidR="00784434" w:rsidRPr="00784434">
        <w:t xml:space="preserve"> </w:t>
      </w:r>
      <w:r w:rsidR="00784434" w:rsidRPr="00784434">
        <w:rPr>
          <w:rFonts w:cstheme="minorHAnsi"/>
          <w:b/>
          <w:sz w:val="24"/>
          <w:szCs w:val="24"/>
        </w:rPr>
        <w:t>Mr. Alvin Foster, Vice Chair</w:t>
      </w:r>
    </w:p>
    <w:p w14:paraId="485972D1" w14:textId="37169154" w:rsidR="0038445D" w:rsidRPr="0038445D" w:rsidRDefault="0038445D" w:rsidP="0038445D">
      <w:pPr>
        <w:pStyle w:val="ListParagraph"/>
        <w:numPr>
          <w:ilvl w:val="1"/>
          <w:numId w:val="3"/>
        </w:numPr>
        <w:spacing w:after="200" w:line="276" w:lineRule="auto"/>
        <w:rPr>
          <w:rFonts w:cstheme="minorHAnsi"/>
          <w:sz w:val="24"/>
          <w:szCs w:val="24"/>
        </w:rPr>
      </w:pPr>
      <w:r w:rsidRPr="0038445D">
        <w:rPr>
          <w:rFonts w:cstheme="minorHAnsi"/>
          <w:sz w:val="24"/>
          <w:szCs w:val="24"/>
        </w:rPr>
        <w:t>Mr. Alan Branson, Guilford County</w:t>
      </w:r>
    </w:p>
    <w:p w14:paraId="77D21D6D" w14:textId="77777777" w:rsidR="0038445D" w:rsidRDefault="0038445D" w:rsidP="0038445D">
      <w:pPr>
        <w:pStyle w:val="ListParagraph"/>
        <w:spacing w:after="200" w:line="276" w:lineRule="auto"/>
        <w:ind w:left="540"/>
        <w:rPr>
          <w:rFonts w:cstheme="minorHAnsi"/>
          <w:b/>
          <w:sz w:val="24"/>
          <w:szCs w:val="24"/>
        </w:rPr>
      </w:pPr>
    </w:p>
    <w:p w14:paraId="5F196039" w14:textId="62E5F51C" w:rsidR="00055C59" w:rsidRDefault="00E76EEC"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Executive Director’s R</w:t>
      </w:r>
      <w:r w:rsidR="00390D69" w:rsidRPr="00CF6416">
        <w:rPr>
          <w:rFonts w:cstheme="minorHAnsi"/>
          <w:b/>
          <w:sz w:val="24"/>
          <w:szCs w:val="24"/>
        </w:rPr>
        <w:t>eport</w:t>
      </w:r>
      <w:r w:rsidRPr="00CF6416">
        <w:rPr>
          <w:rFonts w:cstheme="minorHAnsi"/>
          <w:b/>
          <w:sz w:val="24"/>
          <w:szCs w:val="24"/>
        </w:rPr>
        <w:t xml:space="preserve">, Matthew Dolge, </w:t>
      </w:r>
      <w:r w:rsidR="007B3135" w:rsidRPr="00CF6416">
        <w:rPr>
          <w:rFonts w:cstheme="minorHAnsi"/>
          <w:b/>
          <w:sz w:val="24"/>
          <w:szCs w:val="24"/>
        </w:rPr>
        <w:t>Executive Director</w:t>
      </w:r>
    </w:p>
    <w:p w14:paraId="1BEE3956" w14:textId="6FA944B9" w:rsidR="005E0FBB" w:rsidRDefault="008B2A43" w:rsidP="0038445D">
      <w:pPr>
        <w:pStyle w:val="ListParagraph"/>
        <w:numPr>
          <w:ilvl w:val="1"/>
          <w:numId w:val="3"/>
        </w:numPr>
        <w:spacing w:after="200" w:line="276" w:lineRule="auto"/>
        <w:rPr>
          <w:rFonts w:cstheme="minorHAnsi"/>
          <w:sz w:val="24"/>
          <w:szCs w:val="24"/>
        </w:rPr>
      </w:pPr>
      <w:r w:rsidRPr="008B2A43">
        <w:rPr>
          <w:rFonts w:cstheme="minorHAnsi"/>
          <w:sz w:val="24"/>
          <w:szCs w:val="24"/>
        </w:rPr>
        <w:t xml:space="preserve">Mr. Dolge </w:t>
      </w:r>
      <w:r w:rsidR="005E0FBB">
        <w:rPr>
          <w:rFonts w:cstheme="minorHAnsi"/>
          <w:sz w:val="24"/>
          <w:szCs w:val="24"/>
        </w:rPr>
        <w:t>stated</w:t>
      </w:r>
      <w:r w:rsidR="00F67AE9">
        <w:rPr>
          <w:rFonts w:cstheme="minorHAnsi"/>
          <w:sz w:val="24"/>
          <w:szCs w:val="24"/>
        </w:rPr>
        <w:t xml:space="preserve"> that our two largest healthcare systems are going through mergers. At our Board of Delegates on February 17</w:t>
      </w:r>
      <w:r w:rsidR="00F67AE9" w:rsidRPr="00F67AE9">
        <w:rPr>
          <w:rFonts w:cstheme="minorHAnsi"/>
          <w:sz w:val="24"/>
          <w:szCs w:val="24"/>
          <w:vertAlign w:val="superscript"/>
        </w:rPr>
        <w:t>th</w:t>
      </w:r>
      <w:r w:rsidR="00F67AE9">
        <w:rPr>
          <w:rFonts w:cstheme="minorHAnsi"/>
          <w:sz w:val="24"/>
          <w:szCs w:val="24"/>
        </w:rPr>
        <w:t xml:space="preserve"> we will hear from one of them. At our meeting</w:t>
      </w:r>
      <w:r w:rsidR="00CD4E9A">
        <w:rPr>
          <w:rFonts w:cstheme="minorHAnsi"/>
          <w:sz w:val="24"/>
          <w:szCs w:val="24"/>
        </w:rPr>
        <w:t>,</w:t>
      </w:r>
      <w:r w:rsidR="00F67AE9">
        <w:rPr>
          <w:rFonts w:cstheme="minorHAnsi"/>
          <w:sz w:val="24"/>
          <w:szCs w:val="24"/>
        </w:rPr>
        <w:t xml:space="preserve"> leadership from Wake Forest Baptist Health will discuss impacts of mergers on community health initiatives and employment. We are hoping Cone Health will present in April. </w:t>
      </w:r>
    </w:p>
    <w:p w14:paraId="49D0F094" w14:textId="1CC09E4B" w:rsidR="004E6B4B" w:rsidRDefault="00F67AE9" w:rsidP="0038445D">
      <w:pPr>
        <w:pStyle w:val="ListParagraph"/>
        <w:numPr>
          <w:ilvl w:val="1"/>
          <w:numId w:val="3"/>
        </w:numPr>
        <w:spacing w:after="200" w:line="276" w:lineRule="auto"/>
        <w:rPr>
          <w:rFonts w:cstheme="minorHAnsi"/>
          <w:sz w:val="24"/>
          <w:szCs w:val="24"/>
        </w:rPr>
      </w:pPr>
      <w:r>
        <w:rPr>
          <w:rFonts w:cstheme="minorHAnsi"/>
          <w:sz w:val="24"/>
          <w:szCs w:val="24"/>
        </w:rPr>
        <w:t>We are in d</w:t>
      </w:r>
      <w:r w:rsidR="004E6B4B">
        <w:rPr>
          <w:rFonts w:cstheme="minorHAnsi"/>
          <w:sz w:val="24"/>
          <w:szCs w:val="24"/>
        </w:rPr>
        <w:t xml:space="preserve">iscussions with </w:t>
      </w:r>
      <w:r>
        <w:rPr>
          <w:rFonts w:cstheme="minorHAnsi"/>
          <w:sz w:val="24"/>
          <w:szCs w:val="24"/>
        </w:rPr>
        <w:t xml:space="preserve">the </w:t>
      </w:r>
      <w:r w:rsidR="004E6B4B">
        <w:rPr>
          <w:rFonts w:cstheme="minorHAnsi"/>
          <w:sz w:val="24"/>
          <w:szCs w:val="24"/>
        </w:rPr>
        <w:t>state and DHHS about hard to serve populations like homebound seniors a</w:t>
      </w:r>
      <w:r>
        <w:rPr>
          <w:rFonts w:cstheme="minorHAnsi"/>
          <w:sz w:val="24"/>
          <w:szCs w:val="24"/>
        </w:rPr>
        <w:t>nd disabled for vaccine rollout. We are looking into using our mobile unit and working to put together teams to administer vaccines to these hard to reach population. The plan is to begin with Meals on Wheels clients.</w:t>
      </w:r>
      <w:r w:rsidR="004E6B4B">
        <w:rPr>
          <w:rFonts w:cstheme="minorHAnsi"/>
          <w:sz w:val="24"/>
          <w:szCs w:val="24"/>
        </w:rPr>
        <w:t xml:space="preserve"> </w:t>
      </w:r>
      <w:r>
        <w:rPr>
          <w:rFonts w:cstheme="minorHAnsi"/>
          <w:sz w:val="24"/>
          <w:szCs w:val="24"/>
        </w:rPr>
        <w:t xml:space="preserve">Information on this initiative will be forthcoming. </w:t>
      </w:r>
    </w:p>
    <w:p w14:paraId="3DA3F109" w14:textId="0A51D845" w:rsidR="004E6B4B" w:rsidRDefault="00F67AE9" w:rsidP="004E6B4B">
      <w:pPr>
        <w:pStyle w:val="ListParagraph"/>
        <w:numPr>
          <w:ilvl w:val="1"/>
          <w:numId w:val="3"/>
        </w:numPr>
        <w:spacing w:after="200" w:line="276" w:lineRule="auto"/>
        <w:rPr>
          <w:rFonts w:cstheme="minorHAnsi"/>
          <w:sz w:val="24"/>
          <w:szCs w:val="24"/>
        </w:rPr>
      </w:pPr>
      <w:r>
        <w:rPr>
          <w:rFonts w:cstheme="minorHAnsi"/>
          <w:sz w:val="24"/>
          <w:szCs w:val="24"/>
        </w:rPr>
        <w:t xml:space="preserve">We appreciate you all during these </w:t>
      </w:r>
      <w:r w:rsidR="00F41F0A">
        <w:rPr>
          <w:rFonts w:cstheme="minorHAnsi"/>
          <w:sz w:val="24"/>
          <w:szCs w:val="24"/>
        </w:rPr>
        <w:t>difficult</w:t>
      </w:r>
      <w:r>
        <w:rPr>
          <w:rFonts w:cstheme="minorHAnsi"/>
          <w:sz w:val="24"/>
          <w:szCs w:val="24"/>
        </w:rPr>
        <w:t xml:space="preserve"> times. Your time and dedication does not go unnoticed. </w:t>
      </w:r>
    </w:p>
    <w:p w14:paraId="3D7610D5" w14:textId="45679361" w:rsidR="00D11724" w:rsidRDefault="00F67AE9" w:rsidP="000F565E">
      <w:pPr>
        <w:pStyle w:val="ListParagraph"/>
        <w:numPr>
          <w:ilvl w:val="1"/>
          <w:numId w:val="3"/>
        </w:numPr>
        <w:spacing w:after="200" w:line="276" w:lineRule="auto"/>
        <w:ind w:left="1080"/>
        <w:rPr>
          <w:rFonts w:cstheme="minorHAnsi"/>
          <w:sz w:val="24"/>
          <w:szCs w:val="24"/>
        </w:rPr>
      </w:pPr>
      <w:r w:rsidRPr="00F67AE9">
        <w:rPr>
          <w:rFonts w:cstheme="minorHAnsi"/>
          <w:sz w:val="24"/>
          <w:szCs w:val="24"/>
        </w:rPr>
        <w:t xml:space="preserve">Mr. </w:t>
      </w:r>
      <w:r w:rsidR="004E6B4B" w:rsidRPr="00F67AE9">
        <w:rPr>
          <w:rFonts w:cstheme="minorHAnsi"/>
          <w:sz w:val="24"/>
          <w:szCs w:val="24"/>
        </w:rPr>
        <w:t>Mark Richardson</w:t>
      </w:r>
      <w:r w:rsidRPr="00F67AE9">
        <w:rPr>
          <w:rFonts w:cstheme="minorHAnsi"/>
          <w:sz w:val="24"/>
          <w:szCs w:val="24"/>
        </w:rPr>
        <w:t xml:space="preserve"> asked where PTRC is on </w:t>
      </w:r>
      <w:r w:rsidR="004E6B4B" w:rsidRPr="00F67AE9">
        <w:rPr>
          <w:rFonts w:cstheme="minorHAnsi"/>
          <w:sz w:val="24"/>
          <w:szCs w:val="24"/>
        </w:rPr>
        <w:t xml:space="preserve">plans to enlarge </w:t>
      </w:r>
      <w:r w:rsidRPr="00F67AE9">
        <w:rPr>
          <w:rFonts w:cstheme="minorHAnsi"/>
          <w:sz w:val="24"/>
          <w:szCs w:val="24"/>
        </w:rPr>
        <w:t xml:space="preserve">the </w:t>
      </w:r>
      <w:r w:rsidR="004E6B4B" w:rsidRPr="00F67AE9">
        <w:rPr>
          <w:rFonts w:cstheme="minorHAnsi"/>
          <w:sz w:val="24"/>
          <w:szCs w:val="24"/>
        </w:rPr>
        <w:t>facility</w:t>
      </w:r>
      <w:r w:rsidRPr="00F67AE9">
        <w:rPr>
          <w:rFonts w:cstheme="minorHAnsi"/>
          <w:sz w:val="24"/>
          <w:szCs w:val="24"/>
        </w:rPr>
        <w:t xml:space="preserve">. Mr. Dolge answered that we have applied to be a Lead Pilot Entity for Medicaid restructuring. The state put a hold on that decision due to COVID however we expect a decision to be made my March. If we receive that we will immediately hire 10 people. A building expansion is still most likely in the future but we will keep you all posted. </w:t>
      </w:r>
      <w:r w:rsidR="004E6B4B" w:rsidRPr="00F67AE9">
        <w:rPr>
          <w:rFonts w:cstheme="minorHAnsi"/>
          <w:sz w:val="24"/>
          <w:szCs w:val="24"/>
        </w:rPr>
        <w:t xml:space="preserve"> </w:t>
      </w:r>
    </w:p>
    <w:p w14:paraId="318DCB6D" w14:textId="77777777" w:rsidR="00F67AE9" w:rsidRDefault="00F67AE9" w:rsidP="00F67AE9">
      <w:pPr>
        <w:pStyle w:val="ListParagraph"/>
        <w:spacing w:after="200" w:line="276" w:lineRule="auto"/>
        <w:ind w:left="1080"/>
        <w:rPr>
          <w:rFonts w:cstheme="minorHAnsi"/>
          <w:sz w:val="24"/>
          <w:szCs w:val="24"/>
        </w:rPr>
      </w:pPr>
    </w:p>
    <w:p w14:paraId="75708974" w14:textId="4DC4D34A" w:rsidR="005F4328" w:rsidRPr="00F67AE9" w:rsidRDefault="005F4328" w:rsidP="00F67AE9">
      <w:pPr>
        <w:pStyle w:val="ListParagraph"/>
        <w:numPr>
          <w:ilvl w:val="0"/>
          <w:numId w:val="3"/>
        </w:numPr>
        <w:spacing w:after="200" w:line="276" w:lineRule="auto"/>
        <w:rPr>
          <w:rFonts w:cstheme="minorHAnsi"/>
          <w:b/>
          <w:sz w:val="24"/>
          <w:szCs w:val="24"/>
        </w:rPr>
      </w:pPr>
      <w:r w:rsidRPr="00F67AE9">
        <w:rPr>
          <w:rFonts w:cstheme="minorHAnsi"/>
          <w:b/>
          <w:sz w:val="24"/>
          <w:szCs w:val="24"/>
        </w:rPr>
        <w:t xml:space="preserve">Around the Region, Mr. </w:t>
      </w:r>
      <w:r w:rsidR="004E6B4B" w:rsidRPr="00F67AE9">
        <w:rPr>
          <w:rFonts w:cstheme="minorHAnsi"/>
          <w:b/>
          <w:sz w:val="24"/>
          <w:szCs w:val="24"/>
        </w:rPr>
        <w:t>Alvin Foster</w:t>
      </w:r>
      <w:r w:rsidRPr="00F67AE9">
        <w:rPr>
          <w:rFonts w:cstheme="minorHAnsi"/>
          <w:b/>
          <w:sz w:val="24"/>
          <w:szCs w:val="24"/>
        </w:rPr>
        <w:t xml:space="preserve">, </w:t>
      </w:r>
      <w:r w:rsidR="004E6B4B" w:rsidRPr="00F67AE9">
        <w:rPr>
          <w:rFonts w:cstheme="minorHAnsi"/>
          <w:b/>
          <w:sz w:val="24"/>
          <w:szCs w:val="24"/>
        </w:rPr>
        <w:t xml:space="preserve">Vice </w:t>
      </w:r>
      <w:r w:rsidRPr="00F67AE9">
        <w:rPr>
          <w:rFonts w:cstheme="minorHAnsi"/>
          <w:b/>
          <w:sz w:val="24"/>
          <w:szCs w:val="24"/>
        </w:rPr>
        <w:t>Chair</w:t>
      </w:r>
    </w:p>
    <w:p w14:paraId="79560B51" w14:textId="4539643F" w:rsidR="0038445D" w:rsidRDefault="005F4328" w:rsidP="0038445D">
      <w:pPr>
        <w:pStyle w:val="ListParagraph"/>
        <w:numPr>
          <w:ilvl w:val="1"/>
          <w:numId w:val="3"/>
        </w:numPr>
        <w:spacing w:after="200" w:line="276" w:lineRule="auto"/>
        <w:rPr>
          <w:rFonts w:cstheme="minorHAnsi"/>
          <w:sz w:val="24"/>
          <w:szCs w:val="24"/>
        </w:rPr>
      </w:pPr>
      <w:r>
        <w:rPr>
          <w:rFonts w:cstheme="minorHAnsi"/>
          <w:sz w:val="24"/>
          <w:szCs w:val="24"/>
        </w:rPr>
        <w:t xml:space="preserve">Mr. </w:t>
      </w:r>
      <w:r w:rsidR="00F41F0A">
        <w:rPr>
          <w:rFonts w:cstheme="minorHAnsi"/>
          <w:sz w:val="24"/>
          <w:szCs w:val="24"/>
        </w:rPr>
        <w:t>F</w:t>
      </w:r>
      <w:r w:rsidR="0024507C">
        <w:rPr>
          <w:rFonts w:cstheme="minorHAnsi"/>
          <w:sz w:val="24"/>
          <w:szCs w:val="24"/>
        </w:rPr>
        <w:t xml:space="preserve">leming </w:t>
      </w:r>
      <w:r w:rsidR="00F41F0A">
        <w:rPr>
          <w:rFonts w:cstheme="minorHAnsi"/>
          <w:sz w:val="24"/>
          <w:szCs w:val="24"/>
        </w:rPr>
        <w:t xml:space="preserve">El-Amin announced that construction on a new courthouse for Forsyth will begin tomorrow. This is </w:t>
      </w:r>
      <w:r w:rsidR="0024507C">
        <w:rPr>
          <w:rFonts w:cstheme="minorHAnsi"/>
          <w:sz w:val="24"/>
          <w:szCs w:val="24"/>
        </w:rPr>
        <w:t>15 years in t</w:t>
      </w:r>
      <w:r w:rsidR="00F41F0A">
        <w:rPr>
          <w:rFonts w:cstheme="minorHAnsi"/>
          <w:sz w:val="24"/>
          <w:szCs w:val="24"/>
        </w:rPr>
        <w:t>he making!</w:t>
      </w:r>
    </w:p>
    <w:p w14:paraId="74FD1D15" w14:textId="4BB18B1B" w:rsidR="00D350EE" w:rsidRPr="00F41F0A" w:rsidRDefault="00F41F0A" w:rsidP="0017515D">
      <w:pPr>
        <w:pStyle w:val="ListParagraph"/>
        <w:numPr>
          <w:ilvl w:val="1"/>
          <w:numId w:val="3"/>
        </w:numPr>
        <w:spacing w:after="200" w:line="276" w:lineRule="auto"/>
        <w:rPr>
          <w:rFonts w:cstheme="minorHAnsi"/>
          <w:sz w:val="24"/>
          <w:szCs w:val="24"/>
        </w:rPr>
      </w:pPr>
      <w:r w:rsidRPr="00F41F0A">
        <w:rPr>
          <w:rFonts w:cstheme="minorHAnsi"/>
          <w:sz w:val="24"/>
          <w:szCs w:val="24"/>
        </w:rPr>
        <w:t xml:space="preserve">Mr. </w:t>
      </w:r>
      <w:r w:rsidR="0024507C" w:rsidRPr="00F41F0A">
        <w:rPr>
          <w:rFonts w:cstheme="minorHAnsi"/>
          <w:sz w:val="24"/>
          <w:szCs w:val="24"/>
        </w:rPr>
        <w:t>Nate</w:t>
      </w:r>
      <w:r w:rsidRPr="00F41F0A">
        <w:rPr>
          <w:rFonts w:cstheme="minorHAnsi"/>
          <w:sz w:val="24"/>
          <w:szCs w:val="24"/>
        </w:rPr>
        <w:t xml:space="preserve"> Hall announced that C</w:t>
      </w:r>
      <w:r w:rsidR="0024507C" w:rsidRPr="00F41F0A">
        <w:rPr>
          <w:rFonts w:cstheme="minorHAnsi"/>
          <w:sz w:val="24"/>
          <w:szCs w:val="24"/>
        </w:rPr>
        <w:t xml:space="preserve">aswell </w:t>
      </w:r>
      <w:r w:rsidRPr="00F41F0A">
        <w:rPr>
          <w:rFonts w:cstheme="minorHAnsi"/>
          <w:sz w:val="24"/>
          <w:szCs w:val="24"/>
        </w:rPr>
        <w:t>County has</w:t>
      </w:r>
      <w:r w:rsidR="0024507C" w:rsidRPr="00F41F0A">
        <w:rPr>
          <w:rFonts w:cstheme="minorHAnsi"/>
          <w:sz w:val="24"/>
          <w:szCs w:val="24"/>
        </w:rPr>
        <w:t xml:space="preserve"> opened co working space in Yanceyville. </w:t>
      </w:r>
      <w:r w:rsidRPr="00F41F0A">
        <w:rPr>
          <w:rFonts w:cstheme="minorHAnsi"/>
          <w:sz w:val="24"/>
          <w:szCs w:val="24"/>
        </w:rPr>
        <w:t>They are v</w:t>
      </w:r>
      <w:r w:rsidR="0024507C" w:rsidRPr="00F41F0A">
        <w:rPr>
          <w:rFonts w:cstheme="minorHAnsi"/>
          <w:sz w:val="24"/>
          <w:szCs w:val="24"/>
        </w:rPr>
        <w:t>ery excited</w:t>
      </w:r>
      <w:r w:rsidRPr="00F41F0A">
        <w:rPr>
          <w:rFonts w:cstheme="minorHAnsi"/>
          <w:sz w:val="24"/>
          <w:szCs w:val="24"/>
        </w:rPr>
        <w:t xml:space="preserve"> about this new project</w:t>
      </w:r>
      <w:r w:rsidR="0024507C" w:rsidRPr="00F41F0A">
        <w:rPr>
          <w:rFonts w:cstheme="minorHAnsi"/>
          <w:sz w:val="24"/>
          <w:szCs w:val="24"/>
        </w:rPr>
        <w:t xml:space="preserve">. </w:t>
      </w:r>
    </w:p>
    <w:p w14:paraId="2D5195CE" w14:textId="77777777" w:rsidR="008B2A43" w:rsidRPr="008B2A43" w:rsidRDefault="008B2A43" w:rsidP="008B2A43">
      <w:pPr>
        <w:pStyle w:val="ListParagraph"/>
        <w:spacing w:after="200" w:line="276" w:lineRule="auto"/>
        <w:ind w:left="540"/>
        <w:rPr>
          <w:rFonts w:cstheme="minorHAnsi"/>
          <w:sz w:val="24"/>
          <w:szCs w:val="24"/>
        </w:rPr>
      </w:pPr>
    </w:p>
    <w:p w14:paraId="2DECDE52" w14:textId="09C609FC" w:rsidR="00283E04" w:rsidRPr="00CF6416" w:rsidRDefault="0065388F"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 xml:space="preserve">Mr. </w:t>
      </w:r>
      <w:r w:rsidR="004923AD">
        <w:rPr>
          <w:rFonts w:cstheme="minorHAnsi"/>
          <w:b/>
          <w:sz w:val="24"/>
          <w:szCs w:val="24"/>
        </w:rPr>
        <w:t>Foster</w:t>
      </w:r>
      <w:r w:rsidR="001C62BF" w:rsidRPr="00CF6416">
        <w:rPr>
          <w:rFonts w:cstheme="minorHAnsi"/>
          <w:b/>
          <w:sz w:val="24"/>
          <w:szCs w:val="24"/>
        </w:rPr>
        <w:t xml:space="preserve"> thanke</w:t>
      </w:r>
      <w:r w:rsidR="002E01B8" w:rsidRPr="00CF6416">
        <w:rPr>
          <w:rFonts w:cstheme="minorHAnsi"/>
          <w:b/>
          <w:sz w:val="24"/>
          <w:szCs w:val="24"/>
        </w:rPr>
        <w:t>d everyone for their attendance</w:t>
      </w:r>
      <w:r w:rsidR="00F41F0A">
        <w:rPr>
          <w:rFonts w:cstheme="minorHAnsi"/>
          <w:b/>
          <w:sz w:val="24"/>
          <w:szCs w:val="24"/>
        </w:rPr>
        <w:t xml:space="preserve"> and reminded everyone of the full board meeting later in February. </w:t>
      </w:r>
    </w:p>
    <w:p w14:paraId="7319CB80" w14:textId="4DF67FD4" w:rsidR="00327221" w:rsidRPr="00CF6416" w:rsidRDefault="007F3946" w:rsidP="00283E04">
      <w:pPr>
        <w:spacing w:after="200" w:line="276" w:lineRule="auto"/>
        <w:rPr>
          <w:rFonts w:cstheme="minorHAnsi"/>
          <w:b/>
          <w:sz w:val="24"/>
          <w:szCs w:val="24"/>
        </w:rPr>
      </w:pPr>
      <w:r w:rsidRPr="00CF6416">
        <w:rPr>
          <w:rFonts w:cstheme="minorHAnsi"/>
          <w:b/>
          <w:sz w:val="24"/>
          <w:szCs w:val="24"/>
        </w:rPr>
        <w:lastRenderedPageBreak/>
        <w:t>There being no other business</w:t>
      </w:r>
      <w:r w:rsidR="00F04A25" w:rsidRPr="00CF6416">
        <w:rPr>
          <w:rFonts w:cstheme="minorHAnsi"/>
          <w:b/>
          <w:sz w:val="24"/>
          <w:szCs w:val="24"/>
        </w:rPr>
        <w:t xml:space="preserve">, </w:t>
      </w:r>
      <w:r w:rsidR="00B411C7" w:rsidRPr="00CF6416">
        <w:rPr>
          <w:rFonts w:cstheme="minorHAnsi"/>
          <w:b/>
          <w:sz w:val="24"/>
          <w:szCs w:val="24"/>
        </w:rPr>
        <w:t>t</w:t>
      </w:r>
      <w:r w:rsidR="00327221" w:rsidRPr="00CF6416">
        <w:rPr>
          <w:rFonts w:cstheme="minorHAnsi"/>
          <w:b/>
          <w:sz w:val="24"/>
          <w:szCs w:val="24"/>
        </w:rPr>
        <w:t>h</w:t>
      </w:r>
      <w:r w:rsidR="00DB5BAB" w:rsidRPr="00CF6416">
        <w:rPr>
          <w:rFonts w:cstheme="minorHAnsi"/>
          <w:b/>
          <w:sz w:val="24"/>
          <w:szCs w:val="24"/>
        </w:rPr>
        <w:t>e meeting was adjourned</w:t>
      </w:r>
      <w:r w:rsidR="00460D51" w:rsidRPr="00CF6416">
        <w:rPr>
          <w:rFonts w:cstheme="minorHAnsi"/>
          <w:b/>
          <w:sz w:val="24"/>
          <w:szCs w:val="24"/>
        </w:rPr>
        <w:t xml:space="preserve"> by general consensus</w:t>
      </w:r>
      <w:r w:rsidR="00DB5BAB" w:rsidRPr="00CF6416">
        <w:rPr>
          <w:rFonts w:cstheme="minorHAnsi"/>
          <w:b/>
          <w:sz w:val="24"/>
          <w:szCs w:val="24"/>
        </w:rPr>
        <w:t xml:space="preserve"> </w:t>
      </w:r>
      <w:r w:rsidR="00DB5BAB" w:rsidRPr="00D11724">
        <w:rPr>
          <w:rFonts w:cstheme="minorHAnsi"/>
          <w:b/>
          <w:sz w:val="24"/>
          <w:szCs w:val="24"/>
        </w:rPr>
        <w:t xml:space="preserve">at </w:t>
      </w:r>
      <w:r w:rsidR="00F41F0A">
        <w:rPr>
          <w:rFonts w:cstheme="minorHAnsi"/>
          <w:b/>
          <w:sz w:val="24"/>
          <w:szCs w:val="24"/>
        </w:rPr>
        <w:t>1:01</w:t>
      </w:r>
      <w:r w:rsidR="001A08AC">
        <w:rPr>
          <w:rFonts w:cstheme="minorHAnsi"/>
          <w:b/>
          <w:sz w:val="24"/>
          <w:szCs w:val="24"/>
        </w:rPr>
        <w:t>p</w:t>
      </w:r>
      <w:r w:rsidR="00327221" w:rsidRPr="00CF6416">
        <w:rPr>
          <w:rFonts w:cstheme="minorHAnsi"/>
          <w:b/>
          <w:sz w:val="24"/>
          <w:szCs w:val="24"/>
        </w:rPr>
        <w:t>.m.</w:t>
      </w:r>
      <w:r w:rsidR="0093620D" w:rsidRPr="00CF6416">
        <w:rPr>
          <w:rFonts w:cstheme="minorHAnsi"/>
          <w:b/>
          <w:sz w:val="24"/>
          <w:szCs w:val="24"/>
        </w:rPr>
        <w:t xml:space="preserve"> </w:t>
      </w:r>
    </w:p>
    <w:p w14:paraId="3FA0D3ED" w14:textId="77777777" w:rsidR="00493A68" w:rsidRPr="00CF6416" w:rsidRDefault="00646638" w:rsidP="00F103A5">
      <w:pPr>
        <w:ind w:left="360"/>
        <w:rPr>
          <w:rFonts w:cstheme="minorHAnsi"/>
          <w:sz w:val="24"/>
          <w:szCs w:val="24"/>
        </w:rPr>
      </w:pPr>
      <w:r w:rsidRPr="00CF6416">
        <w:rPr>
          <w:rFonts w:cstheme="minorHAnsi"/>
          <w:sz w:val="24"/>
          <w:szCs w:val="24"/>
        </w:rPr>
        <w:t>__</w:t>
      </w:r>
      <w:r w:rsidR="006F38D7" w:rsidRPr="00CF6416">
        <w:rPr>
          <w:rFonts w:cstheme="minorHAnsi"/>
          <w:sz w:val="24"/>
          <w:szCs w:val="24"/>
        </w:rPr>
        <w:t>_____________________________</w:t>
      </w:r>
      <w:r w:rsidR="00F103A5" w:rsidRPr="00CF6416">
        <w:rPr>
          <w:rFonts w:cstheme="minorHAnsi"/>
          <w:sz w:val="24"/>
          <w:szCs w:val="24"/>
        </w:rPr>
        <w:tab/>
      </w:r>
      <w:r w:rsidR="003020E4" w:rsidRPr="00CF6416">
        <w:rPr>
          <w:rFonts w:cstheme="minorHAnsi"/>
          <w:sz w:val="24"/>
          <w:szCs w:val="24"/>
        </w:rPr>
        <w:t>________</w:t>
      </w:r>
      <w:r w:rsidR="006F38D7" w:rsidRPr="00CF6416">
        <w:rPr>
          <w:rFonts w:cstheme="minorHAnsi"/>
          <w:sz w:val="24"/>
          <w:szCs w:val="24"/>
        </w:rPr>
        <w:t>________________</w:t>
      </w:r>
      <w:r w:rsidR="00F103A5" w:rsidRPr="00CF6416">
        <w:rPr>
          <w:rFonts w:cstheme="minorHAnsi"/>
          <w:sz w:val="24"/>
          <w:szCs w:val="24"/>
        </w:rPr>
        <w:tab/>
      </w:r>
      <w:r w:rsidR="006F38D7" w:rsidRPr="00CF6416">
        <w:rPr>
          <w:rFonts w:cstheme="minorHAnsi"/>
          <w:sz w:val="24"/>
          <w:szCs w:val="24"/>
        </w:rPr>
        <w:t>______</w:t>
      </w:r>
    </w:p>
    <w:p w14:paraId="17EF10A1" w14:textId="5F05D255" w:rsidR="005A37D3" w:rsidRPr="00CF6416" w:rsidRDefault="00F41F0A" w:rsidP="003020E4">
      <w:pPr>
        <w:ind w:left="360"/>
        <w:rPr>
          <w:rFonts w:cstheme="minorHAnsi"/>
          <w:sz w:val="24"/>
          <w:szCs w:val="24"/>
        </w:rPr>
      </w:pPr>
      <w:r>
        <w:rPr>
          <w:rFonts w:cstheme="minorHAnsi"/>
          <w:b/>
          <w:sz w:val="24"/>
          <w:szCs w:val="24"/>
        </w:rPr>
        <w:t>Alvin Foster</w:t>
      </w:r>
      <w:r w:rsidR="00277BC6" w:rsidRPr="00CF6416">
        <w:rPr>
          <w:rFonts w:cstheme="minorHAnsi"/>
          <w:b/>
          <w:sz w:val="24"/>
          <w:szCs w:val="24"/>
        </w:rPr>
        <w:t>, PTRC</w:t>
      </w:r>
      <w:r w:rsidR="00CA6121" w:rsidRPr="00CF6416">
        <w:rPr>
          <w:rFonts w:cstheme="minorHAnsi"/>
          <w:b/>
          <w:sz w:val="24"/>
          <w:szCs w:val="24"/>
        </w:rPr>
        <w:t xml:space="preserve"> </w:t>
      </w:r>
      <w:proofErr w:type="gramStart"/>
      <w:r>
        <w:rPr>
          <w:rFonts w:cstheme="minorHAnsi"/>
          <w:b/>
          <w:sz w:val="24"/>
          <w:szCs w:val="24"/>
        </w:rPr>
        <w:t>Vi</w:t>
      </w:r>
      <w:bookmarkStart w:id="0" w:name="_GoBack"/>
      <w:bookmarkEnd w:id="0"/>
      <w:r>
        <w:rPr>
          <w:rFonts w:cstheme="minorHAnsi"/>
          <w:b/>
          <w:sz w:val="24"/>
          <w:szCs w:val="24"/>
        </w:rPr>
        <w:t>ce</w:t>
      </w:r>
      <w:proofErr w:type="gramEnd"/>
      <w:r>
        <w:rPr>
          <w:rFonts w:cstheme="minorHAnsi"/>
          <w:b/>
          <w:sz w:val="24"/>
          <w:szCs w:val="24"/>
        </w:rPr>
        <w:t xml:space="preserve"> </w:t>
      </w:r>
      <w:r w:rsidR="00F73EFC" w:rsidRPr="00CF6416">
        <w:rPr>
          <w:rFonts w:cstheme="minorHAnsi"/>
          <w:b/>
          <w:sz w:val="24"/>
          <w:szCs w:val="24"/>
        </w:rPr>
        <w:t>C</w:t>
      </w:r>
      <w:r w:rsidR="001C1E52" w:rsidRPr="00CF6416">
        <w:rPr>
          <w:rFonts w:cstheme="minorHAnsi"/>
          <w:b/>
          <w:sz w:val="24"/>
          <w:szCs w:val="24"/>
        </w:rPr>
        <w:t>hair</w:t>
      </w:r>
      <w:r w:rsidR="00CA6121" w:rsidRPr="00CF6416">
        <w:rPr>
          <w:rFonts w:cstheme="minorHAnsi"/>
          <w:b/>
          <w:sz w:val="24"/>
          <w:szCs w:val="24"/>
        </w:rPr>
        <w:tab/>
      </w:r>
      <w:r w:rsidR="00784434">
        <w:rPr>
          <w:rFonts w:cstheme="minorHAnsi"/>
          <w:b/>
          <w:sz w:val="24"/>
          <w:szCs w:val="24"/>
        </w:rPr>
        <w:tab/>
      </w:r>
      <w:r w:rsidR="003020E4" w:rsidRPr="00CF6416">
        <w:rPr>
          <w:rFonts w:cstheme="minorHAnsi"/>
          <w:b/>
          <w:sz w:val="24"/>
          <w:szCs w:val="24"/>
        </w:rPr>
        <w:t>Katie Mitchell, Clerk to the Board</w:t>
      </w:r>
    </w:p>
    <w:sectPr w:rsidR="005A37D3" w:rsidRPr="00CF6416">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B8CCE6" w16cex:dateUtc="2021-02-12T21:35:15.724Z"/>
</w16cex:commentsExtensible>
</file>

<file path=word/commentsIds.xml><?xml version="1.0" encoding="utf-8"?>
<w16cid:commentsIds xmlns:mc="http://schemas.openxmlformats.org/markup-compatibility/2006" xmlns:w16cid="http://schemas.microsoft.com/office/word/2016/wordml/cid" mc:Ignorable="w16cid">
  <w16cid:commentId w16cid:paraId="6F3E816C" w16cid:durableId="0DB8C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342F" w14:textId="77777777" w:rsidR="00107920" w:rsidRDefault="00107920" w:rsidP="00C16273">
      <w:pPr>
        <w:spacing w:after="0" w:line="240" w:lineRule="auto"/>
      </w:pPr>
      <w:r>
        <w:separator/>
      </w:r>
    </w:p>
  </w:endnote>
  <w:endnote w:type="continuationSeparator" w:id="0">
    <w:p w14:paraId="4FCCACFE" w14:textId="77777777" w:rsidR="00107920" w:rsidRDefault="00107920"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68E4" w14:textId="51A740FE" w:rsidR="00120329" w:rsidRPr="00E1542E" w:rsidRDefault="00120329">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9E6EF5">
      <w:rPr>
        <w:rFonts w:ascii="Cambria" w:hAnsi="Cambria"/>
        <w:noProof/>
      </w:rPr>
      <w:t>8</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9E6EF5">
      <w:rPr>
        <w:rFonts w:ascii="Cambria" w:hAnsi="Cambria"/>
        <w:noProof/>
      </w:rPr>
      <w:t>8</w:t>
    </w:r>
    <w:r w:rsidRPr="00E1542E">
      <w:rPr>
        <w:rFonts w:ascii="Cambria" w:hAnsi="Cambria"/>
      </w:rPr>
      <w:fldChar w:fldCharType="end"/>
    </w:r>
  </w:p>
  <w:p w14:paraId="2C2CC6D3" w14:textId="77777777" w:rsidR="00120329" w:rsidRDefault="00120329"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E252" w14:textId="77777777" w:rsidR="00107920" w:rsidRDefault="00107920" w:rsidP="00C16273">
      <w:pPr>
        <w:spacing w:after="0" w:line="240" w:lineRule="auto"/>
      </w:pPr>
      <w:r>
        <w:separator/>
      </w:r>
    </w:p>
  </w:footnote>
  <w:footnote w:type="continuationSeparator" w:id="0">
    <w:p w14:paraId="7F6744B6" w14:textId="77777777" w:rsidR="00107920" w:rsidRDefault="00107920"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hybridMultilevel"/>
    <w:tmpl w:val="0809001D"/>
    <w:lvl w:ilvl="0" w:tplc="8A1CBE6A">
      <w:start w:val="1"/>
      <w:numFmt w:val="decimal"/>
      <w:lvlText w:val="%1)"/>
      <w:lvlJc w:val="left"/>
      <w:pPr>
        <w:ind w:left="360" w:hanging="360"/>
      </w:pPr>
      <w:rPr>
        <w:b/>
      </w:rPr>
    </w:lvl>
    <w:lvl w:ilvl="1" w:tplc="84820E40">
      <w:start w:val="1"/>
      <w:numFmt w:val="lowerLetter"/>
      <w:lvlText w:val="%2)"/>
      <w:lvlJc w:val="left"/>
      <w:pPr>
        <w:ind w:left="540" w:hanging="360"/>
      </w:pPr>
      <w:rPr>
        <w:rFonts w:hint="default"/>
        <w:b w:val="0"/>
        <w:i w:val="0"/>
      </w:rPr>
    </w:lvl>
    <w:lvl w:ilvl="2" w:tplc="110C5CF0">
      <w:start w:val="1"/>
      <w:numFmt w:val="lowerRoman"/>
      <w:lvlText w:val="%3)"/>
      <w:lvlJc w:val="left"/>
      <w:pPr>
        <w:ind w:left="1080" w:hanging="360"/>
      </w:pPr>
      <w:rPr>
        <w:rFonts w:hint="default"/>
      </w:rPr>
    </w:lvl>
    <w:lvl w:ilvl="3" w:tplc="BF1E9420">
      <w:start w:val="1"/>
      <w:numFmt w:val="decimal"/>
      <w:lvlText w:val="(%4)"/>
      <w:lvlJc w:val="left"/>
      <w:pPr>
        <w:ind w:left="1440" w:hanging="360"/>
      </w:pPr>
    </w:lvl>
    <w:lvl w:ilvl="4" w:tplc="3CBA2A58">
      <w:start w:val="1"/>
      <w:numFmt w:val="lowerLetter"/>
      <w:lvlText w:val="(%5)"/>
      <w:lvlJc w:val="left"/>
      <w:pPr>
        <w:ind w:left="1800" w:hanging="360"/>
      </w:pPr>
      <w:rPr>
        <w:rFonts w:hint="default"/>
      </w:rPr>
    </w:lvl>
    <w:lvl w:ilvl="5" w:tplc="C440593A">
      <w:start w:val="1"/>
      <w:numFmt w:val="lowerRoman"/>
      <w:lvlText w:val="(%6)"/>
      <w:lvlJc w:val="left"/>
      <w:pPr>
        <w:ind w:left="2160" w:hanging="360"/>
      </w:pPr>
    </w:lvl>
    <w:lvl w:ilvl="6" w:tplc="604CC10A">
      <w:start w:val="1"/>
      <w:numFmt w:val="decimal"/>
      <w:lvlText w:val="%7."/>
      <w:lvlJc w:val="left"/>
      <w:pPr>
        <w:ind w:left="2520" w:hanging="360"/>
      </w:pPr>
    </w:lvl>
    <w:lvl w:ilvl="7" w:tplc="331407CC">
      <w:start w:val="1"/>
      <w:numFmt w:val="lowerLetter"/>
      <w:lvlText w:val="%8."/>
      <w:lvlJc w:val="left"/>
      <w:pPr>
        <w:ind w:left="2880" w:hanging="360"/>
      </w:pPr>
    </w:lvl>
    <w:lvl w:ilvl="8" w:tplc="9B743DC4">
      <w:start w:val="1"/>
      <w:numFmt w:val="lowerRoman"/>
      <w:lvlText w:val="%9."/>
      <w:lvlJc w:val="left"/>
      <w:pPr>
        <w:ind w:left="3240" w:hanging="360"/>
      </w:pPr>
    </w:lvl>
  </w:abstractNum>
  <w:abstractNum w:abstractNumId="11" w15:restartNumberingAfterBreak="0">
    <w:nsid w:val="28643BFF"/>
    <w:multiLevelType w:val="hybridMultilevel"/>
    <w:tmpl w:val="953E0F4E"/>
    <w:lvl w:ilvl="0" w:tplc="B6F6A490">
      <w:start w:val="1"/>
      <w:numFmt w:val="decimal"/>
      <w:lvlText w:val="%1)"/>
      <w:lvlJc w:val="left"/>
      <w:pPr>
        <w:ind w:left="360" w:hanging="360"/>
      </w:pPr>
      <w:rPr>
        <w:b/>
      </w:rPr>
    </w:lvl>
    <w:lvl w:ilvl="1" w:tplc="C21AD93A">
      <w:start w:val="1"/>
      <w:numFmt w:val="lowerLetter"/>
      <w:lvlText w:val="%2)"/>
      <w:lvlJc w:val="left"/>
      <w:pPr>
        <w:ind w:left="540" w:hanging="360"/>
      </w:pPr>
      <w:rPr>
        <w:rFonts w:hint="default"/>
        <w:b w:val="0"/>
        <w:i w:val="0"/>
      </w:rPr>
    </w:lvl>
    <w:lvl w:ilvl="2" w:tplc="26D05934">
      <w:start w:val="1"/>
      <w:numFmt w:val="lowerRoman"/>
      <w:lvlText w:val="%3)"/>
      <w:lvlJc w:val="left"/>
      <w:pPr>
        <w:ind w:left="1080" w:hanging="360"/>
      </w:pPr>
      <w:rPr>
        <w:rFonts w:hint="default"/>
        <w:b w:val="0"/>
      </w:rPr>
    </w:lvl>
    <w:lvl w:ilvl="3" w:tplc="837466B6">
      <w:start w:val="1"/>
      <w:numFmt w:val="decimal"/>
      <w:lvlText w:val="(%4)"/>
      <w:lvlJc w:val="left"/>
      <w:pPr>
        <w:ind w:left="1440" w:hanging="360"/>
      </w:pPr>
    </w:lvl>
    <w:lvl w:ilvl="4" w:tplc="BDDE6794">
      <w:start w:val="1"/>
      <w:numFmt w:val="lowerLetter"/>
      <w:lvlText w:val="(%5)"/>
      <w:lvlJc w:val="left"/>
      <w:pPr>
        <w:ind w:left="1800" w:hanging="360"/>
      </w:pPr>
      <w:rPr>
        <w:rFonts w:hint="default"/>
      </w:rPr>
    </w:lvl>
    <w:lvl w:ilvl="5" w:tplc="27A07050">
      <w:start w:val="1"/>
      <w:numFmt w:val="lowerRoman"/>
      <w:lvlText w:val="(%6)"/>
      <w:lvlJc w:val="left"/>
      <w:pPr>
        <w:ind w:left="2160" w:hanging="360"/>
      </w:pPr>
    </w:lvl>
    <w:lvl w:ilvl="6" w:tplc="080ADCC8">
      <w:start w:val="1"/>
      <w:numFmt w:val="decimal"/>
      <w:lvlText w:val="%7."/>
      <w:lvlJc w:val="left"/>
      <w:pPr>
        <w:ind w:left="2520" w:hanging="360"/>
      </w:pPr>
    </w:lvl>
    <w:lvl w:ilvl="7" w:tplc="972871FE">
      <w:start w:val="1"/>
      <w:numFmt w:val="lowerLetter"/>
      <w:lvlText w:val="%8."/>
      <w:lvlJc w:val="left"/>
      <w:pPr>
        <w:ind w:left="2880" w:hanging="360"/>
      </w:pPr>
    </w:lvl>
    <w:lvl w:ilvl="8" w:tplc="B366E00A">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hybridMultilevel"/>
    <w:tmpl w:val="08090001"/>
    <w:lvl w:ilvl="0" w:tplc="2BC452A6">
      <w:start w:val="1"/>
      <w:numFmt w:val="bullet"/>
      <w:lvlText w:val=""/>
      <w:lvlJc w:val="left"/>
      <w:pPr>
        <w:ind w:left="1800" w:hanging="360"/>
      </w:pPr>
      <w:rPr>
        <w:rFonts w:ascii="Symbol" w:hAnsi="Symbol" w:hint="default"/>
      </w:rPr>
    </w:lvl>
    <w:lvl w:ilvl="1" w:tplc="0666C956">
      <w:numFmt w:val="decimal"/>
      <w:lvlText w:val=""/>
      <w:lvlJc w:val="left"/>
    </w:lvl>
    <w:lvl w:ilvl="2" w:tplc="68469AF4">
      <w:numFmt w:val="decimal"/>
      <w:lvlText w:val=""/>
      <w:lvlJc w:val="left"/>
    </w:lvl>
    <w:lvl w:ilvl="3" w:tplc="11228896">
      <w:numFmt w:val="decimal"/>
      <w:lvlText w:val=""/>
      <w:lvlJc w:val="left"/>
    </w:lvl>
    <w:lvl w:ilvl="4" w:tplc="8E12BDB2">
      <w:numFmt w:val="decimal"/>
      <w:lvlText w:val=""/>
      <w:lvlJc w:val="left"/>
    </w:lvl>
    <w:lvl w:ilvl="5" w:tplc="EDC8D97C">
      <w:numFmt w:val="decimal"/>
      <w:lvlText w:val=""/>
      <w:lvlJc w:val="left"/>
    </w:lvl>
    <w:lvl w:ilvl="6" w:tplc="1C9CEEB4">
      <w:numFmt w:val="decimal"/>
      <w:lvlText w:val=""/>
      <w:lvlJc w:val="left"/>
    </w:lvl>
    <w:lvl w:ilvl="7" w:tplc="F58A483A">
      <w:numFmt w:val="decimal"/>
      <w:lvlText w:val=""/>
      <w:lvlJc w:val="left"/>
    </w:lvl>
    <w:lvl w:ilvl="8" w:tplc="6C381E0C">
      <w:numFmt w:val="decimal"/>
      <w:lvlText w:val=""/>
      <w:lvlJc w:val="left"/>
    </w:lvl>
  </w:abstractNum>
  <w:abstractNum w:abstractNumId="19" w15:restartNumberingAfterBreak="0">
    <w:nsid w:val="42FB6A65"/>
    <w:multiLevelType w:val="hybridMultilevel"/>
    <w:tmpl w:val="8EB8D03E"/>
    <w:lvl w:ilvl="0" w:tplc="F1922270">
      <w:start w:val="6"/>
      <w:numFmt w:val="decimal"/>
      <w:lvlText w:val="%1)"/>
      <w:lvlJc w:val="left"/>
      <w:pPr>
        <w:ind w:left="360" w:hanging="360"/>
      </w:pPr>
      <w:rPr>
        <w:rFonts w:hint="default"/>
        <w:b/>
      </w:rPr>
    </w:lvl>
    <w:lvl w:ilvl="1" w:tplc="A9468AA6">
      <w:start w:val="1"/>
      <w:numFmt w:val="lowerLetter"/>
      <w:lvlText w:val="%2)"/>
      <w:lvlJc w:val="left"/>
      <w:pPr>
        <w:ind w:left="540" w:hanging="360"/>
      </w:pPr>
      <w:rPr>
        <w:rFonts w:hint="default"/>
        <w:b w:val="0"/>
        <w:i w:val="0"/>
      </w:rPr>
    </w:lvl>
    <w:lvl w:ilvl="2" w:tplc="78FE383C">
      <w:start w:val="1"/>
      <w:numFmt w:val="lowerRoman"/>
      <w:lvlText w:val="%3)"/>
      <w:lvlJc w:val="left"/>
      <w:pPr>
        <w:ind w:left="1080" w:hanging="360"/>
      </w:pPr>
      <w:rPr>
        <w:rFonts w:hint="default"/>
      </w:rPr>
    </w:lvl>
    <w:lvl w:ilvl="3" w:tplc="B52C0E86">
      <w:start w:val="1"/>
      <w:numFmt w:val="decimal"/>
      <w:lvlText w:val="(%4)"/>
      <w:lvlJc w:val="left"/>
      <w:pPr>
        <w:ind w:left="1440" w:hanging="360"/>
      </w:pPr>
      <w:rPr>
        <w:rFonts w:hint="default"/>
      </w:rPr>
    </w:lvl>
    <w:lvl w:ilvl="4" w:tplc="9F225676">
      <w:start w:val="1"/>
      <w:numFmt w:val="lowerLetter"/>
      <w:lvlText w:val="(%5)"/>
      <w:lvlJc w:val="left"/>
      <w:pPr>
        <w:ind w:left="1800" w:hanging="360"/>
      </w:pPr>
      <w:rPr>
        <w:rFonts w:hint="default"/>
      </w:rPr>
    </w:lvl>
    <w:lvl w:ilvl="5" w:tplc="7A9059D8">
      <w:start w:val="1"/>
      <w:numFmt w:val="lowerRoman"/>
      <w:lvlText w:val="(%6)"/>
      <w:lvlJc w:val="left"/>
      <w:pPr>
        <w:ind w:left="2160" w:hanging="360"/>
      </w:pPr>
      <w:rPr>
        <w:rFonts w:hint="default"/>
      </w:rPr>
    </w:lvl>
    <w:lvl w:ilvl="6" w:tplc="06121DF8">
      <w:start w:val="1"/>
      <w:numFmt w:val="decimal"/>
      <w:lvlText w:val="%7."/>
      <w:lvlJc w:val="left"/>
      <w:pPr>
        <w:ind w:left="2520" w:hanging="360"/>
      </w:pPr>
      <w:rPr>
        <w:rFonts w:hint="default"/>
      </w:rPr>
    </w:lvl>
    <w:lvl w:ilvl="7" w:tplc="240AFDEE">
      <w:start w:val="1"/>
      <w:numFmt w:val="lowerLetter"/>
      <w:lvlText w:val="%8."/>
      <w:lvlJc w:val="left"/>
      <w:pPr>
        <w:ind w:left="2880" w:hanging="360"/>
      </w:pPr>
      <w:rPr>
        <w:rFonts w:hint="default"/>
      </w:rPr>
    </w:lvl>
    <w:lvl w:ilvl="8" w:tplc="5616FF8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hybridMultilevel"/>
    <w:tmpl w:val="64E0763E"/>
    <w:lvl w:ilvl="0" w:tplc="1ABE6834">
      <w:start w:val="8"/>
      <w:numFmt w:val="decimal"/>
      <w:lvlText w:val="%1)"/>
      <w:lvlJc w:val="left"/>
      <w:pPr>
        <w:ind w:left="360" w:hanging="360"/>
      </w:pPr>
      <w:rPr>
        <w:rFonts w:hint="default"/>
        <w:b/>
      </w:rPr>
    </w:lvl>
    <w:lvl w:ilvl="1" w:tplc="2132BCA2">
      <w:start w:val="1"/>
      <w:numFmt w:val="lowerLetter"/>
      <w:lvlText w:val="%2)"/>
      <w:lvlJc w:val="left"/>
      <w:pPr>
        <w:ind w:left="540" w:hanging="360"/>
      </w:pPr>
      <w:rPr>
        <w:rFonts w:hint="default"/>
        <w:b w:val="0"/>
        <w:i w:val="0"/>
      </w:rPr>
    </w:lvl>
    <w:lvl w:ilvl="2" w:tplc="453A3AD6">
      <w:start w:val="1"/>
      <w:numFmt w:val="lowerRoman"/>
      <w:lvlText w:val="%3)"/>
      <w:lvlJc w:val="left"/>
      <w:pPr>
        <w:ind w:left="1080" w:hanging="360"/>
      </w:pPr>
      <w:rPr>
        <w:rFonts w:hint="default"/>
      </w:rPr>
    </w:lvl>
    <w:lvl w:ilvl="3" w:tplc="B656700C">
      <w:start w:val="1"/>
      <w:numFmt w:val="decimal"/>
      <w:lvlText w:val="(%4)"/>
      <w:lvlJc w:val="left"/>
      <w:pPr>
        <w:ind w:left="1440" w:hanging="360"/>
      </w:pPr>
      <w:rPr>
        <w:rFonts w:hint="default"/>
      </w:rPr>
    </w:lvl>
    <w:lvl w:ilvl="4" w:tplc="DB04C264">
      <w:start w:val="1"/>
      <w:numFmt w:val="lowerLetter"/>
      <w:lvlText w:val="(%5)"/>
      <w:lvlJc w:val="left"/>
      <w:pPr>
        <w:ind w:left="1800" w:hanging="360"/>
      </w:pPr>
      <w:rPr>
        <w:rFonts w:hint="default"/>
      </w:rPr>
    </w:lvl>
    <w:lvl w:ilvl="5" w:tplc="30C8D996">
      <w:start w:val="1"/>
      <w:numFmt w:val="lowerRoman"/>
      <w:lvlText w:val="(%6)"/>
      <w:lvlJc w:val="left"/>
      <w:pPr>
        <w:ind w:left="2160" w:hanging="360"/>
      </w:pPr>
      <w:rPr>
        <w:rFonts w:hint="default"/>
      </w:rPr>
    </w:lvl>
    <w:lvl w:ilvl="6" w:tplc="083AD358">
      <w:start w:val="1"/>
      <w:numFmt w:val="decimal"/>
      <w:lvlText w:val="%7."/>
      <w:lvlJc w:val="left"/>
      <w:pPr>
        <w:ind w:left="2520" w:hanging="360"/>
      </w:pPr>
      <w:rPr>
        <w:rFonts w:hint="default"/>
      </w:rPr>
    </w:lvl>
    <w:lvl w:ilvl="7" w:tplc="7896A974">
      <w:start w:val="1"/>
      <w:numFmt w:val="lowerLetter"/>
      <w:lvlText w:val="%8."/>
      <w:lvlJc w:val="left"/>
      <w:pPr>
        <w:ind w:left="2880" w:hanging="360"/>
      </w:pPr>
      <w:rPr>
        <w:rFonts w:hint="default"/>
      </w:rPr>
    </w:lvl>
    <w:lvl w:ilvl="8" w:tplc="7CB00A10">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92001EC"/>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4"/>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5"/>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36B4A"/>
    <w:rsid w:val="00041549"/>
    <w:rsid w:val="0004481C"/>
    <w:rsid w:val="00045826"/>
    <w:rsid w:val="000465BD"/>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0D91"/>
    <w:rsid w:val="00091904"/>
    <w:rsid w:val="00092352"/>
    <w:rsid w:val="0009440C"/>
    <w:rsid w:val="00094E32"/>
    <w:rsid w:val="00094F5A"/>
    <w:rsid w:val="000968C6"/>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07920"/>
    <w:rsid w:val="00110122"/>
    <w:rsid w:val="001106FA"/>
    <w:rsid w:val="00115302"/>
    <w:rsid w:val="00120329"/>
    <w:rsid w:val="00120A08"/>
    <w:rsid w:val="00120CF7"/>
    <w:rsid w:val="0012169C"/>
    <w:rsid w:val="00122E06"/>
    <w:rsid w:val="00123DCC"/>
    <w:rsid w:val="0012585C"/>
    <w:rsid w:val="001258F9"/>
    <w:rsid w:val="00126165"/>
    <w:rsid w:val="001265C2"/>
    <w:rsid w:val="00126FC9"/>
    <w:rsid w:val="0013117C"/>
    <w:rsid w:val="0013219D"/>
    <w:rsid w:val="0013480A"/>
    <w:rsid w:val="001359E2"/>
    <w:rsid w:val="00137610"/>
    <w:rsid w:val="00143A9F"/>
    <w:rsid w:val="00144A7E"/>
    <w:rsid w:val="00144F05"/>
    <w:rsid w:val="00145F47"/>
    <w:rsid w:val="00146C9C"/>
    <w:rsid w:val="00147787"/>
    <w:rsid w:val="00152E26"/>
    <w:rsid w:val="00156010"/>
    <w:rsid w:val="00157844"/>
    <w:rsid w:val="00160816"/>
    <w:rsid w:val="0016159A"/>
    <w:rsid w:val="00162EF4"/>
    <w:rsid w:val="001634D5"/>
    <w:rsid w:val="00164856"/>
    <w:rsid w:val="00165277"/>
    <w:rsid w:val="00165E15"/>
    <w:rsid w:val="001747FB"/>
    <w:rsid w:val="00175E16"/>
    <w:rsid w:val="001848FF"/>
    <w:rsid w:val="0018755A"/>
    <w:rsid w:val="00190146"/>
    <w:rsid w:val="0019272C"/>
    <w:rsid w:val="00193862"/>
    <w:rsid w:val="001A04DF"/>
    <w:rsid w:val="001A08AC"/>
    <w:rsid w:val="001A30C5"/>
    <w:rsid w:val="001A503A"/>
    <w:rsid w:val="001A51B4"/>
    <w:rsid w:val="001B18D8"/>
    <w:rsid w:val="001B1E7F"/>
    <w:rsid w:val="001B6961"/>
    <w:rsid w:val="001C0DC2"/>
    <w:rsid w:val="001C1E52"/>
    <w:rsid w:val="001C201D"/>
    <w:rsid w:val="001C3EA0"/>
    <w:rsid w:val="001C54F5"/>
    <w:rsid w:val="001C62BF"/>
    <w:rsid w:val="001D5C31"/>
    <w:rsid w:val="001D7D18"/>
    <w:rsid w:val="001E05E9"/>
    <w:rsid w:val="001E0886"/>
    <w:rsid w:val="001E16B9"/>
    <w:rsid w:val="001E1BE6"/>
    <w:rsid w:val="001E6AF5"/>
    <w:rsid w:val="001F3252"/>
    <w:rsid w:val="001F7460"/>
    <w:rsid w:val="00201716"/>
    <w:rsid w:val="00203039"/>
    <w:rsid w:val="00203468"/>
    <w:rsid w:val="00206603"/>
    <w:rsid w:val="00207EDB"/>
    <w:rsid w:val="00211309"/>
    <w:rsid w:val="00211689"/>
    <w:rsid w:val="00211CFD"/>
    <w:rsid w:val="00211E83"/>
    <w:rsid w:val="00212D4F"/>
    <w:rsid w:val="00212EC4"/>
    <w:rsid w:val="002157BE"/>
    <w:rsid w:val="00216BBF"/>
    <w:rsid w:val="00217645"/>
    <w:rsid w:val="00217F12"/>
    <w:rsid w:val="00221516"/>
    <w:rsid w:val="00221D2F"/>
    <w:rsid w:val="00224219"/>
    <w:rsid w:val="002304F1"/>
    <w:rsid w:val="00230A94"/>
    <w:rsid w:val="00231B45"/>
    <w:rsid w:val="00232A19"/>
    <w:rsid w:val="0023333B"/>
    <w:rsid w:val="0023413F"/>
    <w:rsid w:val="0024126C"/>
    <w:rsid w:val="00241472"/>
    <w:rsid w:val="002414C0"/>
    <w:rsid w:val="002441DA"/>
    <w:rsid w:val="002445B8"/>
    <w:rsid w:val="00244D0F"/>
    <w:rsid w:val="0024507C"/>
    <w:rsid w:val="00246A4A"/>
    <w:rsid w:val="00250ACB"/>
    <w:rsid w:val="00252CD0"/>
    <w:rsid w:val="00254F82"/>
    <w:rsid w:val="00255048"/>
    <w:rsid w:val="002574C2"/>
    <w:rsid w:val="002637AE"/>
    <w:rsid w:val="00264407"/>
    <w:rsid w:val="00264534"/>
    <w:rsid w:val="002648E2"/>
    <w:rsid w:val="002662E0"/>
    <w:rsid w:val="00267807"/>
    <w:rsid w:val="00271A57"/>
    <w:rsid w:val="002724AC"/>
    <w:rsid w:val="00272682"/>
    <w:rsid w:val="00275306"/>
    <w:rsid w:val="00276C88"/>
    <w:rsid w:val="0027738D"/>
    <w:rsid w:val="00277BC6"/>
    <w:rsid w:val="0028009C"/>
    <w:rsid w:val="0028146A"/>
    <w:rsid w:val="002819CD"/>
    <w:rsid w:val="002833FF"/>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53E3"/>
    <w:rsid w:val="002F60D5"/>
    <w:rsid w:val="00301DFA"/>
    <w:rsid w:val="003020E4"/>
    <w:rsid w:val="00303801"/>
    <w:rsid w:val="00311D51"/>
    <w:rsid w:val="00312360"/>
    <w:rsid w:val="003128C6"/>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4615A"/>
    <w:rsid w:val="00351D81"/>
    <w:rsid w:val="00352A23"/>
    <w:rsid w:val="00352AEE"/>
    <w:rsid w:val="00361A07"/>
    <w:rsid w:val="003737F5"/>
    <w:rsid w:val="003746B4"/>
    <w:rsid w:val="00374724"/>
    <w:rsid w:val="00374A64"/>
    <w:rsid w:val="0037576D"/>
    <w:rsid w:val="00377D7A"/>
    <w:rsid w:val="0038445D"/>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28A"/>
    <w:rsid w:val="00444433"/>
    <w:rsid w:val="00444F85"/>
    <w:rsid w:val="0044659B"/>
    <w:rsid w:val="00450965"/>
    <w:rsid w:val="00450B70"/>
    <w:rsid w:val="00460D51"/>
    <w:rsid w:val="004623F8"/>
    <w:rsid w:val="004655F3"/>
    <w:rsid w:val="00467043"/>
    <w:rsid w:val="0047050B"/>
    <w:rsid w:val="00470D23"/>
    <w:rsid w:val="00471B5C"/>
    <w:rsid w:val="00476757"/>
    <w:rsid w:val="00477F9B"/>
    <w:rsid w:val="00480076"/>
    <w:rsid w:val="00481764"/>
    <w:rsid w:val="00483B68"/>
    <w:rsid w:val="00484513"/>
    <w:rsid w:val="004848EA"/>
    <w:rsid w:val="0048589B"/>
    <w:rsid w:val="00485B2C"/>
    <w:rsid w:val="00490EC0"/>
    <w:rsid w:val="004923AD"/>
    <w:rsid w:val="0049289B"/>
    <w:rsid w:val="00493A68"/>
    <w:rsid w:val="00494FC7"/>
    <w:rsid w:val="004961EE"/>
    <w:rsid w:val="004966FD"/>
    <w:rsid w:val="00497E48"/>
    <w:rsid w:val="004A07CA"/>
    <w:rsid w:val="004A1FB1"/>
    <w:rsid w:val="004A3530"/>
    <w:rsid w:val="004A47D3"/>
    <w:rsid w:val="004A5C8D"/>
    <w:rsid w:val="004A73DD"/>
    <w:rsid w:val="004A79F2"/>
    <w:rsid w:val="004B1C68"/>
    <w:rsid w:val="004B2D2A"/>
    <w:rsid w:val="004B522B"/>
    <w:rsid w:val="004B7FFA"/>
    <w:rsid w:val="004C2A9C"/>
    <w:rsid w:val="004D1760"/>
    <w:rsid w:val="004D5855"/>
    <w:rsid w:val="004D6AAC"/>
    <w:rsid w:val="004E1482"/>
    <w:rsid w:val="004E417C"/>
    <w:rsid w:val="004E5ED4"/>
    <w:rsid w:val="004E617F"/>
    <w:rsid w:val="004E6B4B"/>
    <w:rsid w:val="004F394F"/>
    <w:rsid w:val="004F66B4"/>
    <w:rsid w:val="00505593"/>
    <w:rsid w:val="0050572D"/>
    <w:rsid w:val="00506D73"/>
    <w:rsid w:val="005107AA"/>
    <w:rsid w:val="00514F98"/>
    <w:rsid w:val="00515E37"/>
    <w:rsid w:val="00516A1D"/>
    <w:rsid w:val="00516EA2"/>
    <w:rsid w:val="0051721E"/>
    <w:rsid w:val="005224AE"/>
    <w:rsid w:val="0052766B"/>
    <w:rsid w:val="00532CAF"/>
    <w:rsid w:val="00533364"/>
    <w:rsid w:val="0053410F"/>
    <w:rsid w:val="00535A32"/>
    <w:rsid w:val="005373BF"/>
    <w:rsid w:val="00540689"/>
    <w:rsid w:val="00540A9B"/>
    <w:rsid w:val="00543715"/>
    <w:rsid w:val="00543F48"/>
    <w:rsid w:val="0054589B"/>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64B0"/>
    <w:rsid w:val="005874AB"/>
    <w:rsid w:val="00590112"/>
    <w:rsid w:val="005923D5"/>
    <w:rsid w:val="00594471"/>
    <w:rsid w:val="0059456A"/>
    <w:rsid w:val="005946B9"/>
    <w:rsid w:val="005948C6"/>
    <w:rsid w:val="005952FD"/>
    <w:rsid w:val="00596912"/>
    <w:rsid w:val="005A1BF9"/>
    <w:rsid w:val="005A37D3"/>
    <w:rsid w:val="005B1282"/>
    <w:rsid w:val="005B2204"/>
    <w:rsid w:val="005B33BC"/>
    <w:rsid w:val="005B4DB0"/>
    <w:rsid w:val="005B512B"/>
    <w:rsid w:val="005B61DF"/>
    <w:rsid w:val="005B79F5"/>
    <w:rsid w:val="005C0E3F"/>
    <w:rsid w:val="005C0F8A"/>
    <w:rsid w:val="005C1C46"/>
    <w:rsid w:val="005C239F"/>
    <w:rsid w:val="005C258C"/>
    <w:rsid w:val="005C25CF"/>
    <w:rsid w:val="005C2D80"/>
    <w:rsid w:val="005C31E9"/>
    <w:rsid w:val="005C3793"/>
    <w:rsid w:val="005C4563"/>
    <w:rsid w:val="005C5CE0"/>
    <w:rsid w:val="005C692B"/>
    <w:rsid w:val="005C6FE4"/>
    <w:rsid w:val="005C7E02"/>
    <w:rsid w:val="005D024E"/>
    <w:rsid w:val="005D0725"/>
    <w:rsid w:val="005D0E02"/>
    <w:rsid w:val="005D2A72"/>
    <w:rsid w:val="005D4D04"/>
    <w:rsid w:val="005D73AA"/>
    <w:rsid w:val="005E0FBB"/>
    <w:rsid w:val="005E2E11"/>
    <w:rsid w:val="005E448B"/>
    <w:rsid w:val="005E485F"/>
    <w:rsid w:val="005F0160"/>
    <w:rsid w:val="005F2693"/>
    <w:rsid w:val="005F4328"/>
    <w:rsid w:val="005F5BC9"/>
    <w:rsid w:val="005F66D0"/>
    <w:rsid w:val="005F6F71"/>
    <w:rsid w:val="005F7998"/>
    <w:rsid w:val="00601551"/>
    <w:rsid w:val="0060210B"/>
    <w:rsid w:val="00606922"/>
    <w:rsid w:val="00607319"/>
    <w:rsid w:val="00610026"/>
    <w:rsid w:val="00610059"/>
    <w:rsid w:val="00610FA5"/>
    <w:rsid w:val="0061373D"/>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06FA"/>
    <w:rsid w:val="0068212A"/>
    <w:rsid w:val="00684ADF"/>
    <w:rsid w:val="00690BDC"/>
    <w:rsid w:val="00691E2C"/>
    <w:rsid w:val="006930EF"/>
    <w:rsid w:val="00697BE0"/>
    <w:rsid w:val="006A5350"/>
    <w:rsid w:val="006A6A94"/>
    <w:rsid w:val="006A74CA"/>
    <w:rsid w:val="006B042F"/>
    <w:rsid w:val="006B4E03"/>
    <w:rsid w:val="006B59B5"/>
    <w:rsid w:val="006B6677"/>
    <w:rsid w:val="006B6A50"/>
    <w:rsid w:val="006B7D76"/>
    <w:rsid w:val="006B7DCF"/>
    <w:rsid w:val="006C0DAB"/>
    <w:rsid w:val="006C0E4C"/>
    <w:rsid w:val="006C344C"/>
    <w:rsid w:val="006C4B7C"/>
    <w:rsid w:val="006C5EE8"/>
    <w:rsid w:val="006C7822"/>
    <w:rsid w:val="006D3433"/>
    <w:rsid w:val="006D4A3E"/>
    <w:rsid w:val="006E06F6"/>
    <w:rsid w:val="006F0113"/>
    <w:rsid w:val="006F0998"/>
    <w:rsid w:val="006F1732"/>
    <w:rsid w:val="006F28FC"/>
    <w:rsid w:val="006F38D7"/>
    <w:rsid w:val="006F3F46"/>
    <w:rsid w:val="006F4CA3"/>
    <w:rsid w:val="006F7554"/>
    <w:rsid w:val="006F7B4A"/>
    <w:rsid w:val="0070195C"/>
    <w:rsid w:val="00703F34"/>
    <w:rsid w:val="0070477B"/>
    <w:rsid w:val="00704E84"/>
    <w:rsid w:val="007058EE"/>
    <w:rsid w:val="007061DA"/>
    <w:rsid w:val="007129AB"/>
    <w:rsid w:val="00714F2D"/>
    <w:rsid w:val="00715FA1"/>
    <w:rsid w:val="007232C8"/>
    <w:rsid w:val="00724003"/>
    <w:rsid w:val="00724793"/>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4434"/>
    <w:rsid w:val="007878B4"/>
    <w:rsid w:val="00787B6A"/>
    <w:rsid w:val="0079069A"/>
    <w:rsid w:val="00790F56"/>
    <w:rsid w:val="00791110"/>
    <w:rsid w:val="007914D9"/>
    <w:rsid w:val="00794D05"/>
    <w:rsid w:val="007978E0"/>
    <w:rsid w:val="007A02FB"/>
    <w:rsid w:val="007A18B8"/>
    <w:rsid w:val="007A1B99"/>
    <w:rsid w:val="007A3D86"/>
    <w:rsid w:val="007A4F4F"/>
    <w:rsid w:val="007A4F56"/>
    <w:rsid w:val="007A6769"/>
    <w:rsid w:val="007A740C"/>
    <w:rsid w:val="007B10AF"/>
    <w:rsid w:val="007B3135"/>
    <w:rsid w:val="007B7392"/>
    <w:rsid w:val="007B7F53"/>
    <w:rsid w:val="007C5087"/>
    <w:rsid w:val="007D4FF3"/>
    <w:rsid w:val="007D696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1F05"/>
    <w:rsid w:val="00872967"/>
    <w:rsid w:val="0087432A"/>
    <w:rsid w:val="00874E04"/>
    <w:rsid w:val="00877556"/>
    <w:rsid w:val="0087782D"/>
    <w:rsid w:val="0088132B"/>
    <w:rsid w:val="008818AE"/>
    <w:rsid w:val="0088238D"/>
    <w:rsid w:val="00883217"/>
    <w:rsid w:val="0088420E"/>
    <w:rsid w:val="00890C77"/>
    <w:rsid w:val="00893BD1"/>
    <w:rsid w:val="00894871"/>
    <w:rsid w:val="00895D57"/>
    <w:rsid w:val="00895FD3"/>
    <w:rsid w:val="00896027"/>
    <w:rsid w:val="008A0033"/>
    <w:rsid w:val="008A59AE"/>
    <w:rsid w:val="008A5F73"/>
    <w:rsid w:val="008B157A"/>
    <w:rsid w:val="008B1816"/>
    <w:rsid w:val="008B2A43"/>
    <w:rsid w:val="008B44EB"/>
    <w:rsid w:val="008B5BDF"/>
    <w:rsid w:val="008C02F4"/>
    <w:rsid w:val="008C6CC8"/>
    <w:rsid w:val="008C715F"/>
    <w:rsid w:val="008C79D0"/>
    <w:rsid w:val="008C7AEF"/>
    <w:rsid w:val="008D258F"/>
    <w:rsid w:val="008D3093"/>
    <w:rsid w:val="008D4BD4"/>
    <w:rsid w:val="008D70CC"/>
    <w:rsid w:val="008E02B9"/>
    <w:rsid w:val="008E0614"/>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0E1B"/>
    <w:rsid w:val="00945EEA"/>
    <w:rsid w:val="009577C7"/>
    <w:rsid w:val="00961510"/>
    <w:rsid w:val="009634B4"/>
    <w:rsid w:val="00964166"/>
    <w:rsid w:val="009647E1"/>
    <w:rsid w:val="00965296"/>
    <w:rsid w:val="009659AC"/>
    <w:rsid w:val="00966911"/>
    <w:rsid w:val="00970360"/>
    <w:rsid w:val="0097102A"/>
    <w:rsid w:val="009733B4"/>
    <w:rsid w:val="00976327"/>
    <w:rsid w:val="009854DA"/>
    <w:rsid w:val="009876C8"/>
    <w:rsid w:val="00990AAB"/>
    <w:rsid w:val="00995130"/>
    <w:rsid w:val="009967B7"/>
    <w:rsid w:val="009A1303"/>
    <w:rsid w:val="009A3F40"/>
    <w:rsid w:val="009A4658"/>
    <w:rsid w:val="009A50EF"/>
    <w:rsid w:val="009A676D"/>
    <w:rsid w:val="009B0A42"/>
    <w:rsid w:val="009B3CC3"/>
    <w:rsid w:val="009B54EB"/>
    <w:rsid w:val="009B6D67"/>
    <w:rsid w:val="009C352E"/>
    <w:rsid w:val="009C3D22"/>
    <w:rsid w:val="009C3F9F"/>
    <w:rsid w:val="009D0C80"/>
    <w:rsid w:val="009D1BAE"/>
    <w:rsid w:val="009D3F42"/>
    <w:rsid w:val="009D3F5B"/>
    <w:rsid w:val="009D55FD"/>
    <w:rsid w:val="009D5DB1"/>
    <w:rsid w:val="009D6390"/>
    <w:rsid w:val="009D6CB6"/>
    <w:rsid w:val="009E3C52"/>
    <w:rsid w:val="009E49F6"/>
    <w:rsid w:val="009E4C8E"/>
    <w:rsid w:val="009E6EF5"/>
    <w:rsid w:val="009E7347"/>
    <w:rsid w:val="009F0675"/>
    <w:rsid w:val="009F2AC2"/>
    <w:rsid w:val="009F38A0"/>
    <w:rsid w:val="009F42D7"/>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271D9"/>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5E3"/>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B687E"/>
    <w:rsid w:val="00AC0799"/>
    <w:rsid w:val="00AC32CC"/>
    <w:rsid w:val="00AC349E"/>
    <w:rsid w:val="00AD06BF"/>
    <w:rsid w:val="00AD24C1"/>
    <w:rsid w:val="00AD24D1"/>
    <w:rsid w:val="00AD4798"/>
    <w:rsid w:val="00AD622C"/>
    <w:rsid w:val="00AD7001"/>
    <w:rsid w:val="00AD7199"/>
    <w:rsid w:val="00AE18BA"/>
    <w:rsid w:val="00AE19CC"/>
    <w:rsid w:val="00AE5D96"/>
    <w:rsid w:val="00AF3BDF"/>
    <w:rsid w:val="00AF66C4"/>
    <w:rsid w:val="00AF6BCD"/>
    <w:rsid w:val="00B01304"/>
    <w:rsid w:val="00B01992"/>
    <w:rsid w:val="00B02779"/>
    <w:rsid w:val="00B03278"/>
    <w:rsid w:val="00B05BEC"/>
    <w:rsid w:val="00B06893"/>
    <w:rsid w:val="00B07961"/>
    <w:rsid w:val="00B07B73"/>
    <w:rsid w:val="00B11132"/>
    <w:rsid w:val="00B1133A"/>
    <w:rsid w:val="00B14BB1"/>
    <w:rsid w:val="00B16A31"/>
    <w:rsid w:val="00B20608"/>
    <w:rsid w:val="00B211A1"/>
    <w:rsid w:val="00B21376"/>
    <w:rsid w:val="00B2251A"/>
    <w:rsid w:val="00B247F6"/>
    <w:rsid w:val="00B26EC5"/>
    <w:rsid w:val="00B32276"/>
    <w:rsid w:val="00B35E98"/>
    <w:rsid w:val="00B411C7"/>
    <w:rsid w:val="00B445B5"/>
    <w:rsid w:val="00B44FA3"/>
    <w:rsid w:val="00B474B3"/>
    <w:rsid w:val="00B510B1"/>
    <w:rsid w:val="00B52C0D"/>
    <w:rsid w:val="00B54563"/>
    <w:rsid w:val="00B55EF6"/>
    <w:rsid w:val="00B61FD9"/>
    <w:rsid w:val="00B66BF2"/>
    <w:rsid w:val="00B70DED"/>
    <w:rsid w:val="00B72DAB"/>
    <w:rsid w:val="00B736D9"/>
    <w:rsid w:val="00B73FDE"/>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98A"/>
    <w:rsid w:val="00BF4A92"/>
    <w:rsid w:val="00BF4DA5"/>
    <w:rsid w:val="00BF6FCE"/>
    <w:rsid w:val="00BF76A7"/>
    <w:rsid w:val="00C037C9"/>
    <w:rsid w:val="00C076B5"/>
    <w:rsid w:val="00C118A6"/>
    <w:rsid w:val="00C1254D"/>
    <w:rsid w:val="00C13A58"/>
    <w:rsid w:val="00C14850"/>
    <w:rsid w:val="00C16273"/>
    <w:rsid w:val="00C2004F"/>
    <w:rsid w:val="00C2081E"/>
    <w:rsid w:val="00C24472"/>
    <w:rsid w:val="00C25A32"/>
    <w:rsid w:val="00C25C4D"/>
    <w:rsid w:val="00C3191E"/>
    <w:rsid w:val="00C340C7"/>
    <w:rsid w:val="00C36198"/>
    <w:rsid w:val="00C3716A"/>
    <w:rsid w:val="00C37E38"/>
    <w:rsid w:val="00C40F66"/>
    <w:rsid w:val="00C41215"/>
    <w:rsid w:val="00C4203C"/>
    <w:rsid w:val="00C430FE"/>
    <w:rsid w:val="00C442ED"/>
    <w:rsid w:val="00C519B0"/>
    <w:rsid w:val="00C51F3F"/>
    <w:rsid w:val="00C56707"/>
    <w:rsid w:val="00C56E02"/>
    <w:rsid w:val="00C575D5"/>
    <w:rsid w:val="00C62669"/>
    <w:rsid w:val="00C704BF"/>
    <w:rsid w:val="00C70701"/>
    <w:rsid w:val="00C72CB6"/>
    <w:rsid w:val="00C73216"/>
    <w:rsid w:val="00C7333C"/>
    <w:rsid w:val="00C81EB0"/>
    <w:rsid w:val="00C82ABB"/>
    <w:rsid w:val="00C84490"/>
    <w:rsid w:val="00C847BA"/>
    <w:rsid w:val="00C84D3C"/>
    <w:rsid w:val="00C87ABC"/>
    <w:rsid w:val="00C917D4"/>
    <w:rsid w:val="00C92ED1"/>
    <w:rsid w:val="00C93632"/>
    <w:rsid w:val="00C945A4"/>
    <w:rsid w:val="00C951B1"/>
    <w:rsid w:val="00C960AA"/>
    <w:rsid w:val="00CA47A7"/>
    <w:rsid w:val="00CA5E12"/>
    <w:rsid w:val="00CA6121"/>
    <w:rsid w:val="00CB0894"/>
    <w:rsid w:val="00CB4ED3"/>
    <w:rsid w:val="00CC0CED"/>
    <w:rsid w:val="00CC1F61"/>
    <w:rsid w:val="00CC31FD"/>
    <w:rsid w:val="00CC6B5C"/>
    <w:rsid w:val="00CD04AC"/>
    <w:rsid w:val="00CD127D"/>
    <w:rsid w:val="00CD26A9"/>
    <w:rsid w:val="00CD3C21"/>
    <w:rsid w:val="00CD4E9A"/>
    <w:rsid w:val="00CD7440"/>
    <w:rsid w:val="00CE0762"/>
    <w:rsid w:val="00CE22EA"/>
    <w:rsid w:val="00CE3261"/>
    <w:rsid w:val="00CE4BCD"/>
    <w:rsid w:val="00CE5BAE"/>
    <w:rsid w:val="00CE6F5F"/>
    <w:rsid w:val="00CE7400"/>
    <w:rsid w:val="00CF1648"/>
    <w:rsid w:val="00CF35A5"/>
    <w:rsid w:val="00CF3B92"/>
    <w:rsid w:val="00CF6416"/>
    <w:rsid w:val="00D0186B"/>
    <w:rsid w:val="00D01A26"/>
    <w:rsid w:val="00D023BD"/>
    <w:rsid w:val="00D054DF"/>
    <w:rsid w:val="00D05D6E"/>
    <w:rsid w:val="00D112CB"/>
    <w:rsid w:val="00D11724"/>
    <w:rsid w:val="00D13159"/>
    <w:rsid w:val="00D134E6"/>
    <w:rsid w:val="00D14975"/>
    <w:rsid w:val="00D14F37"/>
    <w:rsid w:val="00D15C26"/>
    <w:rsid w:val="00D26884"/>
    <w:rsid w:val="00D32311"/>
    <w:rsid w:val="00D32513"/>
    <w:rsid w:val="00D32BCB"/>
    <w:rsid w:val="00D32EC5"/>
    <w:rsid w:val="00D33CAC"/>
    <w:rsid w:val="00D350EE"/>
    <w:rsid w:val="00D41D36"/>
    <w:rsid w:val="00D45213"/>
    <w:rsid w:val="00D464E5"/>
    <w:rsid w:val="00D47E79"/>
    <w:rsid w:val="00D502D9"/>
    <w:rsid w:val="00D530D6"/>
    <w:rsid w:val="00D5344A"/>
    <w:rsid w:val="00D53677"/>
    <w:rsid w:val="00D5693B"/>
    <w:rsid w:val="00D57B1B"/>
    <w:rsid w:val="00D60348"/>
    <w:rsid w:val="00D636F4"/>
    <w:rsid w:val="00D653DB"/>
    <w:rsid w:val="00D658F5"/>
    <w:rsid w:val="00D67226"/>
    <w:rsid w:val="00D71ED1"/>
    <w:rsid w:val="00D73B5D"/>
    <w:rsid w:val="00D76B27"/>
    <w:rsid w:val="00D80937"/>
    <w:rsid w:val="00D80C39"/>
    <w:rsid w:val="00D87174"/>
    <w:rsid w:val="00D90CE1"/>
    <w:rsid w:val="00D91A45"/>
    <w:rsid w:val="00D93750"/>
    <w:rsid w:val="00D93C26"/>
    <w:rsid w:val="00D93D53"/>
    <w:rsid w:val="00D94A58"/>
    <w:rsid w:val="00DA008B"/>
    <w:rsid w:val="00DA0398"/>
    <w:rsid w:val="00DA0614"/>
    <w:rsid w:val="00DA2BB5"/>
    <w:rsid w:val="00DA2DC7"/>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66CD"/>
    <w:rsid w:val="00DD78E6"/>
    <w:rsid w:val="00DE312C"/>
    <w:rsid w:val="00DE4AC4"/>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5773"/>
    <w:rsid w:val="00E67CBD"/>
    <w:rsid w:val="00E71F1B"/>
    <w:rsid w:val="00E74E86"/>
    <w:rsid w:val="00E75709"/>
    <w:rsid w:val="00E7655F"/>
    <w:rsid w:val="00E76EEC"/>
    <w:rsid w:val="00E81E4A"/>
    <w:rsid w:val="00E90DCE"/>
    <w:rsid w:val="00E90E00"/>
    <w:rsid w:val="00E9171E"/>
    <w:rsid w:val="00E93F1F"/>
    <w:rsid w:val="00EA1087"/>
    <w:rsid w:val="00EA2E3E"/>
    <w:rsid w:val="00EA355B"/>
    <w:rsid w:val="00EA4EAA"/>
    <w:rsid w:val="00EA6810"/>
    <w:rsid w:val="00EA7E13"/>
    <w:rsid w:val="00EB1B1F"/>
    <w:rsid w:val="00EB34AE"/>
    <w:rsid w:val="00EB7321"/>
    <w:rsid w:val="00EB77F8"/>
    <w:rsid w:val="00EC279A"/>
    <w:rsid w:val="00EC4F0F"/>
    <w:rsid w:val="00EC58DD"/>
    <w:rsid w:val="00EC7D43"/>
    <w:rsid w:val="00ED2783"/>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0254"/>
    <w:rsid w:val="00F320EC"/>
    <w:rsid w:val="00F33830"/>
    <w:rsid w:val="00F360E5"/>
    <w:rsid w:val="00F36139"/>
    <w:rsid w:val="00F369A5"/>
    <w:rsid w:val="00F4147D"/>
    <w:rsid w:val="00F41F0A"/>
    <w:rsid w:val="00F43965"/>
    <w:rsid w:val="00F45A16"/>
    <w:rsid w:val="00F476C8"/>
    <w:rsid w:val="00F52233"/>
    <w:rsid w:val="00F61440"/>
    <w:rsid w:val="00F621BB"/>
    <w:rsid w:val="00F646D2"/>
    <w:rsid w:val="00F66592"/>
    <w:rsid w:val="00F67AE9"/>
    <w:rsid w:val="00F714B5"/>
    <w:rsid w:val="00F7356F"/>
    <w:rsid w:val="00F73EFC"/>
    <w:rsid w:val="00F81FF6"/>
    <w:rsid w:val="00F83E95"/>
    <w:rsid w:val="00F84ED1"/>
    <w:rsid w:val="00F85920"/>
    <w:rsid w:val="00F85BB9"/>
    <w:rsid w:val="00F872C6"/>
    <w:rsid w:val="00F946D4"/>
    <w:rsid w:val="00F96A66"/>
    <w:rsid w:val="00F97DF1"/>
    <w:rsid w:val="00FA200B"/>
    <w:rsid w:val="00FA3A63"/>
    <w:rsid w:val="00FA3D1A"/>
    <w:rsid w:val="00FA78D9"/>
    <w:rsid w:val="00FA7938"/>
    <w:rsid w:val="00FB2880"/>
    <w:rsid w:val="00FB6155"/>
    <w:rsid w:val="00FB6285"/>
    <w:rsid w:val="00FC0EA8"/>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 w:val="0D58F479"/>
    <w:rsid w:val="201AAB9E"/>
    <w:rsid w:val="36733AB5"/>
    <w:rsid w:val="7B9FD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61D65"/>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olinacreators.com/ptrfc-regional-food-assessment/" TargetMode="External"/><Relationship Id="Raccb9a208eaa48e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trc.org/home/showpublisheddocument?id=10557" TargetMode="External"/><Relationship Id="R3e00dd5fa3af4a1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1" ma:contentTypeDescription="Create a new document." ma:contentTypeScope="" ma:versionID="82c6b612b7d84314aa2cc1ff7039a212">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c834016706ae7774c64cd3ed7cfcc4f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2.xml><?xml version="1.0" encoding="utf-8"?>
<ds:datastoreItem xmlns:ds="http://schemas.openxmlformats.org/officeDocument/2006/customXml" ds:itemID="{C8821234-85DE-4BCB-B608-BD08A7405F18}">
  <ds:schemaRefs>
    <ds:schemaRef ds:uri="http://purl.org/dc/elements/1.1/"/>
    <ds:schemaRef ds:uri="http://schemas.microsoft.com/office/infopath/2007/PartnerControls"/>
    <ds:schemaRef ds:uri="572bd9a0-5b76-4ff6-81df-ed487fbb0a2c"/>
    <ds:schemaRef ds:uri="http://purl.org/dc/terms/"/>
    <ds:schemaRef ds:uri="http://schemas.microsoft.com/office/2006/metadata/properties"/>
    <ds:schemaRef ds:uri="http://schemas.microsoft.com/office/2006/documentManagement/types"/>
    <ds:schemaRef ds:uri="http://schemas.openxmlformats.org/package/2006/metadata/core-properties"/>
    <ds:schemaRef ds:uri="61a5aab9-b34f-432b-b202-0bb9f889ca3d"/>
    <ds:schemaRef ds:uri="http://www.w3.org/XML/1998/namespace"/>
    <ds:schemaRef ds:uri="http://purl.org/dc/dcmitype/"/>
  </ds:schemaRefs>
</ds:datastoreItem>
</file>

<file path=customXml/itemProps3.xml><?xml version="1.0" encoding="utf-8"?>
<ds:datastoreItem xmlns:ds="http://schemas.openxmlformats.org/officeDocument/2006/customXml" ds:itemID="{327DFBF7-340E-4F50-B45B-D4D2933E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4AB68-0147-468B-B03D-0985B037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7</cp:revision>
  <cp:lastPrinted>2021-02-25T21:51:00Z</cp:lastPrinted>
  <dcterms:created xsi:type="dcterms:W3CDTF">2021-02-11T21:18:00Z</dcterms:created>
  <dcterms:modified xsi:type="dcterms:W3CDTF">2021-02-25T21:52:00Z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