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3AB5720D" w:rsidR="008F3EC8" w:rsidRDefault="00F57BB9"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Grocery Bags and Produce Bags </w:t>
      </w:r>
      <w:r w:rsidR="008F3EC8" w:rsidRPr="00E3683E">
        <w:rPr>
          <w:rFonts w:asciiTheme="minorHAnsi" w:hAnsiTheme="minorHAnsi" w:cstheme="minorHAnsi"/>
          <w:sz w:val="28"/>
          <w:szCs w:val="28"/>
        </w:rPr>
        <w:t>Grants Available</w:t>
      </w:r>
    </w:p>
    <w:p w14:paraId="0A44FE1B" w14:textId="77777777" w:rsidR="008B735B" w:rsidRDefault="008B735B" w:rsidP="00386ED0">
      <w:pPr>
        <w:rPr>
          <w:rFonts w:asciiTheme="minorHAnsi" w:hAnsiTheme="minorHAnsi" w:cstheme="minorHAnsi"/>
          <w:sz w:val="28"/>
          <w:szCs w:val="28"/>
        </w:rPr>
      </w:pPr>
    </w:p>
    <w:p w14:paraId="0DA6CCAE" w14:textId="03C6128A"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951900">
        <w:rPr>
          <w:rFonts w:asciiTheme="minorHAnsi" w:hAnsiTheme="minorHAnsi" w:cstheme="minorHAnsi"/>
          <w:sz w:val="24"/>
          <w:szCs w:val="24"/>
        </w:rPr>
        <w:t>PTRC AAA</w:t>
      </w:r>
      <w:r w:rsidRPr="00D614F2">
        <w:rPr>
          <w:rFonts w:asciiTheme="minorHAnsi" w:hAnsiTheme="minorHAnsi" w:cstheme="minorHAnsi"/>
          <w:sz w:val="24"/>
          <w:szCs w:val="24"/>
        </w:rPr>
        <w:t>)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4B6609BB"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EF4E6F" w:rsidRPr="00E120A8">
        <w:rPr>
          <w:rFonts w:asciiTheme="minorHAnsi" w:hAnsiTheme="minorHAnsi" w:cstheme="minorHAnsi"/>
          <w:sz w:val="24"/>
          <w:szCs w:val="24"/>
        </w:rPr>
        <w:t>February</w:t>
      </w:r>
      <w:r w:rsidRPr="00E120A8">
        <w:rPr>
          <w:rFonts w:asciiTheme="minorHAnsi" w:hAnsiTheme="minorHAnsi" w:cstheme="minorHAnsi"/>
          <w:sz w:val="24"/>
          <w:szCs w:val="24"/>
        </w:rPr>
        <w:t xml:space="preserve"> 1, 202</w:t>
      </w:r>
      <w:r w:rsidR="008B735B" w:rsidRPr="00E120A8">
        <w:rPr>
          <w:rFonts w:asciiTheme="minorHAnsi" w:hAnsiTheme="minorHAnsi" w:cstheme="minorHAnsi"/>
          <w:sz w:val="24"/>
          <w:szCs w:val="24"/>
        </w:rPr>
        <w:t>2</w:t>
      </w:r>
      <w:r w:rsidR="00E120A8" w:rsidRPr="00E120A8">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633419DC" w14:textId="5BA383CC" w:rsidR="00386ED0" w:rsidRPr="00946714" w:rsidRDefault="009854DF" w:rsidP="00386ED0">
      <w:pPr>
        <w:rPr>
          <w:rFonts w:ascii="Calibri" w:eastAsia="Times New Roman" w:hAnsi="Calibri" w:cs="Calibri"/>
          <w:color w:val="000000"/>
          <w:sz w:val="24"/>
          <w:szCs w:val="24"/>
        </w:rPr>
      </w:pPr>
      <w:r>
        <w:rPr>
          <w:rStyle w:val="Emphasis"/>
          <w:rFonts w:asciiTheme="minorHAnsi" w:hAnsiTheme="minorHAnsi" w:cstheme="minorHAnsi"/>
          <w:b/>
          <w:bCs/>
          <w:color w:val="000000"/>
          <w:sz w:val="24"/>
          <w:szCs w:val="24"/>
        </w:rPr>
        <w:t>Due to the pending e</w:t>
      </w:r>
      <w:r w:rsidR="00733DCA">
        <w:rPr>
          <w:rStyle w:val="Emphasis"/>
          <w:rFonts w:asciiTheme="minorHAnsi" w:hAnsiTheme="minorHAnsi" w:cstheme="minorHAnsi"/>
          <w:b/>
          <w:bCs/>
          <w:color w:val="000000"/>
          <w:sz w:val="24"/>
          <w:szCs w:val="24"/>
        </w:rPr>
        <w:t>xpiration</w:t>
      </w:r>
      <w:r>
        <w:rPr>
          <w:rStyle w:val="Emphasis"/>
          <w:rFonts w:asciiTheme="minorHAnsi" w:hAnsiTheme="minorHAnsi" w:cstheme="minorHAnsi"/>
          <w:b/>
          <w:bCs/>
          <w:color w:val="000000"/>
          <w:sz w:val="24"/>
          <w:szCs w:val="24"/>
        </w:rPr>
        <w:t xml:space="preserve"> of the Federal Major Disaster Declaration t</w:t>
      </w:r>
      <w:r w:rsidR="00854D68" w:rsidRPr="005F59C4">
        <w:rPr>
          <w:rStyle w:val="Emphasis"/>
          <w:rFonts w:asciiTheme="minorHAnsi" w:hAnsiTheme="minorHAnsi" w:cstheme="minorHAnsi"/>
          <w:b/>
          <w:bCs/>
          <w:color w:val="000000"/>
          <w:sz w:val="24"/>
          <w:szCs w:val="24"/>
        </w:rPr>
        <w:t xml:space="preserve">his procurement process will have a rapid timeline.  </w:t>
      </w:r>
      <w:r w:rsidR="00897E6D"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00897E6D"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Nutrition Services links </w:t>
      </w:r>
      <w:r w:rsidR="00854D68" w:rsidRPr="005F59C4">
        <w:rPr>
          <w:rFonts w:asciiTheme="minorHAnsi" w:hAnsiTheme="minorHAnsi" w:cstheme="minorHAnsi"/>
          <w:sz w:val="24"/>
          <w:szCs w:val="24"/>
        </w:rPr>
        <w:t>at</w:t>
      </w:r>
      <w:r w:rsidR="008B735B">
        <w:t xml:space="preserve"> </w:t>
      </w:r>
      <w:hyperlink r:id="rId11" w:history="1">
        <w:r w:rsidR="00946714" w:rsidRPr="00005A49">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198864CF" w14:textId="64AD9E0A" w:rsidR="005439A7" w:rsidRPr="005439A7" w:rsidRDefault="003113E8" w:rsidP="005439A7">
      <w:pPr>
        <w:rPr>
          <w:rFonts w:asciiTheme="minorHAnsi" w:hAnsiTheme="minorHAnsi" w:cstheme="minorHAnsi"/>
          <w:b/>
          <w:sz w:val="24"/>
          <w:szCs w:val="24"/>
        </w:rPr>
      </w:pPr>
      <w:r>
        <w:rPr>
          <w:rFonts w:ascii="Calibri" w:hAnsi="Calibri" w:cs="Calibri"/>
          <w:b/>
          <w:sz w:val="24"/>
          <w:szCs w:val="24"/>
        </w:rPr>
        <w:t>PTRC AAA</w:t>
      </w:r>
      <w:r w:rsidR="00951900">
        <w:rPr>
          <w:rFonts w:ascii="Calibri" w:hAnsi="Calibri" w:cs="Calibri"/>
          <w:b/>
          <w:sz w:val="24"/>
          <w:szCs w:val="24"/>
        </w:rPr>
        <w:t xml:space="preserve"> </w:t>
      </w:r>
      <w:r>
        <w:rPr>
          <w:rFonts w:ascii="Calibri" w:hAnsi="Calibri" w:cs="Calibri"/>
          <w:b/>
          <w:sz w:val="24"/>
          <w:szCs w:val="24"/>
        </w:rPr>
        <w:t>is making</w:t>
      </w:r>
      <w:r w:rsidR="00597DCA">
        <w:rPr>
          <w:rFonts w:ascii="Calibri" w:hAnsi="Calibri" w:cs="Calibri"/>
          <w:b/>
          <w:sz w:val="24"/>
          <w:szCs w:val="24"/>
        </w:rPr>
        <w:t xml:space="preserve"> </w:t>
      </w:r>
      <w:r w:rsidR="002C4461">
        <w:rPr>
          <w:rFonts w:ascii="Calibri" w:hAnsi="Calibri" w:cs="Calibri"/>
          <w:b/>
          <w:sz w:val="24"/>
          <w:szCs w:val="24"/>
        </w:rPr>
        <w:t xml:space="preserve">ARPA </w:t>
      </w:r>
      <w:r w:rsidR="005439A7">
        <w:rPr>
          <w:rFonts w:ascii="Calibri" w:hAnsi="Calibri" w:cs="Calibri"/>
          <w:b/>
          <w:sz w:val="24"/>
          <w:szCs w:val="24"/>
        </w:rPr>
        <w:t>**</w:t>
      </w:r>
      <w:r w:rsidR="002C4461">
        <w:rPr>
          <w:rFonts w:ascii="Calibri" w:hAnsi="Calibri" w:cs="Calibri"/>
          <w:b/>
          <w:sz w:val="24"/>
          <w:szCs w:val="24"/>
        </w:rPr>
        <w:t xml:space="preserve">Nutrition Services </w:t>
      </w:r>
      <w:r w:rsidR="004C51DC">
        <w:rPr>
          <w:rFonts w:ascii="Calibri" w:hAnsi="Calibri" w:cs="Calibri"/>
          <w:b/>
          <w:sz w:val="24"/>
          <w:szCs w:val="24"/>
        </w:rPr>
        <w:t>Grocery Bags and Produce Bags</w:t>
      </w:r>
      <w:r w:rsidR="002C4461">
        <w:rPr>
          <w:rFonts w:ascii="Calibri" w:hAnsi="Calibri" w:cs="Calibri"/>
          <w:b/>
          <w:sz w:val="24"/>
          <w:szCs w:val="24"/>
        </w:rPr>
        <w:t xml:space="preserve"> </w:t>
      </w:r>
      <w:r w:rsidR="00EF4E6F">
        <w:rPr>
          <w:rFonts w:ascii="Calibri" w:hAnsi="Calibri" w:cs="Calibri"/>
          <w:b/>
          <w:sz w:val="24"/>
          <w:szCs w:val="24"/>
        </w:rPr>
        <w:t xml:space="preserve">mini </w:t>
      </w:r>
      <w:r>
        <w:rPr>
          <w:rFonts w:ascii="Calibri" w:hAnsi="Calibri" w:cs="Calibri"/>
          <w:b/>
          <w:sz w:val="24"/>
          <w:szCs w:val="24"/>
        </w:rPr>
        <w:t>grants available to</w:t>
      </w:r>
      <w:r w:rsidR="00EF4E6F">
        <w:rPr>
          <w:rFonts w:ascii="Calibri" w:hAnsi="Calibri" w:cs="Calibri"/>
          <w:b/>
          <w:sz w:val="24"/>
          <w:szCs w:val="24"/>
        </w:rPr>
        <w:t xml:space="preserve"> </w:t>
      </w:r>
      <w:r w:rsidR="00111EF6">
        <w:rPr>
          <w:rFonts w:ascii="Calibri" w:hAnsi="Calibri" w:cs="Calibri"/>
          <w:b/>
          <w:sz w:val="24"/>
          <w:szCs w:val="24"/>
        </w:rPr>
        <w:t>serve</w:t>
      </w:r>
      <w:r w:rsidR="004C51DC">
        <w:rPr>
          <w:rFonts w:ascii="Calibri" w:hAnsi="Calibri" w:cs="Calibri"/>
          <w:b/>
          <w:sz w:val="24"/>
          <w:szCs w:val="24"/>
        </w:rPr>
        <w:t xml:space="preserve"> </w:t>
      </w:r>
      <w:r>
        <w:rPr>
          <w:rFonts w:ascii="Calibri" w:hAnsi="Calibri" w:cs="Calibri"/>
          <w:b/>
          <w:sz w:val="24"/>
          <w:szCs w:val="24"/>
        </w:rPr>
        <w:t>people age 60 years of age or older</w:t>
      </w:r>
      <w:r w:rsidR="004C51DC">
        <w:rPr>
          <w:rFonts w:ascii="Calibri" w:hAnsi="Calibri" w:cs="Calibri"/>
          <w:b/>
          <w:sz w:val="24"/>
          <w:szCs w:val="24"/>
        </w:rPr>
        <w:t xml:space="preserve">. </w:t>
      </w:r>
      <w:r w:rsidR="005439A7" w:rsidRPr="005439A7">
        <w:rPr>
          <w:rFonts w:asciiTheme="minorHAnsi" w:hAnsiTheme="minorHAnsi" w:cstheme="minorHAnsi"/>
          <w:b/>
          <w:sz w:val="24"/>
          <w:szCs w:val="24"/>
        </w:rPr>
        <w:t xml:space="preserve">Priority </w:t>
      </w:r>
      <w:r w:rsidR="005439A7">
        <w:rPr>
          <w:rFonts w:asciiTheme="minorHAnsi" w:hAnsiTheme="minorHAnsi" w:cstheme="minorHAnsi"/>
          <w:b/>
          <w:sz w:val="24"/>
          <w:szCs w:val="24"/>
        </w:rPr>
        <w:t xml:space="preserve">consideration </w:t>
      </w:r>
      <w:r w:rsidR="005439A7" w:rsidRPr="005439A7">
        <w:rPr>
          <w:rFonts w:asciiTheme="minorHAnsi" w:hAnsiTheme="minorHAnsi" w:cstheme="minorHAnsi"/>
          <w:b/>
          <w:sz w:val="24"/>
          <w:szCs w:val="24"/>
        </w:rPr>
        <w:t>will be given to</w:t>
      </w:r>
      <w:r w:rsidR="005439A7">
        <w:rPr>
          <w:rFonts w:asciiTheme="minorHAnsi" w:hAnsiTheme="minorHAnsi" w:cstheme="minorHAnsi"/>
          <w:b/>
          <w:sz w:val="24"/>
          <w:szCs w:val="24"/>
        </w:rPr>
        <w:t xml:space="preserve"> proposals</w:t>
      </w:r>
      <w:r w:rsidR="005439A7" w:rsidRPr="005439A7">
        <w:rPr>
          <w:rFonts w:asciiTheme="minorHAnsi" w:hAnsiTheme="minorHAnsi" w:cstheme="minorHAnsi"/>
          <w:b/>
          <w:sz w:val="24"/>
          <w:szCs w:val="24"/>
        </w:rPr>
        <w:t xml:space="preserve"> that address the needs of</w:t>
      </w:r>
      <w:r w:rsidR="005439A7">
        <w:rPr>
          <w:rFonts w:asciiTheme="minorHAnsi" w:hAnsiTheme="minorHAnsi" w:cstheme="minorHAnsi"/>
          <w:b/>
          <w:sz w:val="24"/>
          <w:szCs w:val="24"/>
        </w:rPr>
        <w:t xml:space="preserve"> </w:t>
      </w:r>
      <w:r w:rsidR="005439A7" w:rsidRPr="005439A7">
        <w:rPr>
          <w:rFonts w:asciiTheme="minorHAnsi" w:hAnsiTheme="minorHAnsi" w:cstheme="minorHAnsi"/>
          <w:b/>
          <w:sz w:val="24"/>
          <w:szCs w:val="24"/>
        </w:rPr>
        <w:t xml:space="preserve">older adults who are underserved, underrepresented, and/or part of a rural population or </w:t>
      </w:r>
      <w:r w:rsidR="00B050B5">
        <w:rPr>
          <w:rFonts w:asciiTheme="minorHAnsi" w:hAnsiTheme="minorHAnsi" w:cstheme="minorHAnsi"/>
          <w:b/>
          <w:sz w:val="24"/>
          <w:szCs w:val="24"/>
        </w:rPr>
        <w:t xml:space="preserve">a </w:t>
      </w:r>
      <w:r w:rsidR="005439A7" w:rsidRPr="005439A7">
        <w:rPr>
          <w:rFonts w:asciiTheme="minorHAnsi" w:hAnsiTheme="minorHAnsi" w:cstheme="minorHAnsi"/>
          <w:b/>
          <w:sz w:val="24"/>
          <w:szCs w:val="24"/>
        </w:rPr>
        <w:t>food desert.</w:t>
      </w:r>
    </w:p>
    <w:p w14:paraId="4725A5A5" w14:textId="19292F71" w:rsidR="003113E8" w:rsidRPr="005439A7" w:rsidRDefault="003113E8" w:rsidP="003113E8">
      <w:pPr>
        <w:rPr>
          <w:rFonts w:ascii="Calibri" w:hAnsi="Calibri" w:cs="Calibri"/>
          <w:b/>
          <w:sz w:val="24"/>
          <w:szCs w:val="24"/>
        </w:rPr>
      </w:pPr>
    </w:p>
    <w:p w14:paraId="0A508708" w14:textId="77777777" w:rsidR="003113E8" w:rsidRDefault="003113E8" w:rsidP="003113E8">
      <w:pPr>
        <w:rPr>
          <w:rFonts w:ascii="Calibri" w:hAnsi="Calibri" w:cs="Calibri"/>
        </w:rPr>
      </w:pPr>
      <w:r>
        <w:rPr>
          <w:rFonts w:ascii="Calibri" w:hAnsi="Calibri" w:cs="Calibri"/>
        </w:rPr>
        <w:t xml:space="preserve">   </w:t>
      </w:r>
    </w:p>
    <w:p w14:paraId="4E58FA73" w14:textId="2D2757B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Eligible </w:t>
      </w:r>
      <w:r w:rsidR="005439A7">
        <w:rPr>
          <w:rFonts w:asciiTheme="minorHAnsi" w:hAnsiTheme="minorHAnsi" w:cstheme="minorHAnsi"/>
          <w:b/>
          <w:sz w:val="24"/>
          <w:szCs w:val="24"/>
          <w:u w:val="single"/>
        </w:rPr>
        <w:t xml:space="preserve">Grocery Bags and Produce Bags </w:t>
      </w:r>
      <w:r>
        <w:rPr>
          <w:rFonts w:asciiTheme="minorHAnsi" w:hAnsiTheme="minorHAnsi" w:cstheme="minorHAnsi"/>
          <w:b/>
          <w:sz w:val="24"/>
          <w:szCs w:val="24"/>
          <w:u w:val="single"/>
        </w:rPr>
        <w:t>Requirements</w:t>
      </w:r>
    </w:p>
    <w:p w14:paraId="300CEACD" w14:textId="1B82E133" w:rsidR="00A976E9" w:rsidRPr="00C74075" w:rsidRDefault="00C74075" w:rsidP="005439A7">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 Grocery bags and/or produce bags can only contain food items.</w:t>
      </w:r>
    </w:p>
    <w:p w14:paraId="0706292A" w14:textId="47BF9498" w:rsidR="00C74075" w:rsidRPr="00C74075" w:rsidRDefault="00C74075" w:rsidP="005439A7">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 Grocery bags and/or produce bags cannot contain donated food.</w:t>
      </w:r>
    </w:p>
    <w:p w14:paraId="1BB4794A" w14:textId="72891B6A" w:rsidR="00C74075" w:rsidRPr="005439A7" w:rsidRDefault="00C74075" w:rsidP="005439A7">
      <w:pPr>
        <w:pStyle w:val="ListParagraph"/>
        <w:numPr>
          <w:ilvl w:val="0"/>
          <w:numId w:val="12"/>
        </w:numPr>
        <w:rPr>
          <w:rFonts w:asciiTheme="minorHAnsi" w:eastAsiaTheme="minorHAnsi" w:hAnsiTheme="minorHAnsi" w:cstheme="minorHAnsi"/>
          <w:b/>
          <w:sz w:val="24"/>
          <w:szCs w:val="24"/>
          <w:u w:val="single"/>
        </w:rPr>
      </w:pPr>
      <w:r>
        <w:rPr>
          <w:rFonts w:asciiTheme="minorHAnsi" w:eastAsiaTheme="minorHAnsi" w:hAnsiTheme="minorHAnsi" w:cstheme="minorHAnsi"/>
          <w:sz w:val="24"/>
          <w:szCs w:val="24"/>
        </w:rPr>
        <w:t>** Produce bags may contain fresh fruits and vegetables provided either through local farmers markets or grocery stores.</w:t>
      </w:r>
    </w:p>
    <w:p w14:paraId="21387E3F" w14:textId="7BE39410" w:rsidR="004F024E" w:rsidRPr="004F024E" w:rsidRDefault="004F024E" w:rsidP="004F024E">
      <w:pPr>
        <w:widowControl/>
        <w:autoSpaceDE/>
        <w:rPr>
          <w:rFonts w:asciiTheme="minorHAnsi" w:hAnsiTheme="minorHAnsi" w:cstheme="minorHAnsi"/>
          <w:sz w:val="24"/>
          <w:szCs w:val="24"/>
        </w:rPr>
      </w:pPr>
    </w:p>
    <w:p w14:paraId="5094C8DB" w14:textId="406459FB" w:rsidR="003113E8" w:rsidRDefault="003113E8" w:rsidP="003113E8">
      <w:pPr>
        <w:widowControl/>
        <w:autoSpaceDE/>
        <w:rPr>
          <w:rFonts w:asciiTheme="minorHAnsi" w:hAnsiTheme="minorHAnsi" w:cstheme="minorHAnsi"/>
          <w:b/>
          <w:i/>
          <w:sz w:val="24"/>
          <w:szCs w:val="24"/>
        </w:rPr>
      </w:pPr>
      <w:r>
        <w:rPr>
          <w:rFonts w:asciiTheme="minorHAnsi" w:hAnsiTheme="minorHAnsi" w:cstheme="minorHAnsi"/>
          <w:b/>
          <w:sz w:val="24"/>
          <w:szCs w:val="24"/>
          <w:u w:val="single"/>
        </w:rPr>
        <w:t xml:space="preserve">Eligibility for </w:t>
      </w:r>
      <w:r w:rsidR="004353A6">
        <w:rPr>
          <w:rFonts w:asciiTheme="minorHAnsi" w:hAnsiTheme="minorHAnsi" w:cstheme="minorHAnsi"/>
          <w:b/>
          <w:sz w:val="24"/>
          <w:szCs w:val="24"/>
          <w:u w:val="single"/>
        </w:rPr>
        <w:t>Grocery Bags and Produce Bags</w:t>
      </w:r>
    </w:p>
    <w:p w14:paraId="7AF70669" w14:textId="1C377291" w:rsidR="000D0485" w:rsidRPr="00C74075" w:rsidRDefault="003113E8" w:rsidP="00C74075">
      <w:pPr>
        <w:pStyle w:val="ListParagraph"/>
        <w:numPr>
          <w:ilvl w:val="0"/>
          <w:numId w:val="13"/>
        </w:numPr>
        <w:rPr>
          <w:rFonts w:asciiTheme="minorHAnsi" w:eastAsiaTheme="minorHAnsi" w:hAnsiTheme="minorHAnsi" w:cstheme="minorHAnsi"/>
          <w:sz w:val="24"/>
          <w:szCs w:val="24"/>
        </w:rPr>
      </w:pPr>
      <w:r>
        <w:rPr>
          <w:rFonts w:asciiTheme="minorHAnsi" w:eastAsiaTheme="minorHAnsi" w:hAnsiTheme="minorHAnsi" w:cstheme="minorHAnsi"/>
          <w:sz w:val="24"/>
          <w:szCs w:val="24"/>
        </w:rPr>
        <w:t xml:space="preserve">People age 60+.  </w:t>
      </w:r>
      <w:r>
        <w:rPr>
          <w:rFonts w:ascii="Calibri" w:eastAsia="Times New Roman" w:hAnsi="Calibri" w:cs="Calibri"/>
          <w:color w:val="000000"/>
          <w:sz w:val="24"/>
          <w:szCs w:val="24"/>
        </w:rPr>
        <w:t xml:space="preserve">Income is not used in determining eligibility. </w:t>
      </w:r>
    </w:p>
    <w:p w14:paraId="0D8A9314" w14:textId="77777777" w:rsidR="003113E8" w:rsidRDefault="003113E8" w:rsidP="003113E8">
      <w:pPr>
        <w:rPr>
          <w:rFonts w:asciiTheme="minorHAnsi" w:hAnsiTheme="minorHAnsi" w:cstheme="minorHAnsi"/>
          <w:sz w:val="24"/>
          <w:szCs w:val="24"/>
        </w:rPr>
      </w:pPr>
    </w:p>
    <w:p w14:paraId="640763E3" w14:textId="15C0707D" w:rsidR="003113E8" w:rsidRPr="00C74075" w:rsidRDefault="003113E8" w:rsidP="00C74075">
      <w:pPr>
        <w:rPr>
          <w:rFonts w:asciiTheme="minorHAnsi" w:hAnsiTheme="minorHAnsi" w:cstheme="minorHAnsi"/>
          <w:b/>
          <w:sz w:val="24"/>
          <w:szCs w:val="24"/>
          <w:u w:val="single"/>
        </w:rPr>
      </w:pPr>
      <w:r>
        <w:rPr>
          <w:rFonts w:asciiTheme="minorHAnsi" w:hAnsiTheme="minorHAnsi" w:cstheme="minorHAnsi"/>
          <w:b/>
          <w:sz w:val="24"/>
          <w:szCs w:val="24"/>
          <w:u w:val="single"/>
        </w:rPr>
        <w:t xml:space="preserve">Other Programmatic Requirements for </w:t>
      </w:r>
      <w:r w:rsidR="004353A6">
        <w:rPr>
          <w:rFonts w:asciiTheme="minorHAnsi" w:hAnsiTheme="minorHAnsi" w:cstheme="minorHAnsi"/>
          <w:b/>
          <w:sz w:val="24"/>
          <w:szCs w:val="24"/>
          <w:u w:val="single"/>
        </w:rPr>
        <w:t>Grocery Bags and Produce Bags</w:t>
      </w:r>
    </w:p>
    <w:p w14:paraId="0A8FF78D" w14:textId="17DE5D1E" w:rsidR="003113E8" w:rsidRDefault="00621537" w:rsidP="003113E8">
      <w:pPr>
        <w:pStyle w:val="ListParagraph"/>
        <w:numPr>
          <w:ilvl w:val="0"/>
          <w:numId w:val="15"/>
        </w:numPr>
        <w:rPr>
          <w:rFonts w:asciiTheme="minorHAnsi" w:hAnsiTheme="minorHAnsi" w:cstheme="minorHAnsi"/>
          <w:b/>
          <w:sz w:val="24"/>
          <w:szCs w:val="24"/>
          <w:u w:val="single"/>
        </w:rPr>
      </w:pPr>
      <w:r w:rsidRPr="009C70D4">
        <w:rPr>
          <w:rFonts w:asciiTheme="minorHAnsi" w:hAnsiTheme="minorHAnsi" w:cstheme="minorHAnsi"/>
          <w:b/>
          <w:sz w:val="24"/>
          <w:szCs w:val="24"/>
        </w:rPr>
        <w:t>**</w:t>
      </w:r>
      <w:r w:rsidR="002610EF">
        <w:rPr>
          <w:rFonts w:asciiTheme="minorHAnsi" w:hAnsiTheme="minorHAnsi" w:cstheme="minorHAnsi"/>
          <w:sz w:val="24"/>
          <w:szCs w:val="24"/>
        </w:rPr>
        <w:t>ARPA Nutrition Services</w:t>
      </w:r>
      <w:r w:rsidR="003113E8">
        <w:rPr>
          <w:rFonts w:asciiTheme="minorHAnsi" w:hAnsiTheme="minorHAnsi" w:cstheme="minorHAnsi"/>
          <w:sz w:val="24"/>
          <w:szCs w:val="24"/>
        </w:rPr>
        <w:t xml:space="preserve"> </w:t>
      </w:r>
      <w:r w:rsidR="00C74075">
        <w:rPr>
          <w:rFonts w:asciiTheme="minorHAnsi" w:hAnsiTheme="minorHAnsi" w:cstheme="minorHAnsi"/>
          <w:sz w:val="24"/>
          <w:szCs w:val="24"/>
        </w:rPr>
        <w:t xml:space="preserve">Grocery Bags and Produce Bags </w:t>
      </w:r>
      <w:r w:rsidR="003113E8">
        <w:rPr>
          <w:rFonts w:asciiTheme="minorHAnsi" w:hAnsiTheme="minorHAnsi" w:cstheme="minorHAnsi"/>
          <w:sz w:val="24"/>
          <w:szCs w:val="24"/>
        </w:rPr>
        <w:t xml:space="preserve">funding also includes non-unit reimbursement for personal protective equipment (PPE), </w:t>
      </w:r>
      <w:r w:rsidR="00C74075">
        <w:rPr>
          <w:rFonts w:asciiTheme="minorHAnsi" w:hAnsiTheme="minorHAnsi" w:cstheme="minorHAnsi"/>
          <w:sz w:val="24"/>
          <w:szCs w:val="24"/>
        </w:rPr>
        <w:t>packaging supplies</w:t>
      </w:r>
      <w:r w:rsidR="003113E8">
        <w:rPr>
          <w:rFonts w:asciiTheme="minorHAnsi" w:hAnsiTheme="minorHAnsi" w:cstheme="minorHAnsi"/>
          <w:sz w:val="24"/>
          <w:szCs w:val="24"/>
        </w:rPr>
        <w:t>, and other unique items that allow</w:t>
      </w:r>
      <w:r w:rsidR="00C74075">
        <w:rPr>
          <w:rFonts w:asciiTheme="minorHAnsi" w:hAnsiTheme="minorHAnsi" w:cstheme="minorHAnsi"/>
          <w:sz w:val="24"/>
          <w:szCs w:val="24"/>
        </w:rPr>
        <w:t xml:space="preserve"> organizations </w:t>
      </w:r>
      <w:r w:rsidR="003113E8">
        <w:rPr>
          <w:rFonts w:asciiTheme="minorHAnsi" w:hAnsiTheme="minorHAnsi" w:cstheme="minorHAnsi"/>
          <w:sz w:val="24"/>
          <w:szCs w:val="24"/>
        </w:rPr>
        <w:t xml:space="preserve">to </w:t>
      </w:r>
      <w:r w:rsidR="00C74075">
        <w:rPr>
          <w:rFonts w:asciiTheme="minorHAnsi" w:hAnsiTheme="minorHAnsi" w:cstheme="minorHAnsi"/>
          <w:sz w:val="24"/>
          <w:szCs w:val="24"/>
        </w:rPr>
        <w:t>provide</w:t>
      </w:r>
      <w:r w:rsidR="003113E8">
        <w:rPr>
          <w:rFonts w:asciiTheme="minorHAnsi" w:hAnsiTheme="minorHAnsi" w:cstheme="minorHAnsi"/>
          <w:sz w:val="24"/>
          <w:szCs w:val="24"/>
        </w:rPr>
        <w:t xml:space="preserve"> </w:t>
      </w:r>
      <w:r w:rsidR="00324D83">
        <w:rPr>
          <w:rFonts w:asciiTheme="minorHAnsi" w:hAnsiTheme="minorHAnsi" w:cstheme="minorHAnsi"/>
          <w:sz w:val="24"/>
          <w:szCs w:val="24"/>
        </w:rPr>
        <w:t>g</w:t>
      </w:r>
      <w:r w:rsidR="00E1774D">
        <w:rPr>
          <w:rFonts w:asciiTheme="minorHAnsi" w:hAnsiTheme="minorHAnsi" w:cstheme="minorHAnsi"/>
          <w:sz w:val="24"/>
          <w:szCs w:val="24"/>
        </w:rPr>
        <w:t>rocery</w:t>
      </w:r>
      <w:r w:rsidR="004F024E">
        <w:rPr>
          <w:rFonts w:asciiTheme="minorHAnsi" w:hAnsiTheme="minorHAnsi" w:cstheme="minorHAnsi"/>
          <w:sz w:val="24"/>
          <w:szCs w:val="24"/>
        </w:rPr>
        <w:t xml:space="preserve"> b</w:t>
      </w:r>
      <w:r w:rsidR="002610EF">
        <w:rPr>
          <w:rFonts w:asciiTheme="minorHAnsi" w:hAnsiTheme="minorHAnsi" w:cstheme="minorHAnsi"/>
          <w:sz w:val="24"/>
          <w:szCs w:val="24"/>
        </w:rPr>
        <w:t>ags</w:t>
      </w:r>
      <w:r w:rsidR="004F024E">
        <w:rPr>
          <w:rFonts w:asciiTheme="minorHAnsi" w:hAnsiTheme="minorHAnsi" w:cstheme="minorHAnsi"/>
          <w:sz w:val="24"/>
          <w:szCs w:val="24"/>
        </w:rPr>
        <w:t xml:space="preserve"> and</w:t>
      </w:r>
      <w:r w:rsidR="00324D83">
        <w:rPr>
          <w:rFonts w:asciiTheme="minorHAnsi" w:hAnsiTheme="minorHAnsi" w:cstheme="minorHAnsi"/>
          <w:sz w:val="24"/>
          <w:szCs w:val="24"/>
        </w:rPr>
        <w:t>/or</w:t>
      </w:r>
      <w:r w:rsidR="004F024E">
        <w:rPr>
          <w:rFonts w:asciiTheme="minorHAnsi" w:hAnsiTheme="minorHAnsi" w:cstheme="minorHAnsi"/>
          <w:sz w:val="24"/>
          <w:szCs w:val="24"/>
        </w:rPr>
        <w:t xml:space="preserve"> </w:t>
      </w:r>
      <w:r w:rsidR="00E1774D">
        <w:rPr>
          <w:rFonts w:asciiTheme="minorHAnsi" w:hAnsiTheme="minorHAnsi" w:cstheme="minorHAnsi"/>
          <w:sz w:val="24"/>
          <w:szCs w:val="24"/>
        </w:rPr>
        <w:t>produce</w:t>
      </w:r>
      <w:r w:rsidR="004F024E">
        <w:rPr>
          <w:rFonts w:asciiTheme="minorHAnsi" w:hAnsiTheme="minorHAnsi" w:cstheme="minorHAnsi"/>
          <w:sz w:val="24"/>
          <w:szCs w:val="24"/>
        </w:rPr>
        <w:t xml:space="preserve"> bags</w:t>
      </w:r>
      <w:bookmarkStart w:id="0" w:name="_Hlk91671740"/>
      <w:r w:rsidR="00324D83">
        <w:rPr>
          <w:rFonts w:asciiTheme="minorHAnsi" w:hAnsiTheme="minorHAnsi" w:cstheme="minorHAnsi"/>
          <w:sz w:val="24"/>
          <w:szCs w:val="24"/>
        </w:rPr>
        <w:t>.</w:t>
      </w:r>
    </w:p>
    <w:bookmarkEnd w:id="0"/>
    <w:p w14:paraId="501887E8" w14:textId="77777777" w:rsidR="003113E8" w:rsidRDefault="003113E8" w:rsidP="003113E8">
      <w:pPr>
        <w:rPr>
          <w:rFonts w:asciiTheme="minorHAnsi" w:hAnsiTheme="minorHAnsi" w:cstheme="minorHAnsi"/>
          <w:b/>
          <w:sz w:val="24"/>
          <w:szCs w:val="24"/>
          <w:u w:val="single"/>
        </w:rPr>
      </w:pPr>
    </w:p>
    <w:p w14:paraId="6FFF859C" w14:textId="77777777" w:rsidR="00E532DB" w:rsidRDefault="00E532DB" w:rsidP="003113E8">
      <w:pPr>
        <w:rPr>
          <w:rFonts w:asciiTheme="minorHAnsi" w:hAnsiTheme="minorHAnsi" w:cstheme="minorHAnsi"/>
          <w:b/>
          <w:sz w:val="24"/>
          <w:szCs w:val="24"/>
          <w:u w:val="single"/>
        </w:rPr>
      </w:pPr>
    </w:p>
    <w:p w14:paraId="5822A526" w14:textId="527BBC9C"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 xml:space="preserve">Reporting and Documentation Requirements for </w:t>
      </w:r>
      <w:r w:rsidR="004353A6">
        <w:rPr>
          <w:rFonts w:asciiTheme="minorHAnsi" w:hAnsiTheme="minorHAnsi" w:cstheme="minorHAnsi"/>
          <w:b/>
          <w:sz w:val="24"/>
          <w:szCs w:val="24"/>
          <w:u w:val="single"/>
        </w:rPr>
        <w:t>Grocery Bags and Produce Bags</w:t>
      </w:r>
    </w:p>
    <w:p w14:paraId="42BF4373" w14:textId="1077FCEF" w:rsidR="003113E8" w:rsidRPr="004353A6" w:rsidRDefault="003113E8" w:rsidP="004353A6">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 Client Registration (DAAS 101) </w:t>
      </w:r>
      <w:r w:rsidR="00CE0D5B">
        <w:rPr>
          <w:rFonts w:asciiTheme="minorHAnsi" w:hAnsiTheme="minorHAnsi" w:cstheme="minorHAnsi"/>
          <w:sz w:val="24"/>
          <w:szCs w:val="24"/>
        </w:rPr>
        <w:t xml:space="preserve">Short </w:t>
      </w:r>
      <w:r>
        <w:rPr>
          <w:rFonts w:asciiTheme="minorHAnsi" w:hAnsiTheme="minorHAnsi" w:cstheme="minorHAnsi"/>
          <w:sz w:val="24"/>
          <w:szCs w:val="24"/>
        </w:rPr>
        <w:t xml:space="preserve">Form must be completed for each eligible client receiving </w:t>
      </w:r>
      <w:r w:rsidR="00CE0D5B">
        <w:rPr>
          <w:rFonts w:asciiTheme="minorHAnsi" w:hAnsiTheme="minorHAnsi" w:cstheme="minorHAnsi"/>
          <w:sz w:val="24"/>
          <w:szCs w:val="24"/>
        </w:rPr>
        <w:t xml:space="preserve">grocery bags and/or produce bags </w:t>
      </w:r>
      <w:r>
        <w:rPr>
          <w:rFonts w:asciiTheme="minorHAnsi" w:hAnsiTheme="minorHAnsi" w:cstheme="minorHAnsi"/>
          <w:sz w:val="24"/>
          <w:szCs w:val="24"/>
        </w:rPr>
        <w:t xml:space="preserve">through </w:t>
      </w:r>
      <w:r w:rsidR="00447A19">
        <w:rPr>
          <w:rFonts w:asciiTheme="minorHAnsi" w:hAnsiTheme="minorHAnsi" w:cstheme="minorHAnsi"/>
          <w:sz w:val="24"/>
          <w:szCs w:val="24"/>
        </w:rPr>
        <w:t>ARPA</w:t>
      </w:r>
      <w:r>
        <w:rPr>
          <w:rFonts w:asciiTheme="minorHAnsi" w:hAnsiTheme="minorHAnsi" w:cstheme="minorHAnsi"/>
          <w:sz w:val="24"/>
          <w:szCs w:val="24"/>
        </w:rPr>
        <w:t xml:space="preserve"> </w:t>
      </w:r>
      <w:r w:rsidR="00447A19">
        <w:rPr>
          <w:rFonts w:asciiTheme="minorHAnsi" w:hAnsiTheme="minorHAnsi" w:cstheme="minorHAnsi"/>
          <w:sz w:val="24"/>
          <w:szCs w:val="24"/>
        </w:rPr>
        <w:t>Nutrition Services</w:t>
      </w:r>
      <w:r w:rsidR="00CE0D5B">
        <w:rPr>
          <w:rFonts w:asciiTheme="minorHAnsi" w:hAnsiTheme="minorHAnsi" w:cstheme="minorHAnsi"/>
          <w:sz w:val="24"/>
          <w:szCs w:val="24"/>
        </w:rPr>
        <w:t xml:space="preserve"> Grocery Bags and Produce Bags </w:t>
      </w:r>
      <w:r>
        <w:rPr>
          <w:rFonts w:asciiTheme="minorHAnsi" w:hAnsiTheme="minorHAnsi" w:cstheme="minorHAnsi"/>
          <w:sz w:val="24"/>
          <w:szCs w:val="24"/>
        </w:rPr>
        <w:t>funding.</w:t>
      </w:r>
      <w:r w:rsidRPr="00CE0D5B">
        <w:rPr>
          <w:rFonts w:asciiTheme="minorHAnsi" w:hAnsiTheme="minorHAnsi" w:cstheme="minorHAnsi"/>
          <w:sz w:val="24"/>
          <w:szCs w:val="24"/>
        </w:rPr>
        <w:t xml:space="preserve"> </w:t>
      </w:r>
    </w:p>
    <w:p w14:paraId="5057E9D9" w14:textId="3BE7E8ED" w:rsidR="00447A19" w:rsidRDefault="00E120A8" w:rsidP="003113E8">
      <w:pPr>
        <w:pStyle w:val="ListParagraph"/>
        <w:widowControl/>
        <w:numPr>
          <w:ilvl w:val="0"/>
          <w:numId w:val="16"/>
        </w:numPr>
        <w:autoSpaceDE/>
        <w:contextualSpacing/>
        <w:rPr>
          <w:rFonts w:asciiTheme="minorHAnsi" w:hAnsiTheme="minorHAnsi" w:cstheme="minorHAnsi"/>
          <w:sz w:val="24"/>
          <w:szCs w:val="24"/>
        </w:rPr>
      </w:pPr>
      <w:r w:rsidRPr="009C70D4">
        <w:rPr>
          <w:rFonts w:asciiTheme="minorHAnsi" w:hAnsiTheme="minorHAnsi" w:cstheme="minorHAnsi"/>
          <w:b/>
          <w:sz w:val="24"/>
          <w:szCs w:val="24"/>
        </w:rPr>
        <w:t>**</w:t>
      </w:r>
      <w:r w:rsidR="00447A19">
        <w:rPr>
          <w:rFonts w:asciiTheme="minorHAnsi" w:hAnsiTheme="minorHAnsi" w:cstheme="minorHAnsi"/>
          <w:sz w:val="24"/>
          <w:szCs w:val="24"/>
        </w:rPr>
        <w:t xml:space="preserve">The distribution of </w:t>
      </w:r>
      <w:r w:rsidR="00170395">
        <w:rPr>
          <w:rFonts w:asciiTheme="minorHAnsi" w:hAnsiTheme="minorHAnsi" w:cstheme="minorHAnsi"/>
          <w:sz w:val="24"/>
          <w:szCs w:val="24"/>
        </w:rPr>
        <w:t>grocery bags and produce bags must be tracked on a specially designed form.</w:t>
      </w:r>
    </w:p>
    <w:p w14:paraId="066DF417" w14:textId="74E2F9AF" w:rsidR="003113E8" w:rsidRPr="000E5D94" w:rsidRDefault="00447A19" w:rsidP="003113E8">
      <w:pPr>
        <w:pStyle w:val="ListParagraph"/>
        <w:widowControl/>
        <w:numPr>
          <w:ilvl w:val="0"/>
          <w:numId w:val="16"/>
        </w:numPr>
        <w:autoSpaceDE/>
        <w:contextualSpacing/>
        <w:rPr>
          <w:rFonts w:asciiTheme="minorHAnsi" w:hAnsiTheme="minorHAnsi" w:cstheme="minorHAnsi"/>
          <w:sz w:val="24"/>
          <w:szCs w:val="24"/>
        </w:rPr>
      </w:pPr>
      <w:r>
        <w:rPr>
          <w:rFonts w:asciiTheme="minorHAnsi" w:hAnsiTheme="minorHAnsi" w:cstheme="minorHAnsi"/>
          <w:sz w:val="24"/>
          <w:szCs w:val="24"/>
        </w:rPr>
        <w:t xml:space="preserve">All ARPA Nutrition Services </w:t>
      </w:r>
      <w:r w:rsidR="004353A6">
        <w:rPr>
          <w:rFonts w:asciiTheme="minorHAnsi" w:hAnsiTheme="minorHAnsi" w:cstheme="minorHAnsi"/>
          <w:sz w:val="24"/>
          <w:szCs w:val="24"/>
        </w:rPr>
        <w:t xml:space="preserve">Grocery Bags and Produce Bags </w:t>
      </w:r>
      <w:r w:rsidR="003113E8">
        <w:rPr>
          <w:rFonts w:asciiTheme="minorHAnsi" w:hAnsiTheme="minorHAnsi" w:cstheme="minorHAnsi"/>
          <w:sz w:val="24"/>
          <w:szCs w:val="24"/>
        </w:rPr>
        <w:t>funds must be accounted for separately in the service provider’s accounting records.</w:t>
      </w:r>
    </w:p>
    <w:p w14:paraId="0644DC5B" w14:textId="77777777" w:rsidR="005F59C4" w:rsidRDefault="005F59C4" w:rsidP="003113E8">
      <w:pPr>
        <w:rPr>
          <w:rFonts w:asciiTheme="minorHAnsi" w:hAnsiTheme="minorHAnsi" w:cstheme="minorHAnsi"/>
          <w:b/>
          <w:sz w:val="24"/>
          <w:szCs w:val="24"/>
          <w:u w:val="single"/>
        </w:rPr>
      </w:pPr>
    </w:p>
    <w:p w14:paraId="4339D106" w14:textId="52379ECB"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Cost Computation Requirements for </w:t>
      </w:r>
      <w:r w:rsidR="00597DCA">
        <w:rPr>
          <w:rFonts w:asciiTheme="minorHAnsi" w:hAnsiTheme="minorHAnsi" w:cstheme="minorHAnsi"/>
          <w:b/>
          <w:sz w:val="24"/>
          <w:szCs w:val="24"/>
          <w:u w:val="single"/>
        </w:rPr>
        <w:t>Grocery Bags and Produce Bags</w:t>
      </w:r>
    </w:p>
    <w:p w14:paraId="64875561" w14:textId="77777777" w:rsidR="00597DCA" w:rsidRPr="00597DCA" w:rsidRDefault="003113E8" w:rsidP="003113E8">
      <w:pPr>
        <w:pStyle w:val="ListParagraph"/>
        <w:numPr>
          <w:ilvl w:val="0"/>
          <w:numId w:val="17"/>
        </w:numPr>
        <w:rPr>
          <w:rFonts w:asciiTheme="minorHAnsi" w:hAnsiTheme="minorHAnsi" w:cstheme="minorHAnsi"/>
          <w:b/>
          <w:i/>
          <w:sz w:val="24"/>
          <w:szCs w:val="24"/>
        </w:rPr>
      </w:pPr>
      <w:r>
        <w:rPr>
          <w:rFonts w:asciiTheme="minorHAnsi" w:hAnsiTheme="minorHAnsi" w:cstheme="minorHAnsi"/>
          <w:sz w:val="24"/>
          <w:szCs w:val="24"/>
        </w:rPr>
        <w:t xml:space="preserve">Accurately completed Cost Computation forms will be required of all </w:t>
      </w:r>
      <w:r w:rsidR="004B1086">
        <w:rPr>
          <w:rFonts w:asciiTheme="minorHAnsi" w:hAnsiTheme="minorHAnsi" w:cstheme="minorHAnsi"/>
          <w:sz w:val="24"/>
          <w:szCs w:val="24"/>
        </w:rPr>
        <w:t xml:space="preserve">ARPA Nutrition </w:t>
      </w:r>
      <w:proofErr w:type="gramStart"/>
      <w:r w:rsidR="004B1086">
        <w:rPr>
          <w:rFonts w:asciiTheme="minorHAnsi" w:hAnsiTheme="minorHAnsi" w:cstheme="minorHAnsi"/>
          <w:sz w:val="24"/>
          <w:szCs w:val="24"/>
        </w:rPr>
        <w:t>Services</w:t>
      </w:r>
      <w:r w:rsidR="00567F9E">
        <w:rPr>
          <w:rFonts w:asciiTheme="minorHAnsi" w:hAnsiTheme="minorHAnsi" w:cstheme="minorHAnsi"/>
          <w:sz w:val="24"/>
          <w:szCs w:val="24"/>
        </w:rPr>
        <w:t xml:space="preserve"> </w:t>
      </w:r>
      <w:r>
        <w:rPr>
          <w:rFonts w:asciiTheme="minorHAnsi" w:hAnsiTheme="minorHAnsi" w:cstheme="minorHAnsi"/>
          <w:sz w:val="24"/>
          <w:szCs w:val="24"/>
        </w:rPr>
        <w:t xml:space="preserve"> </w:t>
      </w:r>
      <w:r w:rsidR="00597DCA">
        <w:rPr>
          <w:rFonts w:asciiTheme="minorHAnsi" w:hAnsiTheme="minorHAnsi" w:cstheme="minorHAnsi"/>
          <w:sz w:val="24"/>
          <w:szCs w:val="24"/>
        </w:rPr>
        <w:t>Grocery</w:t>
      </w:r>
      <w:proofErr w:type="gramEnd"/>
      <w:r w:rsidR="00597DCA">
        <w:rPr>
          <w:rFonts w:asciiTheme="minorHAnsi" w:hAnsiTheme="minorHAnsi" w:cstheme="minorHAnsi"/>
          <w:sz w:val="24"/>
          <w:szCs w:val="24"/>
        </w:rPr>
        <w:t xml:space="preserve"> Bags and Produce Bags </w:t>
      </w:r>
      <w:r>
        <w:rPr>
          <w:rFonts w:asciiTheme="minorHAnsi" w:hAnsiTheme="minorHAnsi" w:cstheme="minorHAnsi"/>
          <w:sz w:val="24"/>
          <w:szCs w:val="24"/>
        </w:rPr>
        <w:t>grant awardees. Cost Computation forms calculate the unit cost per</w:t>
      </w:r>
      <w:r w:rsidR="004B1086">
        <w:rPr>
          <w:rFonts w:asciiTheme="minorHAnsi" w:hAnsiTheme="minorHAnsi" w:cstheme="minorHAnsi"/>
          <w:sz w:val="24"/>
          <w:szCs w:val="24"/>
        </w:rPr>
        <w:t xml:space="preserve"> </w:t>
      </w:r>
      <w:r w:rsidR="00597DCA">
        <w:rPr>
          <w:rFonts w:asciiTheme="minorHAnsi" w:hAnsiTheme="minorHAnsi" w:cstheme="minorHAnsi"/>
          <w:sz w:val="24"/>
          <w:szCs w:val="24"/>
        </w:rPr>
        <w:t>grocery bag</w:t>
      </w:r>
      <w:r w:rsidR="004B1086">
        <w:rPr>
          <w:rFonts w:asciiTheme="minorHAnsi" w:hAnsiTheme="minorHAnsi" w:cstheme="minorHAnsi"/>
          <w:sz w:val="24"/>
          <w:szCs w:val="24"/>
        </w:rPr>
        <w:t xml:space="preserve"> and </w:t>
      </w:r>
      <w:r w:rsidR="00597DCA">
        <w:rPr>
          <w:rFonts w:asciiTheme="minorHAnsi" w:hAnsiTheme="minorHAnsi" w:cstheme="minorHAnsi"/>
          <w:sz w:val="24"/>
          <w:szCs w:val="24"/>
        </w:rPr>
        <w:t>produce bag</w:t>
      </w:r>
      <w:r w:rsidR="004B1086">
        <w:rPr>
          <w:rFonts w:asciiTheme="minorHAnsi" w:hAnsiTheme="minorHAnsi" w:cstheme="minorHAnsi"/>
          <w:sz w:val="24"/>
          <w:szCs w:val="24"/>
        </w:rPr>
        <w:t xml:space="preserve"> </w:t>
      </w:r>
      <w:r>
        <w:rPr>
          <w:rFonts w:asciiTheme="minorHAnsi" w:hAnsiTheme="minorHAnsi" w:cstheme="minorHAnsi"/>
          <w:sz w:val="24"/>
          <w:szCs w:val="24"/>
        </w:rPr>
        <w:t xml:space="preserve">provided. </w:t>
      </w:r>
    </w:p>
    <w:p w14:paraId="6188FB9D" w14:textId="3AD3A5AB" w:rsidR="003113E8" w:rsidRPr="005736EF" w:rsidRDefault="003113E8" w:rsidP="00597DCA">
      <w:pPr>
        <w:pStyle w:val="ListParagraph"/>
        <w:ind w:left="720"/>
        <w:rPr>
          <w:rFonts w:asciiTheme="minorHAnsi" w:hAnsiTheme="minorHAnsi" w:cstheme="minorHAnsi"/>
          <w:b/>
          <w:i/>
          <w:sz w:val="24"/>
          <w:szCs w:val="24"/>
        </w:rPr>
      </w:pPr>
      <w:r>
        <w:rPr>
          <w:rFonts w:asciiTheme="minorHAnsi" w:hAnsiTheme="minorHAnsi" w:cstheme="minorHAnsi"/>
          <w:sz w:val="24"/>
          <w:szCs w:val="24"/>
        </w:rPr>
        <w:t xml:space="preserve">  </w:t>
      </w:r>
    </w:p>
    <w:p w14:paraId="5F29A839" w14:textId="6D28EA11"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Reimbursement for </w:t>
      </w:r>
      <w:r w:rsidR="00597DCA">
        <w:rPr>
          <w:rFonts w:asciiTheme="minorHAnsi" w:hAnsiTheme="minorHAnsi" w:cstheme="minorHAnsi"/>
          <w:b/>
          <w:sz w:val="24"/>
          <w:szCs w:val="24"/>
          <w:u w:val="single"/>
        </w:rPr>
        <w:t>Grocery Bags and Produce Bags</w:t>
      </w:r>
    </w:p>
    <w:p w14:paraId="5C278C04" w14:textId="47308E54" w:rsidR="003113E8" w:rsidRPr="004B1086" w:rsidRDefault="004B1086" w:rsidP="003113E8">
      <w:pPr>
        <w:rPr>
          <w:rFonts w:asciiTheme="minorHAnsi" w:hAnsiTheme="minorHAnsi" w:cstheme="minorHAnsi"/>
          <w:b/>
          <w:sz w:val="24"/>
          <w:szCs w:val="24"/>
        </w:rPr>
      </w:pPr>
      <w:r>
        <w:rPr>
          <w:rFonts w:asciiTheme="minorHAnsi" w:hAnsiTheme="minorHAnsi" w:cstheme="minorHAnsi"/>
          <w:b/>
          <w:sz w:val="24"/>
          <w:szCs w:val="24"/>
        </w:rPr>
        <w:t>ARPA Nutrition Services</w:t>
      </w:r>
      <w:r w:rsidR="00597DCA">
        <w:rPr>
          <w:rFonts w:asciiTheme="minorHAnsi" w:hAnsiTheme="minorHAnsi" w:cstheme="minorHAnsi"/>
          <w:b/>
          <w:sz w:val="24"/>
          <w:szCs w:val="24"/>
        </w:rPr>
        <w:t xml:space="preserve"> Grocery Bags and Produce Bags </w:t>
      </w:r>
      <w:r>
        <w:rPr>
          <w:rFonts w:asciiTheme="minorHAnsi" w:hAnsiTheme="minorHAnsi" w:cstheme="minorHAnsi"/>
          <w:b/>
          <w:sz w:val="24"/>
          <w:szCs w:val="24"/>
        </w:rPr>
        <w:t xml:space="preserve">funds are handled through a reimbursement system. </w:t>
      </w:r>
      <w:r w:rsidR="003113E8">
        <w:rPr>
          <w:rFonts w:asciiTheme="minorHAnsi" w:hAnsiTheme="minorHAnsi" w:cstheme="minorHAnsi"/>
          <w:sz w:val="24"/>
          <w:szCs w:val="24"/>
        </w:rPr>
        <w:t xml:space="preserve">Services provided by </w:t>
      </w:r>
      <w:r>
        <w:rPr>
          <w:rFonts w:asciiTheme="minorHAnsi" w:hAnsiTheme="minorHAnsi" w:cstheme="minorHAnsi"/>
          <w:sz w:val="24"/>
          <w:szCs w:val="24"/>
        </w:rPr>
        <w:t xml:space="preserve">ARPA Nutrition Services </w:t>
      </w:r>
      <w:r w:rsidR="00597DCA">
        <w:rPr>
          <w:rFonts w:asciiTheme="minorHAnsi" w:hAnsiTheme="minorHAnsi" w:cstheme="minorHAnsi"/>
          <w:sz w:val="24"/>
          <w:szCs w:val="24"/>
        </w:rPr>
        <w:t xml:space="preserve">Grocery Bags and Produce Bags </w:t>
      </w:r>
      <w:r w:rsidR="003113E8">
        <w:rPr>
          <w:rFonts w:asciiTheme="minorHAnsi" w:hAnsiTheme="minorHAnsi" w:cstheme="minorHAnsi"/>
          <w:sz w:val="24"/>
          <w:szCs w:val="24"/>
        </w:rPr>
        <w:t>funds will be reimbursed on a monthly basis through the state’s Aging Resource Management System (ARMS). Reimbursement is dependent upon accurate reporting of service data.</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5CED6972"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 xml:space="preserve">ARPA Nutrition Services </w:t>
      </w:r>
      <w:r w:rsidR="00597DCA">
        <w:rPr>
          <w:rFonts w:asciiTheme="minorHAnsi" w:hAnsiTheme="minorHAnsi" w:cstheme="minorHAnsi"/>
          <w:sz w:val="24"/>
          <w:szCs w:val="24"/>
        </w:rPr>
        <w:t xml:space="preserve">Grocery Bags and Produce Bags </w:t>
      </w:r>
      <w:r>
        <w:rPr>
          <w:rFonts w:asciiTheme="minorHAnsi" w:hAnsiTheme="minorHAnsi" w:cstheme="minorHAnsi"/>
          <w:sz w:val="24"/>
          <w:szCs w:val="24"/>
        </w:rPr>
        <w:t>funds 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F565B0E"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401D22">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547119"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2B33EA31" w14:textId="77777777" w:rsidR="00E532DB" w:rsidRDefault="00E532DB" w:rsidP="003113E8">
      <w:pPr>
        <w:rPr>
          <w:rFonts w:asciiTheme="minorHAnsi" w:hAnsiTheme="minorHAnsi" w:cstheme="minorHAnsi"/>
          <w:b/>
          <w:sz w:val="24"/>
          <w:szCs w:val="24"/>
          <w:u w:val="single"/>
        </w:rPr>
      </w:pPr>
    </w:p>
    <w:p w14:paraId="45B9288A" w14:textId="38B5A2D0"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Project Period</w:t>
      </w:r>
    </w:p>
    <w:p w14:paraId="6B550BC6" w14:textId="027C400A"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Nutrition Services </w:t>
      </w:r>
      <w:r w:rsidR="00101D77">
        <w:rPr>
          <w:rFonts w:asciiTheme="minorHAnsi" w:hAnsiTheme="minorHAnsi" w:cstheme="minorHAnsi"/>
          <w:sz w:val="24"/>
          <w:szCs w:val="24"/>
        </w:rPr>
        <w:t xml:space="preserve">Grocery Bags and Produce Bags </w:t>
      </w:r>
      <w:r>
        <w:rPr>
          <w:rFonts w:asciiTheme="minorHAnsi" w:hAnsiTheme="minorHAnsi" w:cstheme="minorHAnsi"/>
          <w:sz w:val="24"/>
          <w:szCs w:val="24"/>
        </w:rPr>
        <w:t xml:space="preserve">funds is </w:t>
      </w:r>
      <w:r w:rsidR="005B2896" w:rsidRPr="00150F40">
        <w:rPr>
          <w:rFonts w:asciiTheme="minorHAnsi" w:hAnsiTheme="minorHAnsi" w:cstheme="minorHAnsi"/>
          <w:sz w:val="24"/>
          <w:szCs w:val="24"/>
        </w:rPr>
        <w:t>February</w:t>
      </w:r>
      <w:r w:rsidRPr="00150F40">
        <w:rPr>
          <w:rFonts w:asciiTheme="minorHAnsi" w:hAnsiTheme="minorHAnsi" w:cstheme="minorHAnsi"/>
          <w:sz w:val="24"/>
          <w:szCs w:val="24"/>
        </w:rPr>
        <w:t xml:space="preserve"> 1, 202</w:t>
      </w:r>
      <w:r w:rsidR="005B2896" w:rsidRPr="00150F40">
        <w:rPr>
          <w:rFonts w:asciiTheme="minorHAnsi" w:hAnsiTheme="minorHAnsi" w:cstheme="minorHAnsi"/>
          <w:sz w:val="24"/>
          <w:szCs w:val="24"/>
        </w:rPr>
        <w:t>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38B19C5F" w14:textId="77777777" w:rsidR="003113E8" w:rsidRDefault="003113E8" w:rsidP="003113E8"/>
    <w:p w14:paraId="10C8C2A7" w14:textId="77777777" w:rsidR="003113E8" w:rsidRDefault="003113E8" w:rsidP="003113E8"/>
    <w:p w14:paraId="00E047DB" w14:textId="06D6C243" w:rsidR="003113E8" w:rsidRDefault="003113E8" w:rsidP="003113E8">
      <w:pPr>
        <w:widowControl/>
        <w:autoSpaceDE/>
        <w:rPr>
          <w:rFonts w:ascii="Calibri" w:hAnsi="Calibri" w:cs="Calibri"/>
          <w:b/>
          <w:sz w:val="24"/>
          <w:szCs w:val="24"/>
        </w:rPr>
      </w:pPr>
      <w:bookmarkStart w:id="1"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3A3898">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p w14:paraId="2D6A6CE2" w14:textId="5C683303" w:rsidR="00621537" w:rsidRDefault="00621537" w:rsidP="003113E8">
      <w:pPr>
        <w:widowControl/>
        <w:autoSpaceDE/>
        <w:rPr>
          <w:rFonts w:ascii="Calibri" w:hAnsi="Calibri" w:cs="Calibri"/>
          <w:b/>
          <w:sz w:val="24"/>
          <w:szCs w:val="24"/>
        </w:rPr>
      </w:pPr>
    </w:p>
    <w:p w14:paraId="2479D667" w14:textId="7C20A616" w:rsidR="00621537" w:rsidRDefault="00621537" w:rsidP="003113E8">
      <w:pPr>
        <w:widowControl/>
        <w:autoSpaceDE/>
        <w:rPr>
          <w:rFonts w:ascii="Calibri" w:hAnsi="Calibri" w:cs="Calibri"/>
          <w:b/>
          <w:sz w:val="24"/>
          <w:szCs w:val="24"/>
        </w:rPr>
      </w:pPr>
    </w:p>
    <w:p w14:paraId="0B9098ED" w14:textId="30DC6ADF" w:rsidR="00621537" w:rsidRDefault="00621537" w:rsidP="003113E8">
      <w:pPr>
        <w:widowControl/>
        <w:autoSpaceDE/>
        <w:rPr>
          <w:rFonts w:ascii="Calibri" w:hAnsi="Calibri" w:cs="Calibri"/>
          <w:b/>
          <w:sz w:val="24"/>
          <w:szCs w:val="24"/>
        </w:rPr>
      </w:pPr>
      <w:r>
        <w:rPr>
          <w:rFonts w:ascii="Calibri" w:hAnsi="Calibri" w:cs="Calibri"/>
          <w:b/>
          <w:sz w:val="24"/>
          <w:szCs w:val="24"/>
        </w:rPr>
        <w:t xml:space="preserve">** If the Federal Major Disaster Declaration ends before a fully </w:t>
      </w:r>
      <w:r w:rsidR="00150F40">
        <w:rPr>
          <w:rFonts w:ascii="Calibri" w:hAnsi="Calibri" w:cs="Calibri"/>
          <w:b/>
          <w:sz w:val="24"/>
          <w:szCs w:val="24"/>
        </w:rPr>
        <w:t>executed</w:t>
      </w:r>
      <w:r>
        <w:rPr>
          <w:rFonts w:ascii="Calibri" w:hAnsi="Calibri" w:cs="Calibri"/>
          <w:b/>
          <w:sz w:val="24"/>
          <w:szCs w:val="24"/>
        </w:rPr>
        <w:t xml:space="preserve"> contract is in place</w:t>
      </w:r>
      <w:r w:rsidR="00E02FDC">
        <w:rPr>
          <w:rFonts w:ascii="Calibri" w:hAnsi="Calibri" w:cs="Calibri"/>
          <w:b/>
          <w:sz w:val="24"/>
          <w:szCs w:val="24"/>
        </w:rPr>
        <w:t>,</w:t>
      </w:r>
      <w:r>
        <w:rPr>
          <w:rFonts w:ascii="Calibri" w:hAnsi="Calibri" w:cs="Calibri"/>
          <w:b/>
          <w:sz w:val="24"/>
          <w:szCs w:val="24"/>
        </w:rPr>
        <w:t xml:space="preserve"> these flexibilities wi</w:t>
      </w:r>
      <w:r w:rsidR="00E02FDC">
        <w:rPr>
          <w:rFonts w:ascii="Calibri" w:hAnsi="Calibri" w:cs="Calibri"/>
          <w:b/>
          <w:sz w:val="24"/>
          <w:szCs w:val="24"/>
        </w:rPr>
        <w:t>ll</w:t>
      </w:r>
      <w:r>
        <w:rPr>
          <w:rFonts w:ascii="Calibri" w:hAnsi="Calibri" w:cs="Calibri"/>
          <w:b/>
          <w:sz w:val="24"/>
          <w:szCs w:val="24"/>
        </w:rPr>
        <w:t xml:space="preserve"> be void and not allowed. </w:t>
      </w:r>
    </w:p>
    <w:bookmarkEnd w:id="1"/>
    <w:p w14:paraId="37313F1A" w14:textId="77777777" w:rsidR="003113E8" w:rsidRDefault="003113E8" w:rsidP="003113E8">
      <w:pPr>
        <w:widowControl/>
        <w:autoSpaceDE/>
        <w:rPr>
          <w:rFonts w:ascii="Calibri" w:hAnsi="Calibri" w:cs="Calibri"/>
          <w:b/>
          <w:sz w:val="24"/>
          <w:szCs w:val="24"/>
        </w:rPr>
      </w:pPr>
      <w:r>
        <w:rPr>
          <w:rFonts w:ascii="Calibri" w:hAnsi="Calibri" w:cs="Calibri"/>
          <w:b/>
          <w:sz w:val="24"/>
          <w:szCs w:val="24"/>
        </w:rPr>
        <w:t xml:space="preserve"> </w:t>
      </w:r>
    </w:p>
    <w:p w14:paraId="774E982B" w14:textId="77777777" w:rsidR="003113E8" w:rsidRDefault="003113E8" w:rsidP="003113E8">
      <w:pPr>
        <w:widowControl/>
        <w:autoSpaceDE/>
        <w:rPr>
          <w:rFonts w:ascii="Calibri" w:hAnsi="Calibri" w:cs="Calibri"/>
          <w:b/>
          <w:sz w:val="24"/>
          <w:szCs w:val="24"/>
          <w:u w:val="single"/>
        </w:rPr>
      </w:pPr>
    </w:p>
    <w:p w14:paraId="1D30991E" w14:textId="77777777" w:rsidR="003113E8" w:rsidRDefault="003113E8" w:rsidP="003113E8"/>
    <w:p w14:paraId="069BAA24" w14:textId="77777777" w:rsidR="00643559" w:rsidRDefault="00643559" w:rsidP="00826BAF">
      <w:pPr>
        <w:jc w:val="both"/>
        <w:rPr>
          <w:rFonts w:asciiTheme="minorHAnsi" w:hAnsiTheme="minorHAnsi" w:cstheme="minorHAnsi"/>
          <w:sz w:val="24"/>
          <w:szCs w:val="24"/>
        </w:rPr>
      </w:pPr>
    </w:p>
    <w:p w14:paraId="5D5C598D" w14:textId="44C691B1" w:rsidR="00826BAF" w:rsidRPr="00226496" w:rsidRDefault="00637981" w:rsidP="00826BAF">
      <w:pPr>
        <w:jc w:val="both"/>
        <w:rPr>
          <w:rFonts w:asciiTheme="minorHAnsi" w:hAnsiTheme="minorHAnsi" w:cstheme="minorHAnsi"/>
          <w:b/>
          <w:sz w:val="24"/>
          <w:szCs w:val="24"/>
          <w:u w:val="single"/>
        </w:rPr>
      </w:pPr>
      <w:proofErr w:type="gramStart"/>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proofErr w:type="gramEnd"/>
      <w:r w:rsidR="00740288" w:rsidRPr="00226496">
        <w:rPr>
          <w:rFonts w:asciiTheme="minorHAnsi" w:hAnsiTheme="minorHAnsi" w:cstheme="minorHAnsi"/>
          <w:b/>
          <w:sz w:val="24"/>
          <w:szCs w:val="24"/>
          <w:u w:val="single"/>
        </w:rPr>
        <w:t xml:space="preserve"> for </w:t>
      </w:r>
      <w:bookmarkStart w:id="2" w:name="_Hlk79565595"/>
      <w:r w:rsidR="003243ED">
        <w:rPr>
          <w:rFonts w:asciiTheme="minorHAnsi" w:hAnsiTheme="minorHAnsi" w:cstheme="minorHAnsi"/>
          <w:b/>
          <w:sz w:val="24"/>
          <w:szCs w:val="24"/>
          <w:u w:val="single"/>
        </w:rPr>
        <w:t xml:space="preserve">ARPA Nutrition Services </w:t>
      </w:r>
      <w:r w:rsidR="00EC0C73">
        <w:rPr>
          <w:rFonts w:asciiTheme="minorHAnsi" w:hAnsiTheme="minorHAnsi" w:cstheme="minorHAnsi"/>
          <w:b/>
          <w:sz w:val="24"/>
          <w:szCs w:val="24"/>
          <w:u w:val="single"/>
        </w:rPr>
        <w:t>Grocery Bags and Produce Bags</w:t>
      </w:r>
    </w:p>
    <w:p w14:paraId="3AE44EDD" w14:textId="77777777" w:rsidR="00826BAF" w:rsidRPr="00E3683E" w:rsidRDefault="00826BAF" w:rsidP="00826BAF">
      <w:pPr>
        <w:jc w:val="both"/>
        <w:rPr>
          <w:rFonts w:asciiTheme="minorHAnsi" w:hAnsiTheme="minorHAnsi" w:cstheme="minorHAnsi"/>
          <w:sz w:val="24"/>
          <w:szCs w:val="24"/>
        </w:rPr>
      </w:pPr>
    </w:p>
    <w:bookmarkEnd w:id="2"/>
    <w:p w14:paraId="63B2498D" w14:textId="0833A996"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37684D">
        <w:rPr>
          <w:rFonts w:asciiTheme="minorHAnsi" w:hAnsiTheme="minorHAnsi" w:cstheme="minorHAnsi"/>
          <w:sz w:val="24"/>
          <w:szCs w:val="24"/>
        </w:rPr>
        <w:t>Tu</w:t>
      </w:r>
      <w:r w:rsidR="00175C2E">
        <w:rPr>
          <w:rFonts w:asciiTheme="minorHAnsi" w:hAnsiTheme="minorHAnsi" w:cstheme="minorHAnsi"/>
          <w:sz w:val="24"/>
          <w:szCs w:val="24"/>
        </w:rPr>
        <w:t>e</w:t>
      </w:r>
      <w:r w:rsidR="009C76D5" w:rsidRPr="009C76D5">
        <w:rPr>
          <w:rFonts w:asciiTheme="minorHAnsi" w:hAnsiTheme="minorHAnsi" w:cstheme="minorHAnsi"/>
          <w:sz w:val="24"/>
          <w:szCs w:val="24"/>
        </w:rPr>
        <w:t>sday, January 2</w:t>
      </w:r>
      <w:r w:rsidR="0037684D">
        <w:rPr>
          <w:rFonts w:asciiTheme="minorHAnsi" w:hAnsiTheme="minorHAnsi" w:cstheme="minorHAnsi"/>
          <w:sz w:val="24"/>
          <w:szCs w:val="24"/>
        </w:rPr>
        <w:t>5</w:t>
      </w:r>
      <w:r w:rsidR="009C76D5" w:rsidRPr="009C76D5">
        <w:rPr>
          <w:rFonts w:asciiTheme="minorHAnsi" w:hAnsiTheme="minorHAnsi" w:cstheme="minorHAnsi"/>
          <w:sz w:val="24"/>
          <w:szCs w:val="24"/>
        </w:rPr>
        <w:t>, 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at 4:00</w:t>
      </w:r>
      <w:r w:rsidR="009C76D5">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78378739"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6E28EF">
        <w:rPr>
          <w:rFonts w:asciiTheme="minorHAnsi" w:hAnsiTheme="minorHAnsi" w:cstheme="minorHAnsi"/>
          <w:sz w:val="24"/>
          <w:szCs w:val="24"/>
        </w:rPr>
        <w:t xml:space="preserve"> </w:t>
      </w:r>
      <w:r w:rsidR="0037684D">
        <w:rPr>
          <w:rFonts w:asciiTheme="minorHAnsi" w:hAnsiTheme="minorHAnsi" w:cstheme="minorHAnsi"/>
          <w:sz w:val="24"/>
          <w:szCs w:val="24"/>
        </w:rPr>
        <w:t>Tu</w:t>
      </w:r>
      <w:r w:rsidR="00175C2E">
        <w:rPr>
          <w:rFonts w:asciiTheme="minorHAnsi" w:hAnsiTheme="minorHAnsi" w:cstheme="minorHAnsi"/>
          <w:sz w:val="24"/>
          <w:szCs w:val="24"/>
        </w:rPr>
        <w:t>e</w:t>
      </w:r>
      <w:r w:rsidR="009C76D5" w:rsidRPr="009C76D5">
        <w:rPr>
          <w:rFonts w:asciiTheme="minorHAnsi" w:hAnsiTheme="minorHAnsi" w:cstheme="minorHAnsi"/>
          <w:sz w:val="24"/>
          <w:szCs w:val="24"/>
        </w:rPr>
        <w:t>sday, January 1</w:t>
      </w:r>
      <w:r w:rsidR="0037684D">
        <w:rPr>
          <w:rFonts w:asciiTheme="minorHAnsi" w:hAnsiTheme="minorHAnsi" w:cstheme="minorHAnsi"/>
          <w:sz w:val="24"/>
          <w:szCs w:val="24"/>
        </w:rPr>
        <w:t>8</w:t>
      </w:r>
      <w:r w:rsidR="009C76D5" w:rsidRPr="009C76D5">
        <w:rPr>
          <w:rFonts w:asciiTheme="minorHAnsi" w:hAnsiTheme="minorHAnsi" w:cstheme="minorHAnsi"/>
          <w:sz w:val="24"/>
          <w:szCs w:val="24"/>
        </w:rPr>
        <w:t>, 2022, at 4:00 pm</w:t>
      </w:r>
      <w:r w:rsid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to gshields@ptrc.org. 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6A4D63">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0211AF6"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666C83">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47EC246F" w:rsidR="00826BAF" w:rsidRPr="006404C2" w:rsidRDefault="009C76D5" w:rsidP="00D914F4">
            <w:pPr>
              <w:rPr>
                <w:rFonts w:asciiTheme="minorHAnsi" w:hAnsiTheme="minorHAnsi" w:cstheme="minorHAnsi"/>
                <w:sz w:val="24"/>
                <w:szCs w:val="24"/>
              </w:rPr>
            </w:pPr>
            <w:r>
              <w:rPr>
                <w:rFonts w:asciiTheme="minorHAnsi" w:hAnsiTheme="minorHAnsi" w:cstheme="minorHAnsi"/>
                <w:sz w:val="24"/>
                <w:szCs w:val="24"/>
              </w:rPr>
              <w:t>Thursday, January 6, 2022</w:t>
            </w:r>
          </w:p>
        </w:tc>
      </w:tr>
      <w:tr w:rsidR="00702DE1" w:rsidRPr="006404C2" w14:paraId="46680B01" w14:textId="77777777" w:rsidTr="00D914F4">
        <w:tc>
          <w:tcPr>
            <w:tcW w:w="4675" w:type="dxa"/>
          </w:tcPr>
          <w:p w14:paraId="2D0EF179" w14:textId="5A7E66E7" w:rsidR="00702DE1" w:rsidRPr="00C51DC1" w:rsidRDefault="00702DE1" w:rsidP="00D914F4">
            <w:pPr>
              <w:rPr>
                <w:rFonts w:asciiTheme="minorHAnsi" w:hAnsiTheme="minorHAnsi" w:cstheme="minorHAnsi"/>
                <w:sz w:val="24"/>
                <w:szCs w:val="24"/>
                <w:highlight w:val="yellow"/>
              </w:rPr>
            </w:pPr>
            <w:r w:rsidRPr="00146896">
              <w:rPr>
                <w:rFonts w:asciiTheme="minorHAnsi" w:hAnsiTheme="minorHAnsi" w:cstheme="minorHAnsi"/>
                <w:sz w:val="24"/>
                <w:szCs w:val="24"/>
              </w:rPr>
              <w:t>Information Session*</w:t>
            </w:r>
            <w:r w:rsidR="007951CF">
              <w:rPr>
                <w:rFonts w:asciiTheme="minorHAnsi" w:hAnsiTheme="minorHAnsi" w:cstheme="minorHAnsi"/>
                <w:sz w:val="24"/>
                <w:szCs w:val="24"/>
              </w:rPr>
              <w:t xml:space="preserve"> Prerecorded </w:t>
            </w:r>
          </w:p>
        </w:tc>
        <w:tc>
          <w:tcPr>
            <w:tcW w:w="4675" w:type="dxa"/>
          </w:tcPr>
          <w:p w14:paraId="3152893F" w14:textId="37557B70" w:rsidR="00702DE1" w:rsidRPr="00C51DC1" w:rsidRDefault="00146896" w:rsidP="00D914F4">
            <w:pPr>
              <w:rPr>
                <w:rFonts w:asciiTheme="minorHAnsi" w:hAnsiTheme="minorHAnsi" w:cstheme="minorHAnsi"/>
                <w:sz w:val="24"/>
                <w:szCs w:val="24"/>
                <w:highlight w:val="yellow"/>
              </w:rPr>
            </w:pPr>
            <w:r w:rsidRPr="00146896">
              <w:rPr>
                <w:rFonts w:asciiTheme="minorHAnsi" w:hAnsiTheme="minorHAnsi" w:cstheme="minorHAnsi"/>
                <w:sz w:val="24"/>
                <w:szCs w:val="24"/>
              </w:rPr>
              <w:t>Click on link below.</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1198E0D5" w:rsidR="00826BAF" w:rsidRPr="006404C2" w:rsidRDefault="00622BEB" w:rsidP="00D914F4">
            <w:pPr>
              <w:rPr>
                <w:rFonts w:asciiTheme="minorHAnsi" w:hAnsiTheme="minorHAnsi" w:cstheme="minorHAnsi"/>
                <w:sz w:val="24"/>
                <w:szCs w:val="24"/>
              </w:rPr>
            </w:pPr>
            <w:r>
              <w:rPr>
                <w:rFonts w:asciiTheme="minorHAnsi" w:hAnsiTheme="minorHAnsi" w:cstheme="minorHAnsi"/>
                <w:sz w:val="24"/>
                <w:szCs w:val="24"/>
              </w:rPr>
              <w:t>Tu</w:t>
            </w:r>
            <w:r w:rsidR="00175C2E">
              <w:rPr>
                <w:rFonts w:asciiTheme="minorHAnsi" w:hAnsiTheme="minorHAnsi" w:cstheme="minorHAnsi"/>
                <w:sz w:val="24"/>
                <w:szCs w:val="24"/>
              </w:rPr>
              <w:t>e</w:t>
            </w:r>
            <w:r w:rsidR="009C76D5">
              <w:rPr>
                <w:rFonts w:asciiTheme="minorHAnsi" w:hAnsiTheme="minorHAnsi" w:cstheme="minorHAnsi"/>
                <w:sz w:val="24"/>
                <w:szCs w:val="24"/>
              </w:rPr>
              <w:t>sday, January 1</w:t>
            </w:r>
            <w:r>
              <w:rPr>
                <w:rFonts w:asciiTheme="minorHAnsi" w:hAnsiTheme="minorHAnsi" w:cstheme="minorHAnsi"/>
                <w:sz w:val="24"/>
                <w:szCs w:val="24"/>
              </w:rPr>
              <w:t>8</w:t>
            </w:r>
            <w:r w:rsidR="009C76D5">
              <w:rPr>
                <w:rFonts w:asciiTheme="minorHAnsi" w:hAnsiTheme="minorHAnsi" w:cstheme="minorHAnsi"/>
                <w:sz w:val="24"/>
                <w:szCs w:val="24"/>
              </w:rPr>
              <w:t>, 2022 at 4:00 pm</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41345C6A" w:rsidR="00826BAF" w:rsidRPr="006404C2" w:rsidRDefault="00622BEB" w:rsidP="00D914F4">
            <w:pPr>
              <w:rPr>
                <w:rFonts w:asciiTheme="minorHAnsi" w:hAnsiTheme="minorHAnsi" w:cstheme="minorHAnsi"/>
                <w:sz w:val="24"/>
                <w:szCs w:val="24"/>
              </w:rPr>
            </w:pPr>
            <w:r>
              <w:rPr>
                <w:rFonts w:asciiTheme="minorHAnsi" w:hAnsiTheme="minorHAnsi" w:cstheme="minorHAnsi"/>
                <w:sz w:val="24"/>
                <w:szCs w:val="24"/>
              </w:rPr>
              <w:t>Tu</w:t>
            </w:r>
            <w:r w:rsidR="00175C2E">
              <w:rPr>
                <w:rFonts w:asciiTheme="minorHAnsi" w:hAnsiTheme="minorHAnsi" w:cstheme="minorHAnsi"/>
                <w:sz w:val="24"/>
                <w:szCs w:val="24"/>
              </w:rPr>
              <w:t>e</w:t>
            </w:r>
            <w:r w:rsidR="009C76D5">
              <w:rPr>
                <w:rFonts w:asciiTheme="minorHAnsi" w:hAnsiTheme="minorHAnsi" w:cstheme="minorHAnsi"/>
                <w:sz w:val="24"/>
                <w:szCs w:val="24"/>
              </w:rPr>
              <w:t>sday, January 2</w:t>
            </w:r>
            <w:r>
              <w:rPr>
                <w:rFonts w:asciiTheme="minorHAnsi" w:hAnsiTheme="minorHAnsi" w:cstheme="minorHAnsi"/>
                <w:sz w:val="24"/>
                <w:szCs w:val="24"/>
              </w:rPr>
              <w:t>5</w:t>
            </w:r>
            <w:r w:rsidR="009C76D5">
              <w:rPr>
                <w:rFonts w:asciiTheme="minorHAnsi" w:hAnsiTheme="minorHAnsi" w:cstheme="minorHAnsi"/>
                <w:sz w:val="24"/>
                <w:szCs w:val="24"/>
              </w:rPr>
              <w:t>, 2022 at 4:00 pm</w:t>
            </w:r>
          </w:p>
        </w:tc>
      </w:tr>
      <w:tr w:rsidR="00826BAF" w:rsidRPr="006404C2" w14:paraId="267305EC" w14:textId="77777777" w:rsidTr="00D914F4">
        <w:tc>
          <w:tcPr>
            <w:tcW w:w="4675" w:type="dxa"/>
          </w:tcPr>
          <w:p w14:paraId="2B0C64BE" w14:textId="77777777"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Begin Awarding Contracts</w:t>
            </w:r>
            <w:r w:rsidR="00826BAF" w:rsidRPr="006404C2">
              <w:rPr>
                <w:rFonts w:asciiTheme="minorHAnsi" w:hAnsiTheme="minorHAnsi" w:cstheme="minorHAnsi"/>
                <w:sz w:val="24"/>
                <w:szCs w:val="24"/>
              </w:rPr>
              <w:tab/>
            </w:r>
          </w:p>
        </w:tc>
        <w:tc>
          <w:tcPr>
            <w:tcW w:w="4675" w:type="dxa"/>
          </w:tcPr>
          <w:p w14:paraId="15818FB6" w14:textId="427D2243" w:rsidR="00826BAF" w:rsidRPr="006404C2" w:rsidRDefault="009C76D5" w:rsidP="00D914F4">
            <w:pPr>
              <w:rPr>
                <w:rFonts w:asciiTheme="minorHAnsi" w:hAnsiTheme="minorHAnsi" w:cstheme="minorHAnsi"/>
                <w:sz w:val="24"/>
                <w:szCs w:val="24"/>
              </w:rPr>
            </w:pPr>
            <w:r>
              <w:rPr>
                <w:rFonts w:asciiTheme="minorHAnsi" w:hAnsiTheme="minorHAnsi" w:cstheme="minorHAnsi"/>
                <w:sz w:val="24"/>
                <w:szCs w:val="24"/>
              </w:rPr>
              <w:t>No later than mid-February, 2022 following PTRC Board Approval.</w:t>
            </w:r>
          </w:p>
        </w:tc>
      </w:tr>
    </w:tbl>
    <w:p w14:paraId="0EBD1166" w14:textId="66DC5629" w:rsidR="007951CF" w:rsidRDefault="007951CF" w:rsidP="007951CF">
      <w:pPr>
        <w:jc w:val="center"/>
        <w:rPr>
          <w:rFonts w:ascii="Calibri" w:eastAsiaTheme="minorHAnsi" w:hAnsi="Calibri" w:cs="Calibri"/>
        </w:rPr>
      </w:pPr>
      <w:r w:rsidRPr="00146896">
        <w:rPr>
          <w:rFonts w:asciiTheme="minorHAnsi" w:hAnsiTheme="minorHAnsi" w:cstheme="minorHAnsi"/>
          <w:sz w:val="24"/>
          <w:szCs w:val="24"/>
        </w:rPr>
        <w:t>*</w:t>
      </w:r>
      <w:r>
        <w:t>This is the link to the prerecorded Information Session.</w:t>
      </w:r>
    </w:p>
    <w:p w14:paraId="77A46ECC" w14:textId="065123EA" w:rsidR="0037684D" w:rsidRDefault="00547119" w:rsidP="007951CF">
      <w:pPr>
        <w:jc w:val="center"/>
        <w:rPr>
          <w:rFonts w:asciiTheme="minorHAnsi" w:hAnsiTheme="minorHAnsi" w:cstheme="minorHAnsi"/>
          <w:sz w:val="24"/>
          <w:szCs w:val="24"/>
        </w:rPr>
      </w:pPr>
      <w:hyperlink r:id="rId13" w:history="1">
        <w:r w:rsidR="007951CF">
          <w:rPr>
            <w:rStyle w:val="Hyperlink"/>
          </w:rPr>
          <w:t>https://youtu.be/5b_bnLntpU8</w:t>
        </w:r>
      </w:hyperlink>
    </w:p>
    <w:p w14:paraId="46F7BD08" w14:textId="77777777" w:rsidR="0068306B" w:rsidRDefault="0068306B" w:rsidP="00CA48F4">
      <w:pPr>
        <w:pStyle w:val="NormalWeb"/>
        <w:rPr>
          <w:rFonts w:asciiTheme="minorHAnsi" w:hAnsiTheme="minorHAnsi" w:cstheme="minorHAnsi"/>
          <w:b/>
          <w:bCs/>
          <w:u w:val="single"/>
        </w:rPr>
      </w:pPr>
    </w:p>
    <w:p w14:paraId="2709D2B5" w14:textId="77777777" w:rsidR="0068306B" w:rsidRDefault="0068306B" w:rsidP="00CA48F4">
      <w:pPr>
        <w:pStyle w:val="NormalWeb"/>
        <w:rPr>
          <w:rFonts w:asciiTheme="minorHAnsi" w:hAnsiTheme="minorHAnsi" w:cstheme="minorHAnsi"/>
          <w:b/>
          <w:bCs/>
          <w:u w:val="single"/>
        </w:rPr>
      </w:pPr>
    </w:p>
    <w:p w14:paraId="3DAB6E4A" w14:textId="291BB55F" w:rsidR="00EF7179" w:rsidRPr="00CA48F4" w:rsidRDefault="00EF7179" w:rsidP="00CA48F4">
      <w:pPr>
        <w:pStyle w:val="NormalWeb"/>
      </w:pPr>
      <w:r w:rsidRPr="006404C2">
        <w:rPr>
          <w:rFonts w:asciiTheme="minorHAnsi" w:hAnsiTheme="minorHAnsi" w:cstheme="minorHAnsi"/>
          <w:b/>
          <w:bCs/>
          <w:u w:val="single"/>
        </w:rPr>
        <w:lastRenderedPageBreak/>
        <w:t>Evaluation Criteria</w:t>
      </w:r>
    </w:p>
    <w:p w14:paraId="68CF96F0" w14:textId="062A6AF8" w:rsidR="00946714" w:rsidRDefault="00EF7179" w:rsidP="00946714">
      <w:pPr>
        <w:rPr>
          <w:rFonts w:ascii="Calibri" w:eastAsia="Times New Roman" w:hAnsi="Calibri" w:cs="Calibri"/>
          <w:color w:val="000000"/>
          <w:sz w:val="24"/>
          <w:szCs w:val="24"/>
        </w:rPr>
      </w:pPr>
      <w:r w:rsidRPr="006404C2">
        <w:rPr>
          <w:rFonts w:asciiTheme="minorHAnsi" w:hAnsiTheme="minorHAnsi" w:cstheme="minorHAnsi"/>
          <w:sz w:val="24"/>
          <w:szCs w:val="24"/>
        </w:rPr>
        <w:t xml:space="preserve">PTRC AAA has developed a scoring tool to evaluate applications.  The tool will be </w:t>
      </w:r>
      <w:r w:rsidR="0030716D">
        <w:rPr>
          <w:rFonts w:asciiTheme="minorHAnsi" w:hAnsiTheme="minorHAnsi" w:cstheme="minorHAnsi"/>
          <w:sz w:val="24"/>
          <w:szCs w:val="24"/>
        </w:rPr>
        <w:t xml:space="preserve">available on </w:t>
      </w:r>
      <w:r w:rsidR="00643559">
        <w:rPr>
          <w:rFonts w:asciiTheme="minorHAnsi" w:hAnsiTheme="minorHAnsi" w:cstheme="minorHAnsi"/>
          <w:sz w:val="24"/>
          <w:szCs w:val="24"/>
        </w:rPr>
        <w:t>the PTRC</w:t>
      </w:r>
      <w:r w:rsidRPr="006404C2">
        <w:rPr>
          <w:rFonts w:asciiTheme="minorHAnsi" w:hAnsiTheme="minorHAnsi" w:cstheme="minorHAnsi"/>
          <w:sz w:val="24"/>
          <w:szCs w:val="24"/>
        </w:rPr>
        <w:t xml:space="preserve"> website </w:t>
      </w:r>
      <w:r w:rsidR="007E1B77">
        <w:rPr>
          <w:rFonts w:asciiTheme="minorHAnsi" w:hAnsiTheme="minorHAnsi" w:cstheme="minorHAnsi"/>
          <w:sz w:val="24"/>
          <w:szCs w:val="24"/>
        </w:rPr>
        <w:t xml:space="preserve">under the specific Nutrition Services links </w:t>
      </w:r>
      <w:r w:rsidRPr="006404C2">
        <w:rPr>
          <w:rFonts w:asciiTheme="minorHAnsi" w:hAnsiTheme="minorHAnsi" w:cstheme="minorHAnsi"/>
          <w:sz w:val="24"/>
          <w:szCs w:val="24"/>
        </w:rPr>
        <w:t>a</w:t>
      </w:r>
      <w:r w:rsidR="00740288">
        <w:rPr>
          <w:rFonts w:asciiTheme="minorHAnsi" w:hAnsiTheme="minorHAnsi" w:cstheme="minorHAnsi"/>
          <w:sz w:val="24"/>
          <w:szCs w:val="24"/>
        </w:rPr>
        <w:t>t</w:t>
      </w:r>
      <w:r w:rsidR="00C52C29">
        <w:rPr>
          <w:rFonts w:asciiTheme="minorHAnsi" w:hAnsiTheme="minorHAnsi" w:cstheme="minorHAnsi"/>
          <w:sz w:val="24"/>
          <w:szCs w:val="24"/>
        </w:rPr>
        <w:t xml:space="preserve"> </w:t>
      </w:r>
      <w:hyperlink r:id="rId14" w:history="1">
        <w:r w:rsidR="00946714" w:rsidRPr="007E1B77">
          <w:rPr>
            <w:rStyle w:val="Hyperlink"/>
            <w:rFonts w:asciiTheme="minorHAnsi" w:eastAsia="Times New Roman" w:hAnsiTheme="minorHAnsi" w:cstheme="minorHAnsi"/>
            <w:sz w:val="24"/>
            <w:szCs w:val="24"/>
            <w:shd w:val="clear" w:color="auto" w:fill="FFFFFF"/>
          </w:rPr>
          <w:t>http://www.ptrc.org/services/pandemic-recovery-funding-opportunities</w:t>
        </w:r>
      </w:hyperlink>
      <w:r w:rsidR="007E1B77">
        <w:rPr>
          <w:rFonts w:asciiTheme="minorHAnsi" w:eastAsia="Times New Roman" w:hAnsiTheme="minorHAnsi" w:cstheme="minorHAnsi"/>
          <w:color w:val="2E2E2E"/>
          <w:sz w:val="24"/>
          <w:szCs w:val="24"/>
          <w:shd w:val="clear" w:color="auto" w:fill="FFFFFF"/>
        </w:rPr>
        <w:t>.</w:t>
      </w:r>
      <w:r w:rsidR="00946714" w:rsidRPr="007E1B77">
        <w:rPr>
          <w:rFonts w:asciiTheme="minorHAnsi" w:eastAsia="Times New Roman" w:hAnsiTheme="minorHAnsi" w:cstheme="minorHAnsi"/>
          <w:color w:val="2E2E2E"/>
          <w:sz w:val="24"/>
          <w:szCs w:val="24"/>
          <w:shd w:val="clear" w:color="auto" w:fill="FFFFFF"/>
        </w:rPr>
        <w:t> </w:t>
      </w:r>
    </w:p>
    <w:p w14:paraId="0E3E9966" w14:textId="7EDE5D69" w:rsidR="00EF7179" w:rsidRPr="00946714" w:rsidRDefault="00386ED0" w:rsidP="00EF7179">
      <w:pPr>
        <w:rPr>
          <w:rFonts w:ascii="Calibri" w:eastAsiaTheme="minorHAnsi" w:hAnsi="Calibri" w:cs="Calibri"/>
        </w:rPr>
      </w:pPr>
      <w:r>
        <w:t>.</w:t>
      </w:r>
    </w:p>
    <w:p w14:paraId="7783CA57" w14:textId="7AEF3309" w:rsidR="00A46348" w:rsidRPr="003604BB" w:rsidRDefault="00EF7179" w:rsidP="00D81DCA">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w:t>
      </w:r>
      <w:bookmarkStart w:id="3" w:name="_Hlk92120036"/>
      <w:r w:rsidRPr="006404C2">
        <w:rPr>
          <w:rFonts w:asciiTheme="minorHAnsi" w:hAnsiTheme="minorHAnsi" w:cstheme="minorHAnsi"/>
          <w:sz w:val="24"/>
          <w:szCs w:val="24"/>
        </w:rPr>
        <w:t xml:space="preserve">Priority </w:t>
      </w:r>
      <w:r w:rsidR="00175C2E">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175C2E">
        <w:rPr>
          <w:rFonts w:asciiTheme="minorHAnsi" w:hAnsiTheme="minorHAnsi" w:cstheme="minorHAnsi"/>
          <w:sz w:val="24"/>
          <w:szCs w:val="24"/>
        </w:rPr>
        <w:t>proposal</w:t>
      </w:r>
      <w:r w:rsidRPr="006404C2">
        <w:rPr>
          <w:rFonts w:asciiTheme="minorHAnsi" w:hAnsiTheme="minorHAnsi" w:cstheme="minorHAnsi"/>
          <w:sz w:val="24"/>
          <w:szCs w:val="24"/>
        </w:rPr>
        <w:t xml:space="preserve">s that address the needs of older adults who are underserved, underrepresented, and/or part of a rural population or </w:t>
      </w:r>
      <w:r w:rsidR="003F588A">
        <w:rPr>
          <w:rFonts w:asciiTheme="minorHAnsi" w:hAnsiTheme="minorHAnsi" w:cstheme="minorHAnsi"/>
          <w:sz w:val="24"/>
          <w:szCs w:val="24"/>
        </w:rPr>
        <w:t xml:space="preserve">a </w:t>
      </w:r>
      <w:r w:rsidRPr="006404C2">
        <w:rPr>
          <w:rFonts w:asciiTheme="minorHAnsi" w:hAnsiTheme="minorHAnsi" w:cstheme="minorHAnsi"/>
          <w:sz w:val="24"/>
          <w:szCs w:val="24"/>
        </w:rPr>
        <w:t>food desert.</w:t>
      </w:r>
    </w:p>
    <w:bookmarkEnd w:id="3"/>
    <w:p w14:paraId="6135CE02" w14:textId="77777777" w:rsidR="00740288" w:rsidRDefault="00740288" w:rsidP="00D81DCA">
      <w:pPr>
        <w:rPr>
          <w:rFonts w:asciiTheme="minorHAnsi" w:hAnsiTheme="minorHAnsi" w:cstheme="minorHAnsi"/>
          <w:b/>
          <w:smallCaps/>
          <w:sz w:val="24"/>
          <w:szCs w:val="24"/>
        </w:rPr>
      </w:pPr>
    </w:p>
    <w:p w14:paraId="73916215" w14:textId="67CDDF61"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A46348">
        <w:rPr>
          <w:rFonts w:asciiTheme="minorHAnsi" w:hAnsiTheme="minorHAnsi" w:cstheme="minorHAnsi"/>
          <w:b/>
          <w:smallCaps/>
          <w:sz w:val="24"/>
          <w:szCs w:val="24"/>
        </w:rPr>
        <w:t xml:space="preserve">ARPA </w:t>
      </w:r>
      <w:r w:rsidR="00D87B1B">
        <w:rPr>
          <w:rFonts w:asciiTheme="minorHAnsi" w:hAnsiTheme="minorHAnsi" w:cstheme="minorHAnsi"/>
          <w:b/>
          <w:smallCaps/>
          <w:sz w:val="24"/>
          <w:szCs w:val="24"/>
        </w:rPr>
        <w:t>**</w:t>
      </w:r>
      <w:r w:rsidR="00A46348">
        <w:rPr>
          <w:rFonts w:asciiTheme="minorHAnsi" w:hAnsiTheme="minorHAnsi" w:cstheme="minorHAnsi"/>
          <w:b/>
          <w:smallCaps/>
          <w:sz w:val="24"/>
          <w:szCs w:val="24"/>
        </w:rPr>
        <w:t xml:space="preserve">Nutrition Services </w:t>
      </w:r>
      <w:r w:rsidR="002C1E4B">
        <w:rPr>
          <w:rFonts w:asciiTheme="minorHAnsi" w:hAnsiTheme="minorHAnsi" w:cstheme="minorHAnsi"/>
          <w:b/>
          <w:smallCaps/>
          <w:sz w:val="24"/>
          <w:szCs w:val="24"/>
        </w:rPr>
        <w:t>Grocery Bags and Produce Bags</w:t>
      </w:r>
      <w:r w:rsidR="00B944F1">
        <w:rPr>
          <w:rFonts w:asciiTheme="minorHAnsi" w:hAnsiTheme="minorHAnsi" w:cstheme="minorHAnsi"/>
          <w:b/>
          <w:smallCaps/>
          <w:sz w:val="24"/>
          <w:szCs w:val="24"/>
        </w:rPr>
        <w:t xml:space="preserve"> </w:t>
      </w:r>
      <w:r w:rsidRPr="007F52C9">
        <w:rPr>
          <w:rFonts w:asciiTheme="minorHAnsi" w:hAnsiTheme="minorHAnsi" w:cstheme="minorHAnsi"/>
          <w:b/>
          <w:smallCaps/>
          <w:sz w:val="24"/>
          <w:szCs w:val="24"/>
        </w:rPr>
        <w:t>Funds</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05198ACA" w14:textId="77777777" w:rsidR="00B92409" w:rsidRPr="00592927" w:rsidRDefault="00B92409" w:rsidP="00D81DCA">
      <w:pPr>
        <w:rPr>
          <w:rFonts w:asciiTheme="minorHAnsi" w:hAnsiTheme="minorHAnsi" w:cstheme="minorHAnsi"/>
          <w:b/>
          <w:smallCaps/>
          <w:sz w:val="16"/>
          <w:szCs w:val="16"/>
        </w:rPr>
      </w:pPr>
    </w:p>
    <w:p w14:paraId="1EE81876" w14:textId="57C9CBB7" w:rsidR="003B7A23" w:rsidRPr="003B7A23" w:rsidRDefault="003B7A23" w:rsidP="003B7A23">
      <w:pPr>
        <w:jc w:val="center"/>
        <w:rPr>
          <w:rFonts w:asciiTheme="minorHAnsi" w:hAnsiTheme="minorHAnsi" w:cstheme="minorHAnsi"/>
          <w:b/>
          <w:sz w:val="24"/>
          <w:szCs w:val="24"/>
        </w:rPr>
      </w:pPr>
      <w:r>
        <w:rPr>
          <w:rFonts w:asciiTheme="minorHAnsi" w:hAnsiTheme="minorHAnsi" w:cstheme="minorHAnsi"/>
          <w:b/>
          <w:sz w:val="24"/>
          <w:szCs w:val="24"/>
        </w:rPr>
        <w:t>5 mini grants of up to $</w:t>
      </w:r>
      <w:r w:rsidR="00761513">
        <w:rPr>
          <w:rFonts w:asciiTheme="minorHAnsi" w:hAnsiTheme="minorHAnsi" w:cstheme="minorHAnsi"/>
          <w:b/>
          <w:sz w:val="24"/>
          <w:szCs w:val="24"/>
        </w:rPr>
        <w:t>3</w:t>
      </w:r>
      <w:r>
        <w:rPr>
          <w:rFonts w:asciiTheme="minorHAnsi" w:hAnsiTheme="minorHAnsi" w:cstheme="minorHAnsi"/>
          <w:b/>
          <w:sz w:val="24"/>
          <w:szCs w:val="24"/>
        </w:rPr>
        <w:t>0,000 each</w:t>
      </w:r>
    </w:p>
    <w:p w14:paraId="7D63367B" w14:textId="77777777" w:rsidR="003B7A23" w:rsidRDefault="003B7A23" w:rsidP="00592927">
      <w:pPr>
        <w:rPr>
          <w:rFonts w:asciiTheme="minorHAnsi" w:hAnsiTheme="minorHAnsi" w:cstheme="minorHAnsi"/>
          <w:sz w:val="24"/>
          <w:szCs w:val="24"/>
        </w:rPr>
      </w:pPr>
    </w:p>
    <w:p w14:paraId="01B770B0" w14:textId="38436921"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ARPA Nutrition Services</w:t>
      </w:r>
      <w:r w:rsidR="003B7A23">
        <w:rPr>
          <w:rFonts w:asciiTheme="minorHAnsi" w:hAnsiTheme="minorHAnsi" w:cstheme="minorHAnsi"/>
          <w:sz w:val="24"/>
          <w:szCs w:val="24"/>
        </w:rPr>
        <w:t xml:space="preserve"> Grocery Bags and Produce Bags</w:t>
      </w:r>
      <w:r w:rsidR="0030716D">
        <w:rPr>
          <w:rFonts w:asciiTheme="minorHAnsi" w:hAnsiTheme="minorHAnsi" w:cstheme="minorHAnsi"/>
          <w:sz w:val="24"/>
          <w:szCs w:val="24"/>
        </w:rPr>
        <w:t>.  An organization may</w:t>
      </w:r>
      <w:r w:rsidR="00F20008">
        <w:rPr>
          <w:rFonts w:asciiTheme="minorHAnsi" w:hAnsiTheme="minorHAnsi" w:cstheme="minorHAnsi"/>
          <w:sz w:val="24"/>
          <w:szCs w:val="24"/>
        </w:rPr>
        <w:t xml:space="preserve"> </w:t>
      </w:r>
      <w:r w:rsidRPr="006404C2">
        <w:rPr>
          <w:rFonts w:asciiTheme="minorHAnsi" w:hAnsiTheme="minorHAnsi" w:cstheme="minorHAnsi"/>
          <w:sz w:val="24"/>
          <w:szCs w:val="24"/>
        </w:rPr>
        <w:t xml:space="preserve">submit </w:t>
      </w:r>
      <w:r w:rsidR="0030716D">
        <w:rPr>
          <w:rFonts w:asciiTheme="minorHAnsi" w:hAnsiTheme="minorHAnsi" w:cstheme="minorHAnsi"/>
          <w:sz w:val="24"/>
          <w:szCs w:val="24"/>
        </w:rPr>
        <w:t xml:space="preserve">applications to provide </w:t>
      </w:r>
      <w:r w:rsidR="003B7A23">
        <w:rPr>
          <w:rFonts w:asciiTheme="minorHAnsi" w:hAnsiTheme="minorHAnsi" w:cstheme="minorHAnsi"/>
          <w:sz w:val="24"/>
          <w:szCs w:val="24"/>
        </w:rPr>
        <w:t xml:space="preserve">Grocery Bags and Produce Bags </w:t>
      </w:r>
      <w:r w:rsidR="0030716D">
        <w:rPr>
          <w:rFonts w:asciiTheme="minorHAnsi" w:hAnsiTheme="minorHAnsi" w:cstheme="minorHAnsi"/>
          <w:sz w:val="24"/>
          <w:szCs w:val="24"/>
        </w:rPr>
        <w:t>in multiple</w:t>
      </w:r>
      <w:r w:rsidR="00761513">
        <w:rPr>
          <w:rFonts w:asciiTheme="minorHAnsi" w:hAnsiTheme="minorHAnsi" w:cstheme="minorHAnsi"/>
          <w:sz w:val="24"/>
          <w:szCs w:val="24"/>
        </w:rPr>
        <w:t xml:space="preserve"> locations</w:t>
      </w:r>
      <w:r w:rsidRPr="006404C2">
        <w:rPr>
          <w:rFonts w:asciiTheme="minorHAnsi" w:hAnsiTheme="minorHAnsi" w:cstheme="minorHAnsi"/>
          <w:sz w:val="24"/>
          <w:szCs w:val="24"/>
        </w:rPr>
        <w:t>.  Each application will be reviewed se</w:t>
      </w:r>
      <w:r w:rsidR="0030716D">
        <w:rPr>
          <w:rFonts w:asciiTheme="minorHAnsi" w:hAnsiTheme="minorHAnsi" w:cstheme="minorHAnsi"/>
          <w:sz w:val="24"/>
          <w:szCs w:val="24"/>
        </w:rPr>
        <w:t>parately.  Requested grant</w:t>
      </w:r>
      <w:r w:rsidRPr="006404C2">
        <w:rPr>
          <w:rFonts w:asciiTheme="minorHAnsi" w:hAnsiTheme="minorHAnsi" w:cstheme="minorHAnsi"/>
          <w:sz w:val="24"/>
          <w:szCs w:val="24"/>
        </w:rPr>
        <w:t xml:space="preserve"> amounts cannot exceed </w:t>
      </w:r>
      <w:r w:rsidR="004F0439">
        <w:rPr>
          <w:rFonts w:asciiTheme="minorHAnsi" w:hAnsiTheme="minorHAnsi" w:cstheme="minorHAnsi"/>
          <w:sz w:val="24"/>
          <w:szCs w:val="24"/>
        </w:rPr>
        <w:t>$</w:t>
      </w:r>
      <w:r w:rsidR="00761513">
        <w:rPr>
          <w:rFonts w:asciiTheme="minorHAnsi" w:hAnsiTheme="minorHAnsi" w:cstheme="minorHAnsi"/>
          <w:sz w:val="24"/>
          <w:szCs w:val="24"/>
        </w:rPr>
        <w:t>30</w:t>
      </w:r>
      <w:r w:rsidR="004F0439">
        <w:rPr>
          <w:rFonts w:asciiTheme="minorHAnsi" w:hAnsiTheme="minorHAnsi" w:cstheme="minorHAnsi"/>
          <w:sz w:val="24"/>
          <w:szCs w:val="24"/>
        </w:rPr>
        <w:t>,000</w:t>
      </w:r>
      <w:r w:rsidR="00761513">
        <w:rPr>
          <w:rFonts w:asciiTheme="minorHAnsi" w:hAnsiTheme="minorHAnsi" w:cstheme="minorHAnsi"/>
          <w:sz w:val="24"/>
          <w:szCs w:val="24"/>
        </w:rPr>
        <w:t>.</w:t>
      </w:r>
      <w:r w:rsidRPr="006404C2">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3548B9F3" w14:textId="518ACDFA" w:rsidR="006157BF" w:rsidRDefault="006157BF" w:rsidP="006157BF">
      <w:pPr>
        <w:rPr>
          <w:rFonts w:asciiTheme="minorHAnsi" w:hAnsiTheme="minorHAnsi" w:cstheme="minorHAnsi"/>
          <w:sz w:val="24"/>
          <w:szCs w:val="24"/>
        </w:rPr>
      </w:pPr>
      <w:r>
        <w:rPr>
          <w:rFonts w:asciiTheme="minorHAnsi" w:hAnsiTheme="minorHAnsi" w:cstheme="minorHAnsi"/>
          <w:sz w:val="24"/>
          <w:szCs w:val="24"/>
        </w:rPr>
        <w:t>All services provided by ARPA Nutrition Services</w:t>
      </w:r>
      <w:r w:rsidR="00761513">
        <w:rPr>
          <w:rFonts w:asciiTheme="minorHAnsi" w:hAnsiTheme="minorHAnsi" w:cstheme="minorHAnsi"/>
          <w:sz w:val="24"/>
          <w:szCs w:val="24"/>
        </w:rPr>
        <w:t xml:space="preserve"> Grocery Bags and Produce Bags </w:t>
      </w:r>
      <w:r>
        <w:rPr>
          <w:rFonts w:asciiTheme="minorHAnsi" w:hAnsiTheme="minorHAnsi" w:cstheme="minorHAnsi"/>
          <w:sz w:val="24"/>
          <w:szCs w:val="24"/>
        </w:rPr>
        <w:t>funds will be monitored by the PTRC Area Agency on Aging (PTRC AAA) according to a timeline established by the North Carolina Division of Aging and Adult Services. Monitoring will be conducted following the “PTRC AAA Policies and Procedures for Monitoring” (November 2016) which also addresses the required monitoring of any subcontractors used to furnish services.</w:t>
      </w:r>
    </w:p>
    <w:p w14:paraId="6EAEEF32" w14:textId="2DE25CF4" w:rsidR="009562AD" w:rsidRDefault="009562AD" w:rsidP="009562AD">
      <w:pPr>
        <w:pStyle w:val="BodyText"/>
        <w:spacing w:before="7"/>
        <w:rPr>
          <w:rFonts w:asciiTheme="minorHAnsi" w:hAnsiTheme="minorHAnsi" w:cstheme="minorHAnsi"/>
          <w:b/>
          <w:sz w:val="24"/>
          <w:szCs w:val="24"/>
        </w:rPr>
      </w:pPr>
      <w:bookmarkStart w:id="4" w:name="_Hlk79407839"/>
    </w:p>
    <w:p w14:paraId="6014D25B" w14:textId="19D6E579" w:rsidR="007951CF" w:rsidRDefault="007951CF" w:rsidP="009562AD">
      <w:pPr>
        <w:pStyle w:val="BodyText"/>
        <w:spacing w:before="7"/>
        <w:rPr>
          <w:rFonts w:asciiTheme="minorHAnsi" w:hAnsiTheme="minorHAnsi" w:cstheme="minorHAnsi"/>
          <w:b/>
          <w:sz w:val="24"/>
          <w:szCs w:val="24"/>
        </w:rPr>
      </w:pPr>
    </w:p>
    <w:p w14:paraId="642E0276" w14:textId="542148D9" w:rsidR="007951CF" w:rsidRDefault="007951CF" w:rsidP="009562AD">
      <w:pPr>
        <w:pStyle w:val="BodyText"/>
        <w:spacing w:before="7"/>
        <w:rPr>
          <w:rFonts w:asciiTheme="minorHAnsi" w:hAnsiTheme="minorHAnsi" w:cstheme="minorHAnsi"/>
          <w:b/>
          <w:sz w:val="24"/>
          <w:szCs w:val="24"/>
        </w:rPr>
      </w:pPr>
    </w:p>
    <w:p w14:paraId="1BF4A0D3" w14:textId="12CA7906" w:rsidR="007951CF" w:rsidRDefault="007951CF" w:rsidP="009562AD">
      <w:pPr>
        <w:pStyle w:val="BodyText"/>
        <w:spacing w:before="7"/>
        <w:rPr>
          <w:rFonts w:asciiTheme="minorHAnsi" w:hAnsiTheme="minorHAnsi" w:cstheme="minorHAnsi"/>
          <w:b/>
          <w:sz w:val="24"/>
          <w:szCs w:val="24"/>
        </w:rPr>
      </w:pPr>
    </w:p>
    <w:p w14:paraId="7C91A1C2" w14:textId="79F793B9" w:rsidR="007951CF" w:rsidRDefault="007951CF" w:rsidP="009562AD">
      <w:pPr>
        <w:pStyle w:val="BodyText"/>
        <w:spacing w:before="7"/>
        <w:rPr>
          <w:rFonts w:asciiTheme="minorHAnsi" w:hAnsiTheme="minorHAnsi" w:cstheme="minorHAnsi"/>
          <w:b/>
          <w:sz w:val="24"/>
          <w:szCs w:val="24"/>
        </w:rPr>
      </w:pPr>
    </w:p>
    <w:p w14:paraId="29EB10FA" w14:textId="39F70888" w:rsidR="007951CF" w:rsidRDefault="007951CF" w:rsidP="009562AD">
      <w:pPr>
        <w:pStyle w:val="BodyText"/>
        <w:spacing w:before="7"/>
        <w:rPr>
          <w:rFonts w:asciiTheme="minorHAnsi" w:hAnsiTheme="minorHAnsi" w:cstheme="minorHAnsi"/>
          <w:b/>
          <w:sz w:val="24"/>
          <w:szCs w:val="24"/>
        </w:rPr>
      </w:pPr>
    </w:p>
    <w:p w14:paraId="550F2EB5" w14:textId="427FC5C6" w:rsidR="007951CF" w:rsidRDefault="007951CF" w:rsidP="009562AD">
      <w:pPr>
        <w:pStyle w:val="BodyText"/>
        <w:spacing w:before="7"/>
        <w:rPr>
          <w:rFonts w:asciiTheme="minorHAnsi" w:hAnsiTheme="minorHAnsi" w:cstheme="minorHAnsi"/>
          <w:b/>
          <w:sz w:val="24"/>
          <w:szCs w:val="24"/>
        </w:rPr>
      </w:pPr>
    </w:p>
    <w:p w14:paraId="3AD3059C" w14:textId="4C8B12DA" w:rsidR="007951CF" w:rsidRDefault="007951CF" w:rsidP="009562AD">
      <w:pPr>
        <w:pStyle w:val="BodyText"/>
        <w:spacing w:before="7"/>
        <w:rPr>
          <w:rFonts w:asciiTheme="minorHAnsi" w:hAnsiTheme="minorHAnsi" w:cstheme="minorHAnsi"/>
          <w:b/>
          <w:sz w:val="24"/>
          <w:szCs w:val="24"/>
        </w:rPr>
      </w:pPr>
    </w:p>
    <w:p w14:paraId="0E5F2597" w14:textId="7331D703" w:rsidR="007951CF" w:rsidRDefault="007951CF" w:rsidP="009562AD">
      <w:pPr>
        <w:pStyle w:val="BodyText"/>
        <w:spacing w:before="7"/>
        <w:rPr>
          <w:rFonts w:asciiTheme="minorHAnsi" w:hAnsiTheme="minorHAnsi" w:cstheme="minorHAnsi"/>
          <w:b/>
          <w:sz w:val="24"/>
          <w:szCs w:val="24"/>
        </w:rPr>
      </w:pPr>
    </w:p>
    <w:p w14:paraId="5A128107" w14:textId="12ECDBF6" w:rsidR="007951CF" w:rsidRDefault="007951CF" w:rsidP="009562AD">
      <w:pPr>
        <w:pStyle w:val="BodyText"/>
        <w:spacing w:before="7"/>
        <w:rPr>
          <w:rFonts w:asciiTheme="minorHAnsi" w:hAnsiTheme="minorHAnsi" w:cstheme="minorHAnsi"/>
          <w:b/>
          <w:sz w:val="24"/>
          <w:szCs w:val="24"/>
        </w:rPr>
      </w:pPr>
    </w:p>
    <w:p w14:paraId="23BF2DDB" w14:textId="784EFAF4" w:rsidR="007951CF" w:rsidRDefault="007951CF" w:rsidP="009562AD">
      <w:pPr>
        <w:pStyle w:val="BodyText"/>
        <w:spacing w:before="7"/>
        <w:rPr>
          <w:rFonts w:asciiTheme="minorHAnsi" w:hAnsiTheme="minorHAnsi" w:cstheme="minorHAnsi"/>
          <w:b/>
          <w:sz w:val="24"/>
          <w:szCs w:val="24"/>
        </w:rPr>
      </w:pPr>
    </w:p>
    <w:p w14:paraId="08FE5F06" w14:textId="219030BD" w:rsidR="007951CF" w:rsidRDefault="007951CF" w:rsidP="009562AD">
      <w:pPr>
        <w:pStyle w:val="BodyText"/>
        <w:spacing w:before="7"/>
        <w:rPr>
          <w:rFonts w:asciiTheme="minorHAnsi" w:hAnsiTheme="minorHAnsi" w:cstheme="minorHAnsi"/>
          <w:b/>
          <w:sz w:val="24"/>
          <w:szCs w:val="24"/>
        </w:rPr>
      </w:pPr>
    </w:p>
    <w:p w14:paraId="33AA880B" w14:textId="3031EF7B" w:rsidR="007951CF" w:rsidRDefault="007951CF" w:rsidP="009562AD">
      <w:pPr>
        <w:pStyle w:val="BodyText"/>
        <w:spacing w:before="7"/>
        <w:rPr>
          <w:rFonts w:asciiTheme="minorHAnsi" w:hAnsiTheme="minorHAnsi" w:cstheme="minorHAnsi"/>
          <w:b/>
          <w:sz w:val="24"/>
          <w:szCs w:val="24"/>
        </w:rPr>
      </w:pPr>
    </w:p>
    <w:p w14:paraId="06BD013A" w14:textId="1BE4C2BF" w:rsidR="007951CF" w:rsidRDefault="007951CF" w:rsidP="009562AD">
      <w:pPr>
        <w:pStyle w:val="BodyText"/>
        <w:spacing w:before="7"/>
        <w:rPr>
          <w:rFonts w:asciiTheme="minorHAnsi" w:hAnsiTheme="minorHAnsi" w:cstheme="minorHAnsi"/>
          <w:b/>
          <w:sz w:val="24"/>
          <w:szCs w:val="24"/>
        </w:rPr>
      </w:pPr>
    </w:p>
    <w:p w14:paraId="320FE777" w14:textId="272F7E0C" w:rsidR="007951CF" w:rsidRDefault="007951CF" w:rsidP="009562AD">
      <w:pPr>
        <w:pStyle w:val="BodyText"/>
        <w:spacing w:before="7"/>
        <w:rPr>
          <w:rFonts w:asciiTheme="minorHAnsi" w:hAnsiTheme="minorHAnsi" w:cstheme="minorHAnsi"/>
          <w:b/>
          <w:sz w:val="24"/>
          <w:szCs w:val="24"/>
        </w:rPr>
      </w:pPr>
    </w:p>
    <w:p w14:paraId="64036694" w14:textId="71831BE5" w:rsidR="007951CF" w:rsidRDefault="007951CF" w:rsidP="009562AD">
      <w:pPr>
        <w:pStyle w:val="BodyText"/>
        <w:spacing w:before="7"/>
        <w:rPr>
          <w:rFonts w:asciiTheme="minorHAnsi" w:hAnsiTheme="minorHAnsi" w:cstheme="minorHAnsi"/>
          <w:b/>
          <w:sz w:val="24"/>
          <w:szCs w:val="24"/>
        </w:rPr>
      </w:pPr>
    </w:p>
    <w:p w14:paraId="4DD2221E" w14:textId="1173B18B" w:rsidR="007951CF" w:rsidRDefault="007951CF" w:rsidP="009562AD">
      <w:pPr>
        <w:pStyle w:val="BodyText"/>
        <w:spacing w:before="7"/>
        <w:rPr>
          <w:rFonts w:asciiTheme="minorHAnsi" w:hAnsiTheme="minorHAnsi" w:cstheme="minorHAnsi"/>
          <w:b/>
          <w:sz w:val="24"/>
          <w:szCs w:val="24"/>
        </w:rPr>
      </w:pPr>
    </w:p>
    <w:p w14:paraId="1E6ED067" w14:textId="1C3DCE05" w:rsidR="007951CF" w:rsidRDefault="007951CF" w:rsidP="009562AD">
      <w:pPr>
        <w:pStyle w:val="BodyText"/>
        <w:spacing w:before="7"/>
        <w:rPr>
          <w:rFonts w:asciiTheme="minorHAnsi" w:hAnsiTheme="minorHAnsi" w:cstheme="minorHAnsi"/>
          <w:b/>
          <w:sz w:val="24"/>
          <w:szCs w:val="24"/>
        </w:rPr>
      </w:pPr>
    </w:p>
    <w:p w14:paraId="3DDD3769" w14:textId="6AA389A3" w:rsidR="00514F9D" w:rsidRDefault="00514F9D" w:rsidP="009562AD">
      <w:pPr>
        <w:pStyle w:val="BodyText"/>
        <w:spacing w:before="7"/>
        <w:rPr>
          <w:rFonts w:asciiTheme="minorHAnsi" w:hAnsiTheme="minorHAnsi" w:cstheme="minorHAnsi"/>
          <w:b/>
          <w:sz w:val="24"/>
          <w:szCs w:val="24"/>
        </w:rPr>
      </w:pPr>
      <w:bookmarkStart w:id="5" w:name="_GoBack"/>
      <w:bookmarkEnd w:id="5"/>
    </w:p>
    <w:p w14:paraId="1EE431E5" w14:textId="77777777" w:rsidR="00514F9D" w:rsidRDefault="00514F9D" w:rsidP="009562AD">
      <w:pPr>
        <w:pStyle w:val="BodyText"/>
        <w:spacing w:before="7"/>
        <w:rPr>
          <w:rFonts w:asciiTheme="minorHAnsi" w:hAnsiTheme="minorHAnsi" w:cstheme="minorHAnsi"/>
          <w:b/>
          <w:sz w:val="24"/>
          <w:szCs w:val="24"/>
        </w:rPr>
      </w:pPr>
    </w:p>
    <w:p w14:paraId="6BC1EBA1" w14:textId="77777777" w:rsidR="009B42D0" w:rsidRDefault="009B42D0" w:rsidP="009562AD">
      <w:pPr>
        <w:pStyle w:val="BodyText"/>
        <w:spacing w:before="7"/>
        <w:rPr>
          <w:rFonts w:asciiTheme="minorHAnsi" w:hAnsiTheme="minorHAnsi" w:cstheme="minorHAnsi"/>
          <w:b/>
          <w:sz w:val="24"/>
          <w:szCs w:val="24"/>
        </w:rPr>
      </w:pPr>
    </w:p>
    <w:p w14:paraId="04EED437" w14:textId="0A7E4B04" w:rsidR="00773F6E" w:rsidRPr="00061659" w:rsidRDefault="001A77AB"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w:t>
      </w:r>
      <w:r w:rsidR="00D87B1B">
        <w:rPr>
          <w:rFonts w:asciiTheme="minorHAnsi" w:hAnsiTheme="minorHAnsi" w:cstheme="minorHAnsi"/>
          <w:b/>
          <w:sz w:val="24"/>
          <w:szCs w:val="24"/>
        </w:rPr>
        <w:t>**</w:t>
      </w:r>
      <w:r>
        <w:rPr>
          <w:rFonts w:asciiTheme="minorHAnsi" w:hAnsiTheme="minorHAnsi" w:cstheme="minorHAnsi"/>
          <w:b/>
          <w:sz w:val="24"/>
          <w:szCs w:val="24"/>
        </w:rPr>
        <w:t>Nutrition Services</w:t>
      </w:r>
      <w:r w:rsidR="00D87B1B">
        <w:rPr>
          <w:rFonts w:asciiTheme="minorHAnsi" w:hAnsiTheme="minorHAnsi" w:cstheme="minorHAnsi"/>
          <w:b/>
          <w:sz w:val="24"/>
          <w:szCs w:val="24"/>
        </w:rPr>
        <w:t xml:space="preserve"> </w:t>
      </w:r>
      <w:r w:rsidR="00761513">
        <w:rPr>
          <w:rFonts w:asciiTheme="minorHAnsi" w:hAnsiTheme="minorHAnsi" w:cstheme="minorHAnsi"/>
          <w:b/>
          <w:sz w:val="24"/>
          <w:szCs w:val="24"/>
        </w:rPr>
        <w:t>Grocery Bags and Produce Bags</w:t>
      </w:r>
      <w:r w:rsidR="00773F6E" w:rsidRPr="00061659">
        <w:rPr>
          <w:rFonts w:asciiTheme="minorHAnsi" w:hAnsiTheme="minorHAnsi" w:cstheme="minorHAnsi"/>
          <w:b/>
          <w:sz w:val="24"/>
          <w:szCs w:val="24"/>
        </w:rPr>
        <w:t xml:space="preserve"> </w:t>
      </w:r>
    </w:p>
    <w:bookmarkEnd w:id="4"/>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7058AB55"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 </w:t>
      </w:r>
      <w:r w:rsidR="0037684D">
        <w:rPr>
          <w:rFonts w:asciiTheme="minorHAnsi" w:hAnsiTheme="minorHAnsi" w:cstheme="minorHAnsi"/>
          <w:sz w:val="24"/>
          <w:szCs w:val="24"/>
        </w:rPr>
        <w:t>Tu</w:t>
      </w:r>
      <w:r w:rsidR="00761513">
        <w:rPr>
          <w:rFonts w:asciiTheme="minorHAnsi" w:hAnsiTheme="minorHAnsi" w:cstheme="minorHAnsi"/>
          <w:sz w:val="24"/>
          <w:szCs w:val="24"/>
        </w:rPr>
        <w:t>e</w:t>
      </w:r>
      <w:r w:rsidR="000E6F31" w:rsidRPr="000E6F31">
        <w:rPr>
          <w:rFonts w:asciiTheme="minorHAnsi" w:hAnsiTheme="minorHAnsi" w:cstheme="minorHAnsi"/>
          <w:sz w:val="24"/>
          <w:szCs w:val="24"/>
        </w:rPr>
        <w:t>sday, January 2</w:t>
      </w:r>
      <w:r w:rsidR="0037684D">
        <w:rPr>
          <w:rFonts w:asciiTheme="minorHAnsi" w:hAnsiTheme="minorHAnsi" w:cstheme="minorHAnsi"/>
          <w:sz w:val="24"/>
          <w:szCs w:val="24"/>
        </w:rPr>
        <w:t>5</w:t>
      </w:r>
      <w:r w:rsidR="000E6F31" w:rsidRPr="000E6F31">
        <w:rPr>
          <w:rFonts w:asciiTheme="minorHAnsi" w:hAnsiTheme="minorHAnsi" w:cstheme="minorHAnsi"/>
          <w:sz w:val="24"/>
          <w:szCs w:val="24"/>
        </w:rPr>
        <w:t>, 2022,</w:t>
      </w:r>
      <w:r w:rsidR="00773F6E" w:rsidRPr="006404C2">
        <w:rPr>
          <w:rFonts w:asciiTheme="minorHAnsi" w:hAnsiTheme="minorHAnsi" w:cstheme="minorHAnsi"/>
          <w:sz w:val="24"/>
          <w:szCs w:val="24"/>
        </w:rPr>
        <w:t xml:space="preserve"> at 4:00</w:t>
      </w:r>
      <w:r w:rsidR="00BE1987">
        <w:rPr>
          <w:rFonts w:asciiTheme="minorHAnsi" w:hAnsiTheme="minorHAnsi" w:cstheme="minorHAnsi"/>
          <w:sz w:val="24"/>
          <w:szCs w:val="24"/>
        </w:rPr>
        <w:t xml:space="preserve"> </w:t>
      </w:r>
      <w:r w:rsidR="00773F6E" w:rsidRPr="006404C2">
        <w:rPr>
          <w:rFonts w:asciiTheme="minorHAnsi" w:hAnsiTheme="minorHAnsi" w:cstheme="minorHAnsi"/>
          <w:sz w:val="24"/>
          <w:szCs w:val="24"/>
        </w:rPr>
        <w:t xml:space="preserve">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7B088DEB"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3FCEB2AA" w:rsidR="00773F6E" w:rsidRPr="006404C2" w:rsidRDefault="001A77AB" w:rsidP="00773F6E">
      <w:pPr>
        <w:rPr>
          <w:rFonts w:asciiTheme="minorHAnsi" w:hAnsiTheme="minorHAnsi" w:cstheme="minorHAnsi"/>
          <w:sz w:val="24"/>
          <w:szCs w:val="24"/>
          <w:u w:val="single"/>
        </w:rPr>
      </w:pPr>
      <w:r>
        <w:rPr>
          <w:rFonts w:asciiTheme="minorHAnsi" w:hAnsiTheme="minorHAnsi" w:cstheme="minorHAnsi"/>
          <w:sz w:val="24"/>
          <w:szCs w:val="24"/>
        </w:rPr>
        <w:t xml:space="preserve">DUNS # </w:t>
      </w:r>
      <w:r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47119">
        <w:rPr>
          <w:rFonts w:asciiTheme="minorHAnsi" w:hAnsiTheme="minorHAnsi" w:cstheme="minorHAnsi"/>
          <w:sz w:val="24"/>
          <w:szCs w:val="24"/>
        </w:rPr>
      </w:r>
      <w:r w:rsidR="00547119">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47119">
        <w:rPr>
          <w:rFonts w:asciiTheme="minorHAnsi" w:hAnsiTheme="minorHAnsi" w:cstheme="minorHAnsi"/>
          <w:sz w:val="24"/>
          <w:szCs w:val="24"/>
        </w:rPr>
      </w:r>
      <w:r w:rsidR="00547119">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47119">
        <w:rPr>
          <w:rFonts w:asciiTheme="minorHAnsi" w:hAnsiTheme="minorHAnsi" w:cstheme="minorHAnsi"/>
          <w:sz w:val="24"/>
          <w:szCs w:val="24"/>
        </w:rPr>
      </w:r>
      <w:r w:rsidR="00547119">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547119">
        <w:rPr>
          <w:rFonts w:asciiTheme="minorHAnsi" w:hAnsiTheme="minorHAnsi" w:cstheme="minorHAnsi"/>
          <w:sz w:val="24"/>
          <w:szCs w:val="24"/>
        </w:rPr>
      </w:r>
      <w:r w:rsidR="00547119">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Default="00406EDC" w:rsidP="00E84AD4">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E84AD4">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66EF5C7C" w14:textId="67199B44" w:rsidR="00773F6E" w:rsidRPr="006404C2" w:rsidRDefault="00773F6E" w:rsidP="00773F6E">
      <w:pPr>
        <w:pStyle w:val="BodyText"/>
        <w:spacing w:before="7"/>
        <w:rPr>
          <w:rFonts w:asciiTheme="minorHAnsi" w:hAnsiTheme="minorHAnsi" w:cstheme="minorHAnsi"/>
          <w:sz w:val="24"/>
          <w:szCs w:val="24"/>
        </w:rPr>
      </w:pP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51B40F7E" w14:textId="77777777" w:rsidR="00773F6E" w:rsidRPr="006404C2"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03C32C38" w14:textId="77777777" w:rsidR="00773F6E" w:rsidRPr="006404C2" w:rsidRDefault="00773F6E" w:rsidP="00773F6E">
      <w:pPr>
        <w:spacing w:before="19"/>
        <w:outlineLvl w:val="0"/>
        <w:rPr>
          <w:rFonts w:asciiTheme="minorHAnsi" w:eastAsia="Calibri" w:hAnsiTheme="minorHAnsi" w:cstheme="minorHAnsi"/>
          <w:i/>
          <w:color w:val="345A8A"/>
          <w:sz w:val="24"/>
          <w:szCs w:val="24"/>
          <w:u w:val="single"/>
          <w:lang w:bidi="en-US"/>
        </w:rPr>
      </w:pP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4344C641" w14:textId="5857FA7A" w:rsidR="00773F6E" w:rsidRPr="006404C2" w:rsidRDefault="00773F6E" w:rsidP="00773F6E">
      <w:pPr>
        <w:pStyle w:val="BodyText"/>
        <w:spacing w:line="259" w:lineRule="auto"/>
        <w:ind w:right="138"/>
        <w:rPr>
          <w:rFonts w:asciiTheme="minorHAnsi" w:hAnsiTheme="minorHAnsi" w:cstheme="minorHAnsi"/>
          <w:sz w:val="24"/>
          <w:szCs w:val="24"/>
        </w:rPr>
      </w:pPr>
      <w:r w:rsidRPr="006404C2">
        <w:rPr>
          <w:rFonts w:asciiTheme="minorHAnsi" w:hAnsiTheme="minorHAnsi" w:cstheme="minorHAnsi"/>
          <w:b/>
          <w:color w:val="464646"/>
          <w:sz w:val="24"/>
          <w:szCs w:val="24"/>
        </w:rPr>
        <w:t xml:space="preserve">Q2: </w:t>
      </w:r>
      <w:r w:rsidR="00B21998">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grant funding. 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195D0A45"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Q3:</w:t>
      </w:r>
      <w:r w:rsidR="00B21998">
        <w:rPr>
          <w:rFonts w:asciiTheme="minorHAnsi" w:hAnsiTheme="minorHAnsi" w:cstheme="minorHAnsi"/>
          <w:b/>
          <w:color w:val="464646"/>
          <w:sz w:val="24"/>
          <w:szCs w:val="24"/>
        </w:rPr>
        <w:t xml:space="preserve"> </w:t>
      </w:r>
      <w:r w:rsidR="00B21998">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especially in food desert</w:t>
      </w:r>
      <w:r>
        <w:rPr>
          <w:rFonts w:asciiTheme="minorHAnsi" w:hAnsiTheme="minorHAnsi" w:cstheme="minorHAnsi"/>
          <w:color w:val="464646"/>
          <w:sz w:val="24"/>
          <w:szCs w:val="24"/>
        </w:rPr>
        <w:t>s</w:t>
      </w:r>
      <w:r w:rsidRPr="006404C2">
        <w:rPr>
          <w:rFonts w:asciiTheme="minorHAnsi" w:hAnsiTheme="minorHAnsi" w:cstheme="minorHAnsi"/>
          <w:color w:val="464646"/>
          <w:sz w:val="24"/>
          <w:szCs w:val="24"/>
        </w:rPr>
        <w:t xml:space="preserve"> or rural areas.</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00153DEE"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 xml:space="preserve">Q4: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0D5738">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limited transportation</w:t>
      </w:r>
      <w:r>
        <w:rPr>
          <w:rFonts w:asciiTheme="minorHAnsi" w:hAnsiTheme="minorHAnsi" w:cstheme="minorHAnsi"/>
          <w:color w:val="464646"/>
          <w:sz w:val="24"/>
          <w:szCs w:val="24"/>
        </w:rPr>
        <w:t>, 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77777777"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Q5: </w:t>
      </w:r>
      <w:r w:rsidRPr="006404C2">
        <w:rPr>
          <w:rFonts w:asciiTheme="minorHAnsi" w:hAnsiTheme="minorHAnsi" w:cstheme="minorHAnsi"/>
          <w:color w:val="464646"/>
          <w:sz w:val="24"/>
          <w:szCs w:val="24"/>
        </w:rPr>
        <w:t xml:space="preserve">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0A0ABEBC" w14:textId="77777777" w:rsidR="00F86A97" w:rsidRDefault="00F86A97" w:rsidP="00BD1509">
      <w:pPr>
        <w:pStyle w:val="BodyText"/>
        <w:rPr>
          <w:rFonts w:ascii="Calibri" w:hAnsi="Calibri" w:cs="Calibri"/>
          <w:b/>
          <w:sz w:val="24"/>
          <w:szCs w:val="24"/>
        </w:rPr>
      </w:pPr>
    </w:p>
    <w:p w14:paraId="571B0FA6" w14:textId="77777777" w:rsidR="005F59C4" w:rsidRDefault="005F59C4" w:rsidP="00C62034">
      <w:pPr>
        <w:pStyle w:val="BodyText"/>
        <w:spacing w:before="7"/>
        <w:jc w:val="center"/>
        <w:rPr>
          <w:rFonts w:asciiTheme="minorHAnsi" w:hAnsiTheme="minorHAnsi" w:cstheme="minorHAnsi"/>
          <w:b/>
          <w:sz w:val="24"/>
          <w:szCs w:val="24"/>
        </w:rPr>
      </w:pPr>
    </w:p>
    <w:p w14:paraId="340AB2BD" w14:textId="6DF3A243" w:rsidR="00C62034" w:rsidRPr="00061659" w:rsidRDefault="00A56694" w:rsidP="00C62034">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 xml:space="preserve">ARPA </w:t>
      </w:r>
      <w:r w:rsidR="00D87B1B">
        <w:rPr>
          <w:rFonts w:asciiTheme="minorHAnsi" w:hAnsiTheme="minorHAnsi" w:cstheme="minorHAnsi"/>
          <w:b/>
          <w:sz w:val="24"/>
          <w:szCs w:val="24"/>
        </w:rPr>
        <w:t>**</w:t>
      </w:r>
      <w:r>
        <w:rPr>
          <w:rFonts w:asciiTheme="minorHAnsi" w:hAnsiTheme="minorHAnsi" w:cstheme="minorHAnsi"/>
          <w:b/>
          <w:sz w:val="24"/>
          <w:szCs w:val="24"/>
        </w:rPr>
        <w:t>Nutrition Services</w:t>
      </w:r>
      <w:r w:rsidR="00D87B1B">
        <w:rPr>
          <w:rFonts w:asciiTheme="minorHAnsi" w:hAnsiTheme="minorHAnsi" w:cstheme="minorHAnsi"/>
          <w:b/>
          <w:sz w:val="24"/>
          <w:szCs w:val="24"/>
        </w:rPr>
        <w:t xml:space="preserve"> </w:t>
      </w:r>
      <w:r w:rsidR="00761513">
        <w:rPr>
          <w:rFonts w:asciiTheme="minorHAnsi" w:hAnsiTheme="minorHAnsi" w:cstheme="minorHAnsi"/>
          <w:b/>
          <w:sz w:val="24"/>
          <w:szCs w:val="24"/>
        </w:rPr>
        <w:t>Grocery Bags and Produce Bags</w:t>
      </w:r>
      <w:r w:rsidR="00C62034" w:rsidRPr="00061659">
        <w:rPr>
          <w:rFonts w:asciiTheme="minorHAnsi" w:hAnsiTheme="minorHAnsi" w:cstheme="minorHAnsi"/>
          <w:b/>
          <w:sz w:val="24"/>
          <w:szCs w:val="24"/>
        </w:rPr>
        <w:t xml:space="preserve"> </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lastRenderedPageBreak/>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6404C2" w:rsidRDefault="00773F6E" w:rsidP="00773F6E">
      <w:pPr>
        <w:rPr>
          <w:rFonts w:ascii="Calibri" w:eastAsia="Times New Roman" w:hAnsi="Calibri" w:cs="Calibri"/>
          <w:sz w:val="24"/>
          <w:szCs w:val="24"/>
          <w:u w:val="single"/>
        </w:rPr>
      </w:pPr>
      <w:r w:rsidRPr="006404C2">
        <w:rPr>
          <w:rFonts w:ascii="Calibri" w:eastAsia="Times New Roman" w:hAnsi="Calibri" w:cs="Calibri"/>
          <w:sz w:val="24"/>
          <w:szCs w:val="24"/>
          <w:u w:val="single"/>
        </w:rPr>
        <w:t>Use the following budget request to propo</w:t>
      </w:r>
      <w:r>
        <w:rPr>
          <w:rFonts w:ascii="Calibri" w:eastAsia="Times New Roman" w:hAnsi="Calibri" w:cs="Calibri"/>
          <w:sz w:val="24"/>
          <w:szCs w:val="24"/>
          <w:u w:val="single"/>
        </w:rPr>
        <w:t xml:space="preserve">se funding needs to support the </w:t>
      </w:r>
      <w:r w:rsidRPr="006404C2">
        <w:rPr>
          <w:rFonts w:ascii="Calibri" w:eastAsia="Times New Roman" w:hAnsi="Calibri" w:cs="Calibri"/>
          <w:sz w:val="24"/>
          <w:szCs w:val="24"/>
          <w:u w:val="single"/>
        </w:rPr>
        <w:t>services described above:</w:t>
      </w:r>
    </w:p>
    <w:p w14:paraId="0AF1CDEF" w14:textId="77777777" w:rsidR="00C918A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 xml:space="preserve">Provide a basic budget describing how the funds will support your service. Please be as specific as possible. </w:t>
      </w:r>
    </w:p>
    <w:p w14:paraId="039AFFB9" w14:textId="01AF18AB" w:rsidR="00F16A8E"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Examples: Staff member: 50 hours @ $25/hr</w:t>
      </w:r>
      <w:r w:rsidR="00365B94">
        <w:rPr>
          <w:rFonts w:asciiTheme="minorHAnsi" w:hAnsiTheme="minorHAnsi" w:cstheme="minorHAnsi"/>
          <w:sz w:val="24"/>
          <w:szCs w:val="24"/>
        </w:rPr>
        <w:t>.</w:t>
      </w:r>
      <w:r w:rsidRPr="006404C2">
        <w:rPr>
          <w:rFonts w:asciiTheme="minorHAnsi" w:hAnsiTheme="minorHAnsi" w:cstheme="minorHAnsi"/>
          <w:sz w:val="24"/>
          <w:szCs w:val="24"/>
        </w:rPr>
        <w:t xml:space="preserve"> = $1,250; PPE/ Cleaning Supplies: $4,000; </w:t>
      </w:r>
      <w:r w:rsidRPr="009A4E4B">
        <w:rPr>
          <w:rFonts w:asciiTheme="minorHAnsi" w:hAnsiTheme="minorHAnsi" w:cstheme="minorHAnsi"/>
          <w:sz w:val="24"/>
          <w:szCs w:val="24"/>
        </w:rPr>
        <w:t>Hiring paid drivers/labor: 2 staff @ 10 hrs</w:t>
      </w:r>
      <w:r w:rsidR="00365B94">
        <w:rPr>
          <w:rFonts w:asciiTheme="minorHAnsi" w:hAnsiTheme="minorHAnsi" w:cstheme="minorHAnsi"/>
          <w:sz w:val="24"/>
          <w:szCs w:val="24"/>
        </w:rPr>
        <w:t>.</w:t>
      </w:r>
      <w:r w:rsidRPr="009A4E4B">
        <w:rPr>
          <w:rFonts w:asciiTheme="minorHAnsi" w:hAnsiTheme="minorHAnsi" w:cstheme="minorHAnsi"/>
          <w:sz w:val="24"/>
          <w:szCs w:val="24"/>
        </w:rPr>
        <w:t>/week @ $15/hr</w:t>
      </w:r>
      <w:r w:rsidR="00365B94">
        <w:rPr>
          <w:rFonts w:asciiTheme="minorHAnsi" w:hAnsiTheme="minorHAnsi" w:cstheme="minorHAnsi"/>
          <w:sz w:val="24"/>
          <w:szCs w:val="24"/>
        </w:rPr>
        <w:t>.</w:t>
      </w:r>
      <w:r w:rsidRPr="009A4E4B">
        <w:rPr>
          <w:rFonts w:asciiTheme="minorHAnsi" w:hAnsiTheme="minorHAnsi" w:cstheme="minorHAnsi"/>
          <w:sz w:val="24"/>
          <w:szCs w:val="24"/>
        </w:rPr>
        <w:t xml:space="preserve"> for 15 weeks = $4,500;</w:t>
      </w:r>
      <w:r w:rsidRPr="006404C2">
        <w:rPr>
          <w:rFonts w:asciiTheme="minorHAnsi" w:hAnsiTheme="minorHAnsi" w:cstheme="minorHAnsi"/>
          <w:sz w:val="24"/>
          <w:szCs w:val="24"/>
        </w:rPr>
        <w:t xml:space="preserve"> </w:t>
      </w:r>
      <w:r w:rsidRPr="00B85501">
        <w:rPr>
          <w:rFonts w:asciiTheme="minorHAnsi" w:hAnsiTheme="minorHAnsi" w:cstheme="minorHAnsi"/>
          <w:sz w:val="24"/>
          <w:szCs w:val="24"/>
        </w:rPr>
        <w:t>Leasing</w:t>
      </w:r>
      <w:r w:rsidR="00B57504">
        <w:rPr>
          <w:rFonts w:asciiTheme="minorHAnsi" w:hAnsiTheme="minorHAnsi" w:cstheme="minorHAnsi"/>
          <w:sz w:val="24"/>
          <w:szCs w:val="24"/>
        </w:rPr>
        <w:t xml:space="preserve"> </w:t>
      </w:r>
      <w:r w:rsidRPr="006404C2">
        <w:rPr>
          <w:rFonts w:asciiTheme="minorHAnsi" w:hAnsiTheme="minorHAnsi" w:cstheme="minorHAnsi"/>
          <w:sz w:val="24"/>
          <w:szCs w:val="24"/>
        </w:rPr>
        <w:t xml:space="preserve">needed equipment such as freezers and/or vehicles @ $400 a month. Please note current leases are prohibited. New leases to meet </w:t>
      </w:r>
      <w:r w:rsidR="007D7E06">
        <w:rPr>
          <w:rFonts w:asciiTheme="minorHAnsi" w:hAnsiTheme="minorHAnsi" w:cstheme="minorHAnsi"/>
          <w:sz w:val="24"/>
          <w:szCs w:val="24"/>
        </w:rPr>
        <w:t xml:space="preserve">ARPA </w:t>
      </w:r>
      <w:r w:rsidRPr="006404C2">
        <w:rPr>
          <w:rFonts w:asciiTheme="minorHAnsi" w:hAnsiTheme="minorHAnsi" w:cstheme="minorHAnsi"/>
          <w:sz w:val="24"/>
          <w:szCs w:val="24"/>
        </w:rPr>
        <w:t>cap</w:t>
      </w:r>
      <w:r>
        <w:rPr>
          <w:rFonts w:asciiTheme="minorHAnsi" w:hAnsiTheme="minorHAnsi" w:cstheme="minorHAnsi"/>
          <w:sz w:val="24"/>
          <w:szCs w:val="24"/>
        </w:rPr>
        <w:t>acity requirements are considered</w:t>
      </w:r>
      <w:r w:rsidRPr="006404C2">
        <w:rPr>
          <w:rFonts w:asciiTheme="minorHAnsi" w:hAnsiTheme="minorHAnsi" w:cstheme="minorHAnsi"/>
          <w:sz w:val="24"/>
          <w:szCs w:val="24"/>
        </w:rPr>
        <w:t>.</w:t>
      </w:r>
      <w:r w:rsidR="00F16A8E">
        <w:rPr>
          <w:rFonts w:asciiTheme="minorHAnsi" w:hAnsiTheme="minorHAnsi" w:cstheme="minorHAnsi"/>
          <w:sz w:val="24"/>
          <w:szCs w:val="24"/>
        </w:rPr>
        <w:t xml:space="preserve"> </w:t>
      </w:r>
    </w:p>
    <w:p w14:paraId="1DAC2AD9" w14:textId="364C7ED5" w:rsidR="00C17272" w:rsidRDefault="00F16A8E" w:rsidP="00AD18CB">
      <w:pPr>
        <w:rPr>
          <w:rFonts w:asciiTheme="minorHAnsi" w:hAnsiTheme="minorHAnsi" w:cstheme="minorHAnsi"/>
          <w:b/>
          <w:sz w:val="24"/>
          <w:szCs w:val="24"/>
        </w:rPr>
      </w:pPr>
      <w:r>
        <w:rPr>
          <w:rFonts w:asciiTheme="minorHAnsi" w:hAnsiTheme="minorHAnsi" w:cstheme="minorHAnsi"/>
          <w:b/>
          <w:sz w:val="24"/>
          <w:szCs w:val="24"/>
        </w:rPr>
        <w:t xml:space="preserve">Upon award of the grant, an official budget will be completed using the required Cost Computation forms. </w:t>
      </w:r>
    </w:p>
    <w:p w14:paraId="4099EC97" w14:textId="77777777" w:rsidR="00773F6E" w:rsidRPr="00061659" w:rsidRDefault="00773F6E"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1B8E9059" w14:textId="4ED4750D"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9B42D0">
        <w:rPr>
          <w:rFonts w:asciiTheme="minorHAnsi" w:eastAsiaTheme="minorHAnsi" w:hAnsiTheme="minorHAnsi" w:cstheme="minorHAnsi"/>
          <w:sz w:val="24"/>
          <w:szCs w:val="24"/>
        </w:rPr>
        <w:t xml:space="preserve">Location </w:t>
      </w:r>
      <w:r w:rsidRPr="006404C2">
        <w:rPr>
          <w:rFonts w:asciiTheme="minorHAnsi" w:eastAsiaTheme="minorHAnsi" w:hAnsiTheme="minorHAnsi" w:cstheme="minorHAnsi"/>
          <w:sz w:val="24"/>
          <w:szCs w:val="24"/>
        </w:rPr>
        <w:t xml:space="preserve">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Personnel (itemize below)</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Travel Cost (itemize below)</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B971C07" w14:textId="77777777" w:rsidTr="00F91942">
        <w:trPr>
          <w:trHeight w:val="288"/>
        </w:trPr>
        <w:tc>
          <w:tcPr>
            <w:tcW w:w="5850" w:type="dxa"/>
            <w:vAlign w:val="center"/>
          </w:tcPr>
          <w:p w14:paraId="06F09F56" w14:textId="0B7B2EB3" w:rsidR="00773F6E" w:rsidRPr="00E3683E" w:rsidRDefault="009B42D0" w:rsidP="00F91942">
            <w:pPr>
              <w:rPr>
                <w:rFonts w:asciiTheme="minorHAnsi" w:hAnsiTheme="minorHAnsi" w:cstheme="minorHAnsi"/>
              </w:rPr>
            </w:pPr>
            <w:r>
              <w:rPr>
                <w:rFonts w:asciiTheme="minorHAnsi" w:hAnsiTheme="minorHAnsi" w:cstheme="minorHAnsi"/>
              </w:rPr>
              <w:t>Cost of Groceries and Cost of Produce</w:t>
            </w:r>
            <w:r w:rsidR="00773F6E" w:rsidRPr="00E3683E">
              <w:rPr>
                <w:rFonts w:asciiTheme="minorHAnsi" w:hAnsiTheme="minorHAnsi" w:cstheme="minorHAnsi"/>
              </w:rPr>
              <w:t xml:space="preserve"> (itemize below)</w:t>
            </w:r>
          </w:p>
        </w:tc>
        <w:tc>
          <w:tcPr>
            <w:tcW w:w="4770" w:type="dxa"/>
            <w:vAlign w:val="center"/>
          </w:tcPr>
          <w:p w14:paraId="581D6ACD"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(itemize below)</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4931E56E" w14:textId="77777777" w:rsidTr="00F91942">
        <w:trPr>
          <w:trHeight w:val="288"/>
        </w:trPr>
        <w:tc>
          <w:tcPr>
            <w:tcW w:w="5850" w:type="dxa"/>
            <w:vAlign w:val="center"/>
          </w:tcPr>
          <w:p w14:paraId="1AD804D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(itemize below)</w:t>
            </w:r>
          </w:p>
        </w:tc>
        <w:tc>
          <w:tcPr>
            <w:tcW w:w="4770" w:type="dxa"/>
            <w:vAlign w:val="center"/>
          </w:tcPr>
          <w:p w14:paraId="6C3F086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0A31E95" w14:textId="77777777" w:rsidTr="00F91942">
        <w:trPr>
          <w:trHeight w:val="288"/>
        </w:trPr>
        <w:tc>
          <w:tcPr>
            <w:tcW w:w="5850" w:type="dxa"/>
            <w:vAlign w:val="center"/>
          </w:tcPr>
          <w:p w14:paraId="1A3B859B"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Other (itemize below)</w:t>
            </w:r>
          </w:p>
        </w:tc>
        <w:tc>
          <w:tcPr>
            <w:tcW w:w="4770" w:type="dxa"/>
            <w:vAlign w:val="center"/>
          </w:tcPr>
          <w:p w14:paraId="78813A36"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Personnel by Name &amp; Position: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 xml:space="preserve">Travel to include but not limited to: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F289882" w14:textId="77777777" w:rsidTr="00F91942">
        <w:tc>
          <w:tcPr>
            <w:tcW w:w="7673" w:type="dxa"/>
          </w:tcPr>
          <w:p w14:paraId="3F60C6F1" w14:textId="2D773077" w:rsidR="00773F6E" w:rsidRDefault="00761513" w:rsidP="00F91942">
            <w:pPr>
              <w:rPr>
                <w:rFonts w:asciiTheme="minorHAnsi" w:hAnsiTheme="minorHAnsi" w:cstheme="minorHAnsi"/>
              </w:rPr>
            </w:pPr>
            <w:r>
              <w:rPr>
                <w:rFonts w:asciiTheme="minorHAnsi" w:hAnsiTheme="minorHAnsi" w:cstheme="minorHAnsi"/>
              </w:rPr>
              <w:t xml:space="preserve">Cost of Groceries and Cost of Produce - </w:t>
            </w:r>
            <w:r w:rsidR="00773F6E">
              <w:rPr>
                <w:rFonts w:asciiTheme="minorHAnsi" w:hAnsiTheme="minorHAnsi" w:cstheme="minorHAnsi"/>
              </w:rPr>
              <w:t xml:space="preserve">Explain: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7EBCCF22" w14:textId="77777777" w:rsidR="00773F6E" w:rsidRDefault="00773F6E" w:rsidP="00F91942">
            <w:pPr>
              <w:rPr>
                <w:rFonts w:asciiTheme="minorHAnsi" w:hAnsiTheme="minorHAnsi" w:cstheme="minorHAnsi"/>
              </w:rPr>
            </w:pPr>
          </w:p>
          <w:p w14:paraId="2C634569" w14:textId="77777777" w:rsidR="00773F6E" w:rsidRPr="00E3683E" w:rsidRDefault="00773F6E" w:rsidP="00F91942">
            <w:pPr>
              <w:rPr>
                <w:rFonts w:asciiTheme="minorHAnsi" w:hAnsiTheme="minorHAnsi" w:cstheme="minorHAnsi"/>
              </w:rPr>
            </w:pPr>
            <w:r>
              <w:rPr>
                <w:rFonts w:asciiTheme="minorHAnsi" w:hAnsiTheme="minorHAnsi" w:cstheme="minorHAnsi"/>
              </w:rPr>
              <w:t>TOTAL</w:t>
            </w:r>
          </w:p>
        </w:tc>
        <w:tc>
          <w:tcPr>
            <w:tcW w:w="2947" w:type="dxa"/>
          </w:tcPr>
          <w:p w14:paraId="776AA2EF" w14:textId="77777777" w:rsidR="00773F6E" w:rsidRDefault="00773F6E" w:rsidP="00F91942">
            <w:pPr>
              <w:rPr>
                <w:rFonts w:asciiTheme="minorHAnsi" w:hAnsiTheme="minorHAnsi" w:cstheme="minorHAnsi"/>
                <w:noProof/>
              </w:rPr>
            </w:pPr>
          </w:p>
          <w:p w14:paraId="50F9AA34" w14:textId="77777777" w:rsidR="00773F6E" w:rsidRDefault="00773F6E" w:rsidP="00F91942">
            <w:pPr>
              <w:rPr>
                <w:rFonts w:asciiTheme="minorHAnsi" w:hAnsiTheme="minorHAnsi" w:cstheme="minorHAnsi"/>
                <w:noProof/>
              </w:rPr>
            </w:pPr>
          </w:p>
          <w:p w14:paraId="15035EA4" w14:textId="77777777" w:rsidR="000B6BD9" w:rsidRDefault="000B6BD9" w:rsidP="00F91942">
            <w:pPr>
              <w:rPr>
                <w:rFonts w:asciiTheme="minorHAnsi" w:hAnsiTheme="minorHAnsi" w:cstheme="minorHAnsi"/>
                <w:noProof/>
              </w:rPr>
            </w:pPr>
          </w:p>
          <w:p w14:paraId="3D527393"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1538D2AE" w14:textId="77777777" w:rsidTr="00F91942">
        <w:tc>
          <w:tcPr>
            <w:tcW w:w="7673" w:type="dxa"/>
          </w:tcPr>
          <w:p w14:paraId="1C678724"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Personal Protective Equipment to include but not limited to:</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4AB83C48" w14:textId="77777777" w:rsidR="00773F6E" w:rsidRPr="00E3683E" w:rsidRDefault="00773F6E" w:rsidP="00F91942">
            <w:pPr>
              <w:rPr>
                <w:rFonts w:asciiTheme="minorHAnsi" w:hAnsiTheme="minorHAnsi" w:cstheme="minorHAnsi"/>
              </w:rPr>
            </w:pPr>
          </w:p>
          <w:p w14:paraId="18ED6595" w14:textId="77777777" w:rsidR="00773F6E" w:rsidRPr="00E3683E" w:rsidRDefault="00773F6E" w:rsidP="00F91942">
            <w:pPr>
              <w:rPr>
                <w:rFonts w:asciiTheme="minorHAnsi" w:hAnsiTheme="minorHAnsi" w:cstheme="minorHAnsi"/>
              </w:rPr>
            </w:pPr>
          </w:p>
          <w:p w14:paraId="665ECD48"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5DF64049" w14:textId="77777777" w:rsidR="00773F6E" w:rsidRPr="00E3683E" w:rsidRDefault="00773F6E" w:rsidP="00F91942">
            <w:pPr>
              <w:rPr>
                <w:rFonts w:asciiTheme="minorHAnsi" w:hAnsiTheme="minorHAnsi" w:cstheme="minorHAnsi"/>
                <w:noProof/>
              </w:rPr>
            </w:pPr>
          </w:p>
          <w:p w14:paraId="4B0D1765" w14:textId="77777777" w:rsidR="00773F6E" w:rsidRPr="00E3683E" w:rsidRDefault="00773F6E" w:rsidP="00F91942">
            <w:pPr>
              <w:rPr>
                <w:rFonts w:asciiTheme="minorHAnsi" w:hAnsiTheme="minorHAnsi" w:cstheme="minorHAnsi"/>
                <w:noProof/>
              </w:rPr>
            </w:pPr>
          </w:p>
          <w:p w14:paraId="50476697" w14:textId="77777777" w:rsidR="00773F6E" w:rsidRPr="00E3683E" w:rsidRDefault="00773F6E" w:rsidP="00F91942">
            <w:pPr>
              <w:rPr>
                <w:rFonts w:asciiTheme="minorHAnsi" w:hAnsiTheme="minorHAnsi" w:cstheme="minorHAnsi"/>
                <w:noProof/>
              </w:rPr>
            </w:pPr>
          </w:p>
          <w:p w14:paraId="5E379415"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652C93C2" w14:textId="77777777" w:rsidTr="00F91942">
        <w:tc>
          <w:tcPr>
            <w:tcW w:w="7673" w:type="dxa"/>
          </w:tcPr>
          <w:p w14:paraId="3FF72A03" w14:textId="6988A977" w:rsidR="00773F6E" w:rsidRPr="00E3683E" w:rsidRDefault="00773F6E" w:rsidP="00F91942">
            <w:pPr>
              <w:rPr>
                <w:rFonts w:asciiTheme="minorHAnsi" w:hAnsiTheme="minorHAnsi" w:cstheme="minorHAnsi"/>
              </w:rPr>
            </w:pPr>
            <w:r w:rsidRPr="00E3683E">
              <w:rPr>
                <w:rFonts w:asciiTheme="minorHAnsi" w:hAnsiTheme="minorHAnsi" w:cstheme="minorHAnsi"/>
              </w:rPr>
              <w:t>Other</w:t>
            </w:r>
            <w:r w:rsidR="00761513">
              <w:rPr>
                <w:rFonts w:asciiTheme="minorHAnsi" w:hAnsiTheme="minorHAnsi" w:cstheme="minorHAnsi"/>
              </w:rPr>
              <w:t xml:space="preserve"> - </w:t>
            </w:r>
            <w:r w:rsidR="001F4A24">
              <w:rPr>
                <w:rFonts w:asciiTheme="minorHAnsi" w:hAnsiTheme="minorHAnsi" w:cstheme="minorHAnsi"/>
              </w:rPr>
              <w:t>itemize</w:t>
            </w:r>
            <w:r w:rsidRPr="00E3683E">
              <w:rPr>
                <w:rFonts w:asciiTheme="minorHAnsi" w:hAnsiTheme="minorHAnsi" w:cstheme="minorHAnsi"/>
              </w:rPr>
              <w:t>:</w:t>
            </w:r>
            <w:r w:rsidRPr="00E3683E">
              <w:rPr>
                <w:rFonts w:asciiTheme="minorHAnsi" w:hAnsiTheme="minorHAnsi" w:cstheme="minorHAnsi"/>
                <w:noProof/>
              </w:rPr>
              <w:t xml:space="preserve"> </w:t>
            </w: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p w14:paraId="081395E7" w14:textId="77777777" w:rsidR="00773F6E" w:rsidRDefault="00773F6E" w:rsidP="00F91942">
            <w:pPr>
              <w:rPr>
                <w:rFonts w:asciiTheme="minorHAnsi" w:hAnsiTheme="minorHAnsi" w:cstheme="minorHAnsi"/>
              </w:rPr>
            </w:pPr>
          </w:p>
          <w:p w14:paraId="726A661A" w14:textId="77777777" w:rsidR="00773F6E" w:rsidRPr="00E3683E" w:rsidRDefault="00773F6E" w:rsidP="00F91942">
            <w:pPr>
              <w:rPr>
                <w:rFonts w:asciiTheme="minorHAnsi" w:hAnsiTheme="minorHAnsi" w:cstheme="minorHAnsi"/>
              </w:rPr>
            </w:pPr>
          </w:p>
          <w:p w14:paraId="76DBF39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6F1C1941" w14:textId="77777777" w:rsidR="00773F6E" w:rsidRPr="00E3683E" w:rsidRDefault="00773F6E" w:rsidP="00F91942">
            <w:pPr>
              <w:rPr>
                <w:rFonts w:asciiTheme="minorHAnsi" w:hAnsiTheme="minorHAnsi" w:cstheme="minorHAnsi"/>
                <w:noProof/>
              </w:rPr>
            </w:pPr>
          </w:p>
          <w:p w14:paraId="2401BE23" w14:textId="1A14909F" w:rsidR="00773F6E" w:rsidRDefault="00773F6E" w:rsidP="00F91942">
            <w:pPr>
              <w:rPr>
                <w:rFonts w:asciiTheme="minorHAnsi" w:hAnsiTheme="minorHAnsi" w:cstheme="minorHAnsi"/>
                <w:noProof/>
              </w:rPr>
            </w:pPr>
          </w:p>
          <w:p w14:paraId="21FCEB18" w14:textId="77777777" w:rsidR="001D427F" w:rsidRPr="00E3683E" w:rsidRDefault="001D427F" w:rsidP="00F91942">
            <w:pPr>
              <w:rPr>
                <w:rFonts w:asciiTheme="minorHAnsi" w:hAnsiTheme="minorHAnsi" w:cstheme="minorHAnsi"/>
                <w:noProof/>
              </w:rPr>
            </w:pPr>
          </w:p>
          <w:p w14:paraId="71E8115D" w14:textId="77777777" w:rsidR="00773F6E" w:rsidRPr="00E3683E" w:rsidRDefault="00773F6E" w:rsidP="00F91942">
            <w:pPr>
              <w:rPr>
                <w:rFonts w:asciiTheme="minorHAnsi" w:hAnsiTheme="minorHAnsi" w:cstheme="minorHAnsi"/>
                <w:noProof/>
              </w:rPr>
            </w:pPr>
          </w:p>
          <w:p w14:paraId="6EEF1604"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79A46F50" w14:textId="77777777" w:rsidR="0068306B" w:rsidRDefault="0068306B" w:rsidP="00355FF7">
      <w:pPr>
        <w:widowControl/>
        <w:autoSpaceDE/>
        <w:rPr>
          <w:rFonts w:ascii="Calibri" w:hAnsi="Calibri" w:cs="Calibri"/>
          <w:b/>
          <w:sz w:val="24"/>
          <w:szCs w:val="24"/>
        </w:rPr>
      </w:pPr>
    </w:p>
    <w:p w14:paraId="624E2C72" w14:textId="77777777" w:rsidR="0068306B" w:rsidRDefault="0068306B" w:rsidP="00355FF7">
      <w:pPr>
        <w:widowControl/>
        <w:autoSpaceDE/>
        <w:rPr>
          <w:rFonts w:ascii="Calibri" w:hAnsi="Calibri" w:cs="Calibri"/>
          <w:b/>
          <w:sz w:val="24"/>
          <w:szCs w:val="24"/>
        </w:rPr>
      </w:pPr>
    </w:p>
    <w:p w14:paraId="220A7A3E" w14:textId="77777777" w:rsidR="0068306B" w:rsidRDefault="0068306B" w:rsidP="00355FF7">
      <w:pPr>
        <w:widowControl/>
        <w:autoSpaceDE/>
        <w:rPr>
          <w:rFonts w:ascii="Calibri" w:hAnsi="Calibri" w:cs="Calibri"/>
          <w:b/>
          <w:sz w:val="24"/>
          <w:szCs w:val="24"/>
        </w:rPr>
      </w:pPr>
    </w:p>
    <w:p w14:paraId="7168743F" w14:textId="6C0BF6DD" w:rsidR="00355FF7" w:rsidRDefault="00355FF7" w:rsidP="00355FF7">
      <w:pPr>
        <w:widowControl/>
        <w:autoSpaceDE/>
        <w:rPr>
          <w:rFonts w:ascii="Calibri" w:hAnsi="Calibri" w:cs="Calibri"/>
          <w:b/>
          <w:sz w:val="24"/>
          <w:szCs w:val="24"/>
        </w:rPr>
      </w:pPr>
      <w:r>
        <w:rPr>
          <w:rFonts w:ascii="Calibri" w:hAnsi="Calibri" w:cs="Calibri"/>
          <w:b/>
          <w:sz w:val="24"/>
          <w:szCs w:val="24"/>
        </w:rPr>
        <w:lastRenderedPageBreak/>
        <w:t xml:space="preserve">** If the Federal Major Disaster Declaration ends before a fully executed contract is in place, these flexibilities will be void and not allowed. </w:t>
      </w:r>
    </w:p>
    <w:p w14:paraId="417632EF" w14:textId="77777777" w:rsidR="00773F6E" w:rsidRDefault="00773F6E" w:rsidP="00773F6E">
      <w:pPr>
        <w:ind w:right="-540"/>
        <w:rPr>
          <w:rFonts w:asciiTheme="minorHAnsi" w:eastAsia="Times New Roman" w:hAnsiTheme="minorHAnsi" w:cstheme="minorHAnsi"/>
          <w:b/>
          <w:sz w:val="24"/>
          <w:szCs w:val="24"/>
          <w:u w:val="single"/>
        </w:rPr>
      </w:pPr>
    </w:p>
    <w:p w14:paraId="6EDA40A1" w14:textId="77777777" w:rsidR="0068306B" w:rsidRDefault="0068306B" w:rsidP="00773F6E">
      <w:pPr>
        <w:ind w:right="-540"/>
        <w:rPr>
          <w:rFonts w:asciiTheme="minorHAnsi" w:eastAsia="Times New Roman" w:hAnsiTheme="minorHAnsi" w:cstheme="minorHAnsi"/>
          <w:b/>
          <w:sz w:val="24"/>
          <w:szCs w:val="24"/>
          <w:u w:val="single"/>
        </w:rPr>
      </w:pPr>
    </w:p>
    <w:p w14:paraId="6117E50D" w14:textId="77777777" w:rsidR="0068306B" w:rsidRDefault="0068306B" w:rsidP="00773F6E">
      <w:pPr>
        <w:ind w:right="-540"/>
        <w:rPr>
          <w:rFonts w:asciiTheme="minorHAnsi" w:eastAsia="Times New Roman" w:hAnsiTheme="minorHAnsi" w:cstheme="minorHAnsi"/>
          <w:b/>
          <w:sz w:val="24"/>
          <w:szCs w:val="24"/>
          <w:u w:val="single"/>
        </w:rPr>
      </w:pPr>
    </w:p>
    <w:p w14:paraId="049C2FEB" w14:textId="45EE469E"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4C93A42B" w14:textId="77777777" w:rsidR="00594654" w:rsidRDefault="00594654" w:rsidP="00594654"/>
    <w:p w14:paraId="2090D5B8" w14:textId="77777777" w:rsidR="004825BB" w:rsidRDefault="004825BB" w:rsidP="00773F6E">
      <w:pPr>
        <w:ind w:right="-540"/>
        <w:rPr>
          <w:rFonts w:asciiTheme="minorHAnsi" w:eastAsia="Times New Roman" w:hAnsiTheme="minorHAnsi" w:cstheme="minorHAnsi"/>
          <w:b/>
          <w:sz w:val="24"/>
          <w:szCs w:val="24"/>
          <w:u w:val="single"/>
        </w:rPr>
      </w:pPr>
    </w:p>
    <w:p w14:paraId="33FE0B2C" w14:textId="77777777" w:rsidR="0068306B" w:rsidRDefault="0068306B" w:rsidP="00773F6E">
      <w:pPr>
        <w:ind w:right="-540"/>
        <w:rPr>
          <w:rFonts w:asciiTheme="minorHAnsi" w:eastAsia="Times New Roman" w:hAnsiTheme="minorHAnsi" w:cstheme="minorHAnsi"/>
          <w:b/>
          <w:sz w:val="24"/>
          <w:szCs w:val="24"/>
          <w:u w:val="single"/>
        </w:rPr>
      </w:pPr>
    </w:p>
    <w:p w14:paraId="658D4EE1" w14:textId="77777777" w:rsidR="0068306B" w:rsidRDefault="0068306B" w:rsidP="00773F6E">
      <w:pPr>
        <w:ind w:right="-540"/>
        <w:rPr>
          <w:rFonts w:asciiTheme="minorHAnsi" w:eastAsia="Times New Roman" w:hAnsiTheme="minorHAnsi" w:cstheme="minorHAnsi"/>
          <w:b/>
          <w:sz w:val="24"/>
          <w:szCs w:val="24"/>
          <w:u w:val="single"/>
        </w:rPr>
      </w:pPr>
    </w:p>
    <w:p w14:paraId="28E77EBA" w14:textId="77777777" w:rsidR="0068306B" w:rsidRDefault="0068306B" w:rsidP="00773F6E">
      <w:pPr>
        <w:ind w:right="-540"/>
        <w:rPr>
          <w:rFonts w:asciiTheme="minorHAnsi" w:eastAsia="Times New Roman" w:hAnsiTheme="minorHAnsi" w:cstheme="minorHAnsi"/>
          <w:b/>
          <w:sz w:val="24"/>
          <w:szCs w:val="24"/>
          <w:u w:val="single"/>
        </w:rPr>
      </w:pPr>
    </w:p>
    <w:p w14:paraId="5FCBCA62" w14:textId="77777777" w:rsidR="0068306B" w:rsidRDefault="0068306B" w:rsidP="00773F6E">
      <w:pPr>
        <w:ind w:right="-540"/>
        <w:rPr>
          <w:rFonts w:asciiTheme="minorHAnsi" w:eastAsia="Times New Roman" w:hAnsiTheme="minorHAnsi" w:cstheme="minorHAnsi"/>
          <w:b/>
          <w:sz w:val="24"/>
          <w:szCs w:val="24"/>
          <w:u w:val="single"/>
        </w:rPr>
      </w:pPr>
    </w:p>
    <w:p w14:paraId="29716A55" w14:textId="6CBB12C4"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24586EBA" w14:textId="77777777" w:rsidR="00773F6E" w:rsidRDefault="00773F6E" w:rsidP="00592927">
      <w:pPr>
        <w:pStyle w:val="BodyText"/>
        <w:spacing w:before="7"/>
        <w:rPr>
          <w:rFonts w:asciiTheme="minorHAnsi" w:hAnsiTheme="minorHAnsi" w:cstheme="minorHAnsi"/>
          <w:b/>
          <w:sz w:val="24"/>
          <w:szCs w:val="24"/>
          <w:u w:val="single"/>
        </w:rPr>
      </w:pPr>
    </w:p>
    <w:p w14:paraId="6F9CABCF" w14:textId="77777777" w:rsidR="00773F6E" w:rsidRDefault="00773F6E" w:rsidP="00592927">
      <w:pPr>
        <w:pStyle w:val="BodyText"/>
        <w:spacing w:before="7"/>
        <w:rPr>
          <w:rFonts w:asciiTheme="minorHAnsi" w:hAnsiTheme="minorHAnsi" w:cstheme="minorHAnsi"/>
          <w:b/>
          <w:sz w:val="24"/>
          <w:szCs w:val="24"/>
          <w:u w:val="single"/>
        </w:rPr>
      </w:pPr>
    </w:p>
    <w:p w14:paraId="68782706" w14:textId="77777777" w:rsidR="00773F6E" w:rsidRDefault="00773F6E" w:rsidP="00592927">
      <w:pPr>
        <w:pStyle w:val="BodyText"/>
        <w:spacing w:before="7"/>
        <w:rPr>
          <w:rFonts w:asciiTheme="minorHAnsi" w:hAnsiTheme="minorHAnsi" w:cstheme="minorHAnsi"/>
          <w:b/>
          <w:sz w:val="24"/>
          <w:szCs w:val="24"/>
          <w:u w:val="single"/>
        </w:rPr>
      </w:pPr>
    </w:p>
    <w:p w14:paraId="647DF0B6" w14:textId="77777777" w:rsidR="00773F6E" w:rsidRDefault="00773F6E" w:rsidP="00592927">
      <w:pPr>
        <w:pStyle w:val="BodyText"/>
        <w:spacing w:before="7"/>
        <w:rPr>
          <w:rFonts w:asciiTheme="minorHAnsi" w:hAnsiTheme="minorHAnsi" w:cstheme="minorHAnsi"/>
          <w:b/>
          <w:sz w:val="24"/>
          <w:szCs w:val="24"/>
          <w:u w:val="single"/>
        </w:rPr>
      </w:pPr>
    </w:p>
    <w:sectPr w:rsidR="00773F6E" w:rsidSect="00C2785F">
      <w:headerReference w:type="even" r:id="rId15"/>
      <w:headerReference w:type="default" r:id="rId16"/>
      <w:footerReference w:type="even" r:id="rId17"/>
      <w:footerReference w:type="default" r:id="rId18"/>
      <w:headerReference w:type="first" r:id="rId19"/>
      <w:footerReference w:type="first" r:id="rId20"/>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09CCA601"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0B0939D3"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75B05C2A"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7"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7"/>
  </w:num>
  <w:num w:numId="5">
    <w:abstractNumId w:val="2"/>
  </w:num>
  <w:num w:numId="6">
    <w:abstractNumId w:val="4"/>
  </w:num>
  <w:num w:numId="7">
    <w:abstractNumId w:val="1"/>
  </w:num>
  <w:num w:numId="8">
    <w:abstractNumId w:val="6"/>
  </w:num>
  <w:num w:numId="9">
    <w:abstractNumId w:val="0"/>
  </w:num>
  <w:num w:numId="10">
    <w:abstractNumId w:val="5"/>
  </w:num>
  <w:num w:numId="11">
    <w:abstractNumId w:val="3"/>
  </w:num>
  <w:num w:numId="12">
    <w:abstractNumId w:val="8"/>
  </w:num>
  <w:num w:numId="13">
    <w:abstractNumId w:val="5"/>
  </w:num>
  <w:num w:numId="14">
    <w:abstractNumId w:val="7"/>
  </w:num>
  <w:num w:numId="15">
    <w:abstractNumId w:val="11"/>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A49"/>
    <w:rsid w:val="00034129"/>
    <w:rsid w:val="00041350"/>
    <w:rsid w:val="0005255F"/>
    <w:rsid w:val="0006583B"/>
    <w:rsid w:val="00074539"/>
    <w:rsid w:val="00096C86"/>
    <w:rsid w:val="000A08BF"/>
    <w:rsid w:val="000B64AD"/>
    <w:rsid w:val="000B6BD9"/>
    <w:rsid w:val="000C5E3B"/>
    <w:rsid w:val="000D0485"/>
    <w:rsid w:val="000D15E0"/>
    <w:rsid w:val="000D4DC5"/>
    <w:rsid w:val="000D5738"/>
    <w:rsid w:val="000E13BC"/>
    <w:rsid w:val="000E334E"/>
    <w:rsid w:val="000E5CA4"/>
    <w:rsid w:val="000E5D94"/>
    <w:rsid w:val="000E6F31"/>
    <w:rsid w:val="00101D77"/>
    <w:rsid w:val="001023AF"/>
    <w:rsid w:val="00111EF6"/>
    <w:rsid w:val="00127728"/>
    <w:rsid w:val="00145798"/>
    <w:rsid w:val="00146896"/>
    <w:rsid w:val="00150F40"/>
    <w:rsid w:val="00163B04"/>
    <w:rsid w:val="00170395"/>
    <w:rsid w:val="00175C2E"/>
    <w:rsid w:val="00182455"/>
    <w:rsid w:val="001A4F06"/>
    <w:rsid w:val="001A5526"/>
    <w:rsid w:val="001A77AB"/>
    <w:rsid w:val="001B3C4D"/>
    <w:rsid w:val="001C345D"/>
    <w:rsid w:val="001D427F"/>
    <w:rsid w:val="001F4A24"/>
    <w:rsid w:val="002006CD"/>
    <w:rsid w:val="002209D1"/>
    <w:rsid w:val="00222C96"/>
    <w:rsid w:val="002233E0"/>
    <w:rsid w:val="00226496"/>
    <w:rsid w:val="00240E31"/>
    <w:rsid w:val="002610EF"/>
    <w:rsid w:val="0026485D"/>
    <w:rsid w:val="00294588"/>
    <w:rsid w:val="002C1E4B"/>
    <w:rsid w:val="002C3919"/>
    <w:rsid w:val="002C4461"/>
    <w:rsid w:val="002E2780"/>
    <w:rsid w:val="002E2B7F"/>
    <w:rsid w:val="002E4155"/>
    <w:rsid w:val="002F5DB4"/>
    <w:rsid w:val="002F6A02"/>
    <w:rsid w:val="0030437A"/>
    <w:rsid w:val="0030716D"/>
    <w:rsid w:val="003113E8"/>
    <w:rsid w:val="003243ED"/>
    <w:rsid w:val="00324D83"/>
    <w:rsid w:val="00342270"/>
    <w:rsid w:val="00350E93"/>
    <w:rsid w:val="00354D61"/>
    <w:rsid w:val="00355FF7"/>
    <w:rsid w:val="003604BB"/>
    <w:rsid w:val="00364353"/>
    <w:rsid w:val="00365B94"/>
    <w:rsid w:val="0037684D"/>
    <w:rsid w:val="00386ED0"/>
    <w:rsid w:val="003A3898"/>
    <w:rsid w:val="003A6C53"/>
    <w:rsid w:val="003B78A6"/>
    <w:rsid w:val="003B7A23"/>
    <w:rsid w:val="003F588A"/>
    <w:rsid w:val="003F7978"/>
    <w:rsid w:val="00401D22"/>
    <w:rsid w:val="00406EDC"/>
    <w:rsid w:val="0040756D"/>
    <w:rsid w:val="00421196"/>
    <w:rsid w:val="00424582"/>
    <w:rsid w:val="00424BB1"/>
    <w:rsid w:val="00426BB1"/>
    <w:rsid w:val="004353A6"/>
    <w:rsid w:val="004420F0"/>
    <w:rsid w:val="00446923"/>
    <w:rsid w:val="00447A19"/>
    <w:rsid w:val="00461A67"/>
    <w:rsid w:val="0047624C"/>
    <w:rsid w:val="004802F2"/>
    <w:rsid w:val="004812D9"/>
    <w:rsid w:val="004825BB"/>
    <w:rsid w:val="004A4DE1"/>
    <w:rsid w:val="004B026D"/>
    <w:rsid w:val="004B1086"/>
    <w:rsid w:val="004C0C95"/>
    <w:rsid w:val="004C51DC"/>
    <w:rsid w:val="004D1FC7"/>
    <w:rsid w:val="004F024E"/>
    <w:rsid w:val="004F0439"/>
    <w:rsid w:val="00514F9D"/>
    <w:rsid w:val="00531AE0"/>
    <w:rsid w:val="00533F54"/>
    <w:rsid w:val="00540C1C"/>
    <w:rsid w:val="005439A7"/>
    <w:rsid w:val="0054532C"/>
    <w:rsid w:val="00547119"/>
    <w:rsid w:val="005500D5"/>
    <w:rsid w:val="00550CF7"/>
    <w:rsid w:val="00550FCF"/>
    <w:rsid w:val="00556771"/>
    <w:rsid w:val="00567F9E"/>
    <w:rsid w:val="005736EF"/>
    <w:rsid w:val="005814EC"/>
    <w:rsid w:val="0058289B"/>
    <w:rsid w:val="00582C7D"/>
    <w:rsid w:val="00592927"/>
    <w:rsid w:val="00594654"/>
    <w:rsid w:val="00597DCA"/>
    <w:rsid w:val="005B2896"/>
    <w:rsid w:val="005B4382"/>
    <w:rsid w:val="005C38C8"/>
    <w:rsid w:val="005F10ED"/>
    <w:rsid w:val="005F59C4"/>
    <w:rsid w:val="00604032"/>
    <w:rsid w:val="006157BF"/>
    <w:rsid w:val="00615890"/>
    <w:rsid w:val="00621537"/>
    <w:rsid w:val="00622BEB"/>
    <w:rsid w:val="00637981"/>
    <w:rsid w:val="006404C2"/>
    <w:rsid w:val="00643559"/>
    <w:rsid w:val="00666BDC"/>
    <w:rsid w:val="00666C83"/>
    <w:rsid w:val="0068306B"/>
    <w:rsid w:val="00685D1C"/>
    <w:rsid w:val="00687282"/>
    <w:rsid w:val="006A4D63"/>
    <w:rsid w:val="006A5236"/>
    <w:rsid w:val="006B486C"/>
    <w:rsid w:val="006E22E0"/>
    <w:rsid w:val="006E28EF"/>
    <w:rsid w:val="00702DE1"/>
    <w:rsid w:val="007070AF"/>
    <w:rsid w:val="00720BB0"/>
    <w:rsid w:val="00723048"/>
    <w:rsid w:val="00733DCA"/>
    <w:rsid w:val="007364F2"/>
    <w:rsid w:val="0073746D"/>
    <w:rsid w:val="00740288"/>
    <w:rsid w:val="00752BFF"/>
    <w:rsid w:val="00761513"/>
    <w:rsid w:val="00773F6E"/>
    <w:rsid w:val="00783C1E"/>
    <w:rsid w:val="007951CF"/>
    <w:rsid w:val="007A32A1"/>
    <w:rsid w:val="007A4067"/>
    <w:rsid w:val="007A71D6"/>
    <w:rsid w:val="007B23C9"/>
    <w:rsid w:val="007B738E"/>
    <w:rsid w:val="007D284B"/>
    <w:rsid w:val="007D32A9"/>
    <w:rsid w:val="007D5F7A"/>
    <w:rsid w:val="007D7E06"/>
    <w:rsid w:val="007E1B77"/>
    <w:rsid w:val="007F2045"/>
    <w:rsid w:val="007F52C9"/>
    <w:rsid w:val="007F72B5"/>
    <w:rsid w:val="00811699"/>
    <w:rsid w:val="00826BAF"/>
    <w:rsid w:val="00850434"/>
    <w:rsid w:val="00854D68"/>
    <w:rsid w:val="00856287"/>
    <w:rsid w:val="0087330F"/>
    <w:rsid w:val="00873C98"/>
    <w:rsid w:val="00873CF2"/>
    <w:rsid w:val="00892C32"/>
    <w:rsid w:val="00897E6D"/>
    <w:rsid w:val="008A6213"/>
    <w:rsid w:val="008A6FAE"/>
    <w:rsid w:val="008B262B"/>
    <w:rsid w:val="008B735B"/>
    <w:rsid w:val="008D370B"/>
    <w:rsid w:val="008F001D"/>
    <w:rsid w:val="008F3EC8"/>
    <w:rsid w:val="00907C32"/>
    <w:rsid w:val="00924AC4"/>
    <w:rsid w:val="00931BEC"/>
    <w:rsid w:val="00946714"/>
    <w:rsid w:val="00951900"/>
    <w:rsid w:val="009562AD"/>
    <w:rsid w:val="0096569F"/>
    <w:rsid w:val="00970039"/>
    <w:rsid w:val="0097237A"/>
    <w:rsid w:val="00983D7D"/>
    <w:rsid w:val="009854DF"/>
    <w:rsid w:val="0099585C"/>
    <w:rsid w:val="009A3A84"/>
    <w:rsid w:val="009A4E4B"/>
    <w:rsid w:val="009B4192"/>
    <w:rsid w:val="009B42D0"/>
    <w:rsid w:val="009C5E03"/>
    <w:rsid w:val="009C70D4"/>
    <w:rsid w:val="009C76D5"/>
    <w:rsid w:val="009D7561"/>
    <w:rsid w:val="00A1149A"/>
    <w:rsid w:val="00A17EC0"/>
    <w:rsid w:val="00A25BA6"/>
    <w:rsid w:val="00A324EB"/>
    <w:rsid w:val="00A37EDB"/>
    <w:rsid w:val="00A40F16"/>
    <w:rsid w:val="00A46348"/>
    <w:rsid w:val="00A56694"/>
    <w:rsid w:val="00A758E7"/>
    <w:rsid w:val="00A75B38"/>
    <w:rsid w:val="00A94C1C"/>
    <w:rsid w:val="00A976E9"/>
    <w:rsid w:val="00AA01F2"/>
    <w:rsid w:val="00AA2AB0"/>
    <w:rsid w:val="00AC4205"/>
    <w:rsid w:val="00AD18CB"/>
    <w:rsid w:val="00AF120F"/>
    <w:rsid w:val="00AF5866"/>
    <w:rsid w:val="00AF716E"/>
    <w:rsid w:val="00AF7FAA"/>
    <w:rsid w:val="00B050B5"/>
    <w:rsid w:val="00B2098C"/>
    <w:rsid w:val="00B21998"/>
    <w:rsid w:val="00B31F3D"/>
    <w:rsid w:val="00B35ACF"/>
    <w:rsid w:val="00B57504"/>
    <w:rsid w:val="00B67316"/>
    <w:rsid w:val="00B7348D"/>
    <w:rsid w:val="00B82562"/>
    <w:rsid w:val="00B85501"/>
    <w:rsid w:val="00B92409"/>
    <w:rsid w:val="00B944F1"/>
    <w:rsid w:val="00B975AD"/>
    <w:rsid w:val="00BD1509"/>
    <w:rsid w:val="00BE1987"/>
    <w:rsid w:val="00BE65BD"/>
    <w:rsid w:val="00BF4BFE"/>
    <w:rsid w:val="00C1278A"/>
    <w:rsid w:val="00C15F54"/>
    <w:rsid w:val="00C17272"/>
    <w:rsid w:val="00C2785F"/>
    <w:rsid w:val="00C352EE"/>
    <w:rsid w:val="00C51DC1"/>
    <w:rsid w:val="00C52C29"/>
    <w:rsid w:val="00C62034"/>
    <w:rsid w:val="00C667DE"/>
    <w:rsid w:val="00C70138"/>
    <w:rsid w:val="00C74075"/>
    <w:rsid w:val="00C918AE"/>
    <w:rsid w:val="00C926CB"/>
    <w:rsid w:val="00C93AED"/>
    <w:rsid w:val="00C95357"/>
    <w:rsid w:val="00CA48F4"/>
    <w:rsid w:val="00CB0EAF"/>
    <w:rsid w:val="00CD22FE"/>
    <w:rsid w:val="00CE0D5B"/>
    <w:rsid w:val="00D23A4E"/>
    <w:rsid w:val="00D241FD"/>
    <w:rsid w:val="00D415C4"/>
    <w:rsid w:val="00D614F2"/>
    <w:rsid w:val="00D66F3F"/>
    <w:rsid w:val="00D764C5"/>
    <w:rsid w:val="00D81DCA"/>
    <w:rsid w:val="00D854F7"/>
    <w:rsid w:val="00D87B1B"/>
    <w:rsid w:val="00D955B7"/>
    <w:rsid w:val="00D97CF7"/>
    <w:rsid w:val="00DD5DB5"/>
    <w:rsid w:val="00DD70D5"/>
    <w:rsid w:val="00DE5D80"/>
    <w:rsid w:val="00DE6D81"/>
    <w:rsid w:val="00DF5F10"/>
    <w:rsid w:val="00E02FDC"/>
    <w:rsid w:val="00E059BB"/>
    <w:rsid w:val="00E120A8"/>
    <w:rsid w:val="00E141A5"/>
    <w:rsid w:val="00E1774D"/>
    <w:rsid w:val="00E23E50"/>
    <w:rsid w:val="00E25DF9"/>
    <w:rsid w:val="00E34408"/>
    <w:rsid w:val="00E3683E"/>
    <w:rsid w:val="00E532DB"/>
    <w:rsid w:val="00E74135"/>
    <w:rsid w:val="00E84AD4"/>
    <w:rsid w:val="00E869F8"/>
    <w:rsid w:val="00E964EA"/>
    <w:rsid w:val="00EA1A31"/>
    <w:rsid w:val="00EA78F1"/>
    <w:rsid w:val="00EC0C73"/>
    <w:rsid w:val="00EE0BE4"/>
    <w:rsid w:val="00EE3138"/>
    <w:rsid w:val="00EF4E6F"/>
    <w:rsid w:val="00EF54EB"/>
    <w:rsid w:val="00EF7179"/>
    <w:rsid w:val="00F16A8E"/>
    <w:rsid w:val="00F1759C"/>
    <w:rsid w:val="00F20008"/>
    <w:rsid w:val="00F24E3E"/>
    <w:rsid w:val="00F32E0D"/>
    <w:rsid w:val="00F3596D"/>
    <w:rsid w:val="00F516FA"/>
    <w:rsid w:val="00F57BB9"/>
    <w:rsid w:val="00F72D62"/>
    <w:rsid w:val="00F86A97"/>
    <w:rsid w:val="00F939F4"/>
    <w:rsid w:val="00FA5767"/>
    <w:rsid w:val="00FF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587346470">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632340">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6619269">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youtu.be/5b_bnLntpU8"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trc.org/services/pandemic-recovery-funding-opportunit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C96172B6C5164AB54D5BBBDBA53827" ma:contentTypeVersion="11" ma:contentTypeDescription="Create a new document." ma:contentTypeScope="" ma:versionID="59146ec7ee43012e4e19930742984d09">
  <xsd:schema xmlns:xsd="http://www.w3.org/2001/XMLSchema" xmlns:xs="http://www.w3.org/2001/XMLSchema" xmlns:p="http://schemas.microsoft.com/office/2006/metadata/properties" xmlns:ns3="0d209002-eb31-4b95-935b-d72bfeedf547" xmlns:ns4="3f3668da-2e3d-4368-a045-afcb4459d805" targetNamespace="http://schemas.microsoft.com/office/2006/metadata/properties" ma:root="true" ma:fieldsID="3af909c3e549beb85ef450fc74ed4ae0" ns3:_="" ns4:_="">
    <xsd:import namespace="0d209002-eb31-4b95-935b-d72bfeedf547"/>
    <xsd:import namespace="3f3668da-2e3d-4368-a045-afcb4459d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002-eb31-4b95-935b-d72bfeedf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3668da-2e3d-4368-a045-afcb4459d8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AC667-6AA6-4B95-95D2-5D1629DF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002-eb31-4b95-935b-d72bfeedf547"/>
    <ds:schemaRef ds:uri="3f3668da-2e3d-4368-a045-afcb4459d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45A312-953C-4E94-AC0F-D70D718D7980}">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3f3668da-2e3d-4368-a045-afcb4459d805"/>
    <ds:schemaRef ds:uri="0d209002-eb31-4b95-935b-d72bfeedf547"/>
  </ds:schemaRefs>
</ds:datastoreItem>
</file>

<file path=customXml/itemProps3.xml><?xml version="1.0" encoding="utf-8"?>
<ds:datastoreItem xmlns:ds="http://schemas.openxmlformats.org/officeDocument/2006/customXml" ds:itemID="{4B3184A4-4A5B-47A3-BE43-DD2CC3C696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2335</Words>
  <Characters>13473</Characters>
  <Application>Microsoft Office Word</Application>
  <DocSecurity>0</DocSecurity>
  <Lines>396</Lines>
  <Paragraphs>168</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Adrienne Calhoun</cp:lastModifiedBy>
  <cp:revision>132</cp:revision>
  <cp:lastPrinted>2020-08-04T22:24:00Z</cp:lastPrinted>
  <dcterms:created xsi:type="dcterms:W3CDTF">2021-12-30T12:35:00Z</dcterms:created>
  <dcterms:modified xsi:type="dcterms:W3CDTF">2022-01-06T18:10:00Z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0x0101004EC96172B6C5164AB54D5BBBDBA53827</vt:lpwstr>
  </property>
</Properties>
</file>