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C2768" w14:textId="4B28FDA2" w:rsidR="00446923" w:rsidRDefault="009854DF" w:rsidP="009854DF">
      <w:pPr>
        <w:pStyle w:val="BodyText"/>
        <w:jc w:val="center"/>
        <w:rPr>
          <w:rFonts w:ascii="Lucida Sans"/>
          <w:sz w:val="26"/>
        </w:rPr>
      </w:pPr>
      <w:r>
        <w:rPr>
          <w:noProof/>
        </w:rPr>
        <w:drawing>
          <wp:inline distT="0" distB="0" distL="0" distR="0" wp14:anchorId="2315BA20" wp14:editId="4764BBB3">
            <wp:extent cx="2457450" cy="1737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2704" cy="1755270"/>
                    </a:xfrm>
                    <a:prstGeom prst="rect">
                      <a:avLst/>
                    </a:prstGeom>
                    <a:noFill/>
                    <a:ln>
                      <a:noFill/>
                    </a:ln>
                  </pic:spPr>
                </pic:pic>
              </a:graphicData>
            </a:graphic>
          </wp:inline>
        </w:drawing>
      </w:r>
    </w:p>
    <w:p w14:paraId="7E9710E1" w14:textId="77777777" w:rsidR="009854DF" w:rsidRDefault="009854DF" w:rsidP="009854DF">
      <w:pPr>
        <w:pStyle w:val="BodyText"/>
        <w:jc w:val="center"/>
        <w:rPr>
          <w:rFonts w:ascii="Lucida Sans"/>
          <w:sz w:val="26"/>
        </w:rPr>
      </w:pPr>
    </w:p>
    <w:p w14:paraId="3397C476" w14:textId="77777777" w:rsidR="00B27190" w:rsidRDefault="00B27190" w:rsidP="008F3EC8">
      <w:pPr>
        <w:pStyle w:val="BodyText"/>
        <w:jc w:val="center"/>
        <w:rPr>
          <w:rFonts w:asciiTheme="minorHAnsi" w:hAnsiTheme="minorHAnsi" w:cstheme="minorHAnsi"/>
          <w:b/>
          <w:sz w:val="28"/>
          <w:szCs w:val="28"/>
        </w:rPr>
      </w:pPr>
    </w:p>
    <w:p w14:paraId="459A30F4" w14:textId="77777777" w:rsidR="00B27190" w:rsidRDefault="00B27190" w:rsidP="008F3EC8">
      <w:pPr>
        <w:pStyle w:val="BodyText"/>
        <w:jc w:val="center"/>
        <w:rPr>
          <w:rFonts w:asciiTheme="minorHAnsi" w:hAnsiTheme="minorHAnsi" w:cstheme="minorHAnsi"/>
          <w:b/>
          <w:sz w:val="28"/>
          <w:szCs w:val="28"/>
        </w:rPr>
      </w:pPr>
    </w:p>
    <w:p w14:paraId="31FB774E" w14:textId="6058B164" w:rsidR="008F3EC8" w:rsidRDefault="008B735B" w:rsidP="008F3EC8">
      <w:pPr>
        <w:pStyle w:val="BodyText"/>
        <w:jc w:val="center"/>
        <w:rPr>
          <w:rFonts w:asciiTheme="minorHAnsi" w:hAnsiTheme="minorHAnsi" w:cstheme="minorHAnsi"/>
          <w:b/>
          <w:sz w:val="28"/>
          <w:szCs w:val="28"/>
        </w:rPr>
      </w:pPr>
      <w:r w:rsidRPr="009854DF">
        <w:rPr>
          <w:rFonts w:asciiTheme="minorHAnsi" w:hAnsiTheme="minorHAnsi" w:cstheme="minorHAnsi"/>
          <w:b/>
          <w:sz w:val="28"/>
          <w:szCs w:val="28"/>
        </w:rPr>
        <w:t>American Rescue Plan Act</w:t>
      </w:r>
    </w:p>
    <w:p w14:paraId="41F82AD5" w14:textId="77777777" w:rsidR="004C1E64" w:rsidRPr="009854DF" w:rsidRDefault="004C1E64" w:rsidP="008F3EC8">
      <w:pPr>
        <w:pStyle w:val="BodyText"/>
        <w:jc w:val="center"/>
        <w:rPr>
          <w:rFonts w:asciiTheme="minorHAnsi" w:hAnsiTheme="minorHAnsi" w:cstheme="minorHAnsi"/>
          <w:b/>
          <w:sz w:val="28"/>
          <w:szCs w:val="28"/>
        </w:rPr>
      </w:pPr>
    </w:p>
    <w:p w14:paraId="2F7E5C10" w14:textId="0B30E6C0" w:rsidR="00691CB3" w:rsidRPr="004C1E64" w:rsidRDefault="00FD2DC9" w:rsidP="006404C2">
      <w:pPr>
        <w:pStyle w:val="BodyText"/>
        <w:jc w:val="center"/>
        <w:rPr>
          <w:rFonts w:asciiTheme="minorHAnsi" w:hAnsiTheme="minorHAnsi" w:cstheme="minorHAnsi"/>
          <w:b/>
          <w:sz w:val="28"/>
          <w:szCs w:val="28"/>
        </w:rPr>
      </w:pPr>
      <w:r w:rsidRPr="004C1E64">
        <w:rPr>
          <w:rFonts w:asciiTheme="minorHAnsi" w:hAnsiTheme="minorHAnsi" w:cstheme="minorHAnsi"/>
          <w:b/>
          <w:sz w:val="28"/>
          <w:szCs w:val="28"/>
        </w:rPr>
        <w:t xml:space="preserve">Family Caregiver Support </w:t>
      </w:r>
      <w:r w:rsidR="007B7D37">
        <w:rPr>
          <w:rFonts w:asciiTheme="minorHAnsi" w:hAnsiTheme="minorHAnsi" w:cstheme="minorHAnsi"/>
          <w:b/>
          <w:sz w:val="28"/>
          <w:szCs w:val="28"/>
        </w:rPr>
        <w:t>Program</w:t>
      </w:r>
      <w:r w:rsidRPr="004C1E64">
        <w:rPr>
          <w:rFonts w:asciiTheme="minorHAnsi" w:hAnsiTheme="minorHAnsi" w:cstheme="minorHAnsi"/>
          <w:b/>
          <w:sz w:val="28"/>
          <w:szCs w:val="28"/>
        </w:rPr>
        <w:t xml:space="preserve"> </w:t>
      </w:r>
    </w:p>
    <w:p w14:paraId="3D6D4E77" w14:textId="222C389E" w:rsidR="00974A3D" w:rsidRPr="00691CB3" w:rsidRDefault="00DC6364" w:rsidP="006404C2">
      <w:pPr>
        <w:pStyle w:val="BodyText"/>
        <w:jc w:val="center"/>
        <w:rPr>
          <w:rFonts w:asciiTheme="minorHAnsi" w:hAnsiTheme="minorHAnsi" w:cstheme="minorHAnsi"/>
          <w:b/>
          <w:sz w:val="28"/>
          <w:szCs w:val="28"/>
        </w:rPr>
      </w:pPr>
      <w:bookmarkStart w:id="0" w:name="_Hlk97644836"/>
      <w:r>
        <w:rPr>
          <w:rFonts w:asciiTheme="minorHAnsi" w:hAnsiTheme="minorHAnsi" w:cstheme="minorHAnsi"/>
          <w:b/>
          <w:sz w:val="28"/>
          <w:szCs w:val="28"/>
        </w:rPr>
        <w:t xml:space="preserve">NC Caregivers - </w:t>
      </w:r>
      <w:r w:rsidR="00C33AAC">
        <w:rPr>
          <w:rFonts w:asciiTheme="minorHAnsi" w:hAnsiTheme="minorHAnsi" w:cstheme="minorHAnsi"/>
          <w:b/>
          <w:sz w:val="28"/>
          <w:szCs w:val="28"/>
        </w:rPr>
        <w:t xml:space="preserve">Trualta </w:t>
      </w:r>
      <w:r w:rsidR="007B7D37">
        <w:rPr>
          <w:rFonts w:asciiTheme="minorHAnsi" w:hAnsiTheme="minorHAnsi" w:cstheme="minorHAnsi"/>
          <w:b/>
          <w:sz w:val="28"/>
          <w:szCs w:val="28"/>
        </w:rPr>
        <w:t xml:space="preserve">Platform </w:t>
      </w:r>
      <w:r w:rsidR="00A8641F">
        <w:rPr>
          <w:rFonts w:asciiTheme="minorHAnsi" w:hAnsiTheme="minorHAnsi" w:cstheme="minorHAnsi"/>
          <w:b/>
          <w:sz w:val="28"/>
          <w:szCs w:val="28"/>
        </w:rPr>
        <w:t>Promotion</w:t>
      </w:r>
      <w:r w:rsidR="00276A55">
        <w:rPr>
          <w:rFonts w:asciiTheme="minorHAnsi" w:hAnsiTheme="minorHAnsi" w:cstheme="minorHAnsi"/>
          <w:b/>
          <w:sz w:val="28"/>
          <w:szCs w:val="28"/>
        </w:rPr>
        <w:t xml:space="preserve"> Mini Grants </w:t>
      </w:r>
      <w:bookmarkEnd w:id="0"/>
      <w:r w:rsidR="00276A55">
        <w:rPr>
          <w:rFonts w:asciiTheme="minorHAnsi" w:hAnsiTheme="minorHAnsi" w:cstheme="minorHAnsi"/>
          <w:b/>
          <w:sz w:val="28"/>
          <w:szCs w:val="28"/>
        </w:rPr>
        <w:t>Available</w:t>
      </w:r>
    </w:p>
    <w:p w14:paraId="0A44FE1B" w14:textId="77777777" w:rsidR="008B735B" w:rsidRDefault="008B735B" w:rsidP="00386ED0">
      <w:pPr>
        <w:rPr>
          <w:rFonts w:asciiTheme="minorHAnsi" w:hAnsiTheme="minorHAnsi" w:cstheme="minorHAnsi"/>
          <w:sz w:val="28"/>
          <w:szCs w:val="28"/>
        </w:rPr>
      </w:pPr>
    </w:p>
    <w:p w14:paraId="0DA6CCAE" w14:textId="5F3F0238" w:rsidR="00D614F2" w:rsidRPr="00D614F2" w:rsidRDefault="00D614F2" w:rsidP="00D614F2">
      <w:pPr>
        <w:rPr>
          <w:rFonts w:asciiTheme="minorHAnsi" w:eastAsiaTheme="minorHAnsi" w:hAnsiTheme="minorHAnsi" w:cstheme="minorHAnsi"/>
          <w:color w:val="000000"/>
          <w:sz w:val="24"/>
          <w:szCs w:val="24"/>
        </w:rPr>
      </w:pPr>
      <w:r w:rsidRPr="00D614F2">
        <w:rPr>
          <w:rFonts w:asciiTheme="minorHAnsi" w:hAnsiTheme="minorHAnsi" w:cstheme="minorHAnsi"/>
          <w:sz w:val="24"/>
          <w:szCs w:val="24"/>
        </w:rPr>
        <w:t xml:space="preserve">This Request for Application (RFA) is for grant proposals funded by the </w:t>
      </w:r>
      <w:r w:rsidRPr="00D614F2">
        <w:rPr>
          <w:rFonts w:asciiTheme="minorHAnsi" w:hAnsiTheme="minorHAnsi" w:cstheme="minorHAnsi"/>
          <w:color w:val="1F1F1F"/>
          <w:sz w:val="24"/>
          <w:szCs w:val="24"/>
        </w:rPr>
        <w:t xml:space="preserve">American Rescue Plan Act of 2021 (ARPA). </w:t>
      </w:r>
      <w:r w:rsidRPr="00D614F2">
        <w:rPr>
          <w:rFonts w:asciiTheme="minorHAnsi" w:hAnsiTheme="minorHAnsi" w:cstheme="minorHAnsi"/>
          <w:color w:val="222222"/>
          <w:sz w:val="24"/>
          <w:szCs w:val="24"/>
        </w:rPr>
        <w:t xml:space="preserve">ARPA funds provide a unique opportunity to consider </w:t>
      </w:r>
      <w:r w:rsidRPr="00D614F2">
        <w:rPr>
          <w:rFonts w:asciiTheme="minorHAnsi" w:hAnsiTheme="minorHAnsi" w:cstheme="minorHAnsi"/>
          <w:sz w:val="24"/>
          <w:szCs w:val="24"/>
        </w:rPr>
        <w:t xml:space="preserve">needs and </w:t>
      </w:r>
      <w:r w:rsidR="00F03B44">
        <w:rPr>
          <w:rFonts w:asciiTheme="minorHAnsi" w:hAnsiTheme="minorHAnsi" w:cstheme="minorHAnsi"/>
          <w:sz w:val="24"/>
          <w:szCs w:val="24"/>
        </w:rPr>
        <w:t>service</w:t>
      </w:r>
      <w:r w:rsidRPr="00D614F2">
        <w:rPr>
          <w:rFonts w:asciiTheme="minorHAnsi" w:hAnsiTheme="minorHAnsi" w:cstheme="minorHAnsi"/>
          <w:sz w:val="24"/>
          <w:szCs w:val="24"/>
        </w:rPr>
        <w:t xml:space="preserve"> delivery</w:t>
      </w:r>
      <w:r>
        <w:rPr>
          <w:rFonts w:asciiTheme="minorHAnsi" w:hAnsiTheme="minorHAnsi" w:cstheme="minorHAnsi"/>
          <w:sz w:val="24"/>
          <w:szCs w:val="24"/>
        </w:rPr>
        <w:t xml:space="preserve"> </w:t>
      </w:r>
      <w:r w:rsidRPr="00D614F2">
        <w:rPr>
          <w:rFonts w:asciiTheme="minorHAnsi" w:hAnsiTheme="minorHAnsi" w:cstheme="minorHAnsi"/>
          <w:sz w:val="24"/>
          <w:szCs w:val="24"/>
        </w:rPr>
        <w:t>that have the potential to respond to unmet needs of older adults and family caregivers. The Piedmont Triad Regional Council Area Agency on Aging (</w:t>
      </w:r>
      <w:r w:rsidR="00D62A0A">
        <w:rPr>
          <w:rFonts w:asciiTheme="minorHAnsi" w:hAnsiTheme="minorHAnsi" w:cstheme="minorHAnsi"/>
          <w:sz w:val="24"/>
          <w:szCs w:val="24"/>
        </w:rPr>
        <w:t>PTRC AAA</w:t>
      </w:r>
      <w:r w:rsidRPr="00D614F2">
        <w:rPr>
          <w:rFonts w:asciiTheme="minorHAnsi" w:hAnsiTheme="minorHAnsi" w:cstheme="minorHAnsi"/>
          <w:sz w:val="24"/>
          <w:szCs w:val="24"/>
        </w:rPr>
        <w:t xml:space="preserve">) is taking a regional approach in distributing these funds based on the priorities established by the North Carolina Division of Aging and Adult </w:t>
      </w:r>
      <w:r w:rsidR="00F03B44">
        <w:rPr>
          <w:rFonts w:asciiTheme="minorHAnsi" w:hAnsiTheme="minorHAnsi" w:cstheme="minorHAnsi"/>
          <w:sz w:val="24"/>
          <w:szCs w:val="24"/>
        </w:rPr>
        <w:t>Services</w:t>
      </w:r>
      <w:r w:rsidRPr="00D614F2">
        <w:rPr>
          <w:rFonts w:asciiTheme="minorHAnsi" w:hAnsiTheme="minorHAnsi" w:cstheme="minorHAnsi"/>
          <w:sz w:val="24"/>
          <w:szCs w:val="24"/>
        </w:rPr>
        <w:t xml:space="preserve">.  </w:t>
      </w:r>
      <w:r w:rsidR="00F03B44">
        <w:rPr>
          <w:rFonts w:asciiTheme="minorHAnsi" w:hAnsiTheme="minorHAnsi" w:cstheme="minorHAnsi"/>
          <w:sz w:val="24"/>
          <w:szCs w:val="24"/>
        </w:rPr>
        <w:t>Service</w:t>
      </w:r>
      <w:r w:rsidRPr="00D614F2">
        <w:rPr>
          <w:rFonts w:asciiTheme="minorHAnsi" w:hAnsiTheme="minorHAnsi" w:cstheme="minorHAnsi"/>
          <w:sz w:val="24"/>
          <w:szCs w:val="24"/>
        </w:rPr>
        <w:t xml:space="preserve"> match is not required, and funds will remain available until expended or until September 30, 2024, whichever comes first.</w:t>
      </w:r>
    </w:p>
    <w:p w14:paraId="13CF3AA2" w14:textId="77777777" w:rsidR="008B735B" w:rsidRDefault="008B735B" w:rsidP="00386ED0">
      <w:pPr>
        <w:rPr>
          <w:rFonts w:asciiTheme="minorHAnsi" w:hAnsiTheme="minorHAnsi" w:cstheme="minorHAnsi"/>
          <w:sz w:val="24"/>
          <w:szCs w:val="24"/>
        </w:rPr>
      </w:pPr>
    </w:p>
    <w:p w14:paraId="6C811687" w14:textId="6EF51B35" w:rsidR="00E964EA" w:rsidRDefault="0040756D" w:rsidP="00386ED0">
      <w:pPr>
        <w:rPr>
          <w:rFonts w:asciiTheme="minorHAnsi" w:hAnsiTheme="minorHAnsi" w:cstheme="minorHAnsi"/>
          <w:sz w:val="24"/>
          <w:szCs w:val="24"/>
        </w:rPr>
      </w:pPr>
      <w:r w:rsidRPr="005F59C4">
        <w:rPr>
          <w:rFonts w:asciiTheme="minorHAnsi" w:hAnsiTheme="minorHAnsi" w:cstheme="minorHAnsi"/>
          <w:sz w:val="24"/>
          <w:szCs w:val="24"/>
        </w:rPr>
        <w:t>The p</w:t>
      </w:r>
      <w:r w:rsidR="00421196" w:rsidRPr="005F59C4">
        <w:rPr>
          <w:rFonts w:asciiTheme="minorHAnsi" w:hAnsiTheme="minorHAnsi" w:cstheme="minorHAnsi"/>
          <w:sz w:val="24"/>
          <w:szCs w:val="24"/>
        </w:rPr>
        <w:t>roject period</w:t>
      </w:r>
      <w:r w:rsidR="00897E6D" w:rsidRPr="005F59C4">
        <w:rPr>
          <w:rFonts w:asciiTheme="minorHAnsi" w:hAnsiTheme="minorHAnsi" w:cstheme="minorHAnsi"/>
          <w:sz w:val="24"/>
          <w:szCs w:val="24"/>
        </w:rPr>
        <w:t xml:space="preserve"> for this funding</w:t>
      </w:r>
      <w:r w:rsidR="00421196" w:rsidRPr="005F59C4">
        <w:rPr>
          <w:rFonts w:asciiTheme="minorHAnsi" w:hAnsiTheme="minorHAnsi" w:cstheme="minorHAnsi"/>
          <w:sz w:val="24"/>
          <w:szCs w:val="24"/>
        </w:rPr>
        <w:t xml:space="preserve"> is</w:t>
      </w:r>
      <w:r w:rsidR="00EF4E6F">
        <w:rPr>
          <w:rFonts w:asciiTheme="minorHAnsi" w:hAnsiTheme="minorHAnsi" w:cstheme="minorHAnsi"/>
          <w:sz w:val="24"/>
          <w:szCs w:val="24"/>
        </w:rPr>
        <w:t xml:space="preserve"> </w:t>
      </w:r>
      <w:r w:rsidR="007A065B" w:rsidRPr="007A065B">
        <w:rPr>
          <w:rFonts w:asciiTheme="minorHAnsi" w:hAnsiTheme="minorHAnsi" w:cstheme="minorHAnsi"/>
          <w:sz w:val="24"/>
          <w:szCs w:val="24"/>
        </w:rPr>
        <w:t>May 1, 2022</w:t>
      </w:r>
      <w:r w:rsidR="00FD2DC9">
        <w:rPr>
          <w:rFonts w:asciiTheme="minorHAnsi" w:hAnsiTheme="minorHAnsi" w:cstheme="minorHAnsi"/>
          <w:sz w:val="24"/>
          <w:szCs w:val="24"/>
        </w:rPr>
        <w:t xml:space="preserve"> </w:t>
      </w:r>
      <w:r w:rsidRPr="005F59C4">
        <w:rPr>
          <w:rFonts w:asciiTheme="minorHAnsi" w:hAnsiTheme="minorHAnsi" w:cstheme="minorHAnsi"/>
          <w:sz w:val="24"/>
          <w:szCs w:val="24"/>
        </w:rPr>
        <w:t>through September 30, 202</w:t>
      </w:r>
      <w:r w:rsidR="008B735B">
        <w:rPr>
          <w:rFonts w:asciiTheme="minorHAnsi" w:hAnsiTheme="minorHAnsi" w:cstheme="minorHAnsi"/>
          <w:sz w:val="24"/>
          <w:szCs w:val="24"/>
        </w:rPr>
        <w:t>4</w:t>
      </w:r>
      <w:r w:rsidRPr="005F59C4">
        <w:rPr>
          <w:rFonts w:asciiTheme="minorHAnsi" w:hAnsiTheme="minorHAnsi" w:cstheme="minorHAnsi"/>
          <w:sz w:val="24"/>
          <w:szCs w:val="24"/>
        </w:rPr>
        <w:t xml:space="preserve">. All </w:t>
      </w:r>
      <w:r w:rsidR="008B735B">
        <w:rPr>
          <w:rFonts w:asciiTheme="minorHAnsi" w:hAnsiTheme="minorHAnsi" w:cstheme="minorHAnsi"/>
          <w:sz w:val="24"/>
          <w:szCs w:val="24"/>
        </w:rPr>
        <w:t>ARPA</w:t>
      </w:r>
      <w:r w:rsidR="00B2098C" w:rsidRPr="005F59C4">
        <w:rPr>
          <w:rFonts w:asciiTheme="minorHAnsi" w:hAnsiTheme="minorHAnsi" w:cstheme="minorHAnsi"/>
          <w:sz w:val="24"/>
          <w:szCs w:val="24"/>
        </w:rPr>
        <w:t xml:space="preserve"> </w:t>
      </w:r>
      <w:r w:rsidRPr="005F59C4">
        <w:rPr>
          <w:rFonts w:asciiTheme="minorHAnsi" w:hAnsiTheme="minorHAnsi" w:cstheme="minorHAnsi"/>
          <w:sz w:val="24"/>
          <w:szCs w:val="24"/>
        </w:rPr>
        <w:t>funds must be obligated by September 30, 202</w:t>
      </w:r>
      <w:r w:rsidR="008B735B">
        <w:rPr>
          <w:rFonts w:asciiTheme="minorHAnsi" w:hAnsiTheme="minorHAnsi" w:cstheme="minorHAnsi"/>
          <w:sz w:val="24"/>
          <w:szCs w:val="24"/>
        </w:rPr>
        <w:t>4</w:t>
      </w:r>
      <w:r w:rsidR="00B2098C" w:rsidRPr="005F59C4">
        <w:rPr>
          <w:rFonts w:asciiTheme="minorHAnsi" w:hAnsiTheme="minorHAnsi" w:cstheme="minorHAnsi"/>
          <w:sz w:val="24"/>
          <w:szCs w:val="24"/>
        </w:rPr>
        <w:t>.</w:t>
      </w:r>
      <w:r w:rsidRPr="005F59C4">
        <w:rPr>
          <w:rFonts w:asciiTheme="minorHAnsi" w:hAnsiTheme="minorHAnsi" w:cstheme="minorHAnsi"/>
          <w:sz w:val="24"/>
          <w:szCs w:val="24"/>
        </w:rPr>
        <w:t xml:space="preserve"> </w:t>
      </w:r>
    </w:p>
    <w:p w14:paraId="0ADC78B3" w14:textId="77777777" w:rsidR="00FD2DC9" w:rsidRDefault="00FD2DC9" w:rsidP="00386ED0">
      <w:pPr>
        <w:rPr>
          <w:rStyle w:val="Emphasis"/>
          <w:rFonts w:asciiTheme="minorHAnsi" w:hAnsiTheme="minorHAnsi" w:cstheme="minorHAnsi"/>
          <w:b/>
          <w:bCs/>
          <w:color w:val="000000"/>
          <w:sz w:val="24"/>
          <w:szCs w:val="24"/>
        </w:rPr>
      </w:pPr>
    </w:p>
    <w:p w14:paraId="633419DC" w14:textId="2042FFB8" w:rsidR="00386ED0" w:rsidRPr="00946714" w:rsidRDefault="00897E6D" w:rsidP="00386ED0">
      <w:pPr>
        <w:rPr>
          <w:rFonts w:ascii="Calibri" w:eastAsia="Times New Roman" w:hAnsi="Calibri" w:cs="Calibri"/>
          <w:color w:val="000000"/>
          <w:sz w:val="24"/>
          <w:szCs w:val="24"/>
        </w:rPr>
      </w:pPr>
      <w:r w:rsidRPr="005F59C4">
        <w:rPr>
          <w:rFonts w:asciiTheme="minorHAnsi" w:hAnsiTheme="minorHAnsi" w:cstheme="minorHAnsi"/>
          <w:sz w:val="24"/>
          <w:szCs w:val="24"/>
        </w:rPr>
        <w:t>A</w:t>
      </w:r>
      <w:r w:rsidR="00854D68" w:rsidRPr="005F59C4">
        <w:rPr>
          <w:rFonts w:asciiTheme="minorHAnsi" w:hAnsiTheme="minorHAnsi" w:cstheme="minorHAnsi"/>
          <w:sz w:val="24"/>
          <w:szCs w:val="24"/>
        </w:rPr>
        <w:t>dditional information</w:t>
      </w:r>
      <w:r w:rsidRPr="005F59C4">
        <w:rPr>
          <w:rFonts w:asciiTheme="minorHAnsi" w:hAnsiTheme="minorHAnsi" w:cstheme="minorHAnsi"/>
          <w:sz w:val="24"/>
          <w:szCs w:val="24"/>
        </w:rPr>
        <w:t xml:space="preserve"> is available</w:t>
      </w:r>
      <w:r w:rsidR="00854D68" w:rsidRPr="005F59C4">
        <w:rPr>
          <w:rFonts w:asciiTheme="minorHAnsi" w:hAnsiTheme="minorHAnsi" w:cstheme="minorHAnsi"/>
          <w:sz w:val="24"/>
          <w:szCs w:val="24"/>
        </w:rPr>
        <w:t xml:space="preserve"> on the PTRC website </w:t>
      </w:r>
      <w:r w:rsidR="00946714">
        <w:rPr>
          <w:rFonts w:asciiTheme="minorHAnsi" w:hAnsiTheme="minorHAnsi" w:cstheme="minorHAnsi"/>
          <w:sz w:val="24"/>
          <w:szCs w:val="24"/>
        </w:rPr>
        <w:t xml:space="preserve">under the specific </w:t>
      </w:r>
      <w:r w:rsidR="00FD2DC9">
        <w:rPr>
          <w:rFonts w:asciiTheme="minorHAnsi" w:hAnsiTheme="minorHAnsi" w:cstheme="minorHAnsi"/>
          <w:sz w:val="24"/>
          <w:szCs w:val="24"/>
        </w:rPr>
        <w:t xml:space="preserve">Family Caregiver Support </w:t>
      </w:r>
      <w:r w:rsidR="00F03B44">
        <w:rPr>
          <w:rFonts w:asciiTheme="minorHAnsi" w:hAnsiTheme="minorHAnsi" w:cstheme="minorHAnsi"/>
          <w:sz w:val="24"/>
          <w:szCs w:val="24"/>
        </w:rPr>
        <w:t>Services</w:t>
      </w:r>
      <w:r w:rsidR="00946714">
        <w:rPr>
          <w:rFonts w:asciiTheme="minorHAnsi" w:hAnsiTheme="minorHAnsi" w:cstheme="minorHAnsi"/>
          <w:sz w:val="24"/>
          <w:szCs w:val="24"/>
        </w:rPr>
        <w:t xml:space="preserve"> links </w:t>
      </w:r>
      <w:r w:rsidR="00854D68" w:rsidRPr="005F59C4">
        <w:rPr>
          <w:rFonts w:asciiTheme="minorHAnsi" w:hAnsiTheme="minorHAnsi" w:cstheme="minorHAnsi"/>
          <w:sz w:val="24"/>
          <w:szCs w:val="24"/>
        </w:rPr>
        <w:t>at</w:t>
      </w:r>
      <w:r w:rsidR="008B735B">
        <w:t xml:space="preserve"> </w:t>
      </w:r>
      <w:hyperlink r:id="rId11" w:history="1">
        <w:r w:rsidR="00F03B44" w:rsidRPr="007A065B">
          <w:rPr>
            <w:rStyle w:val="Hyperlink"/>
            <w:rFonts w:asciiTheme="minorHAnsi" w:eastAsia="Times New Roman" w:hAnsiTheme="minorHAnsi" w:cstheme="minorHAnsi"/>
            <w:sz w:val="24"/>
            <w:szCs w:val="24"/>
            <w:shd w:val="clear" w:color="auto" w:fill="FFFFFF"/>
          </w:rPr>
          <w:t>http://www.ptrc.org/Services/pandemic-recovery-funding-opportunities</w:t>
        </w:r>
      </w:hyperlink>
      <w:r w:rsidR="00946714" w:rsidRPr="007A065B">
        <w:rPr>
          <w:rFonts w:ascii="Tahoma" w:eastAsia="Times New Roman" w:hAnsi="Tahoma" w:cs="Tahoma"/>
          <w:color w:val="2E2E2E"/>
          <w:sz w:val="21"/>
          <w:szCs w:val="21"/>
          <w:shd w:val="clear" w:color="auto" w:fill="FFFFFF"/>
        </w:rPr>
        <w:t>.</w:t>
      </w:r>
    </w:p>
    <w:p w14:paraId="269D9A5A" w14:textId="77777777" w:rsidR="00386ED0" w:rsidRDefault="00386ED0" w:rsidP="00386ED0">
      <w:pPr>
        <w:rPr>
          <w:rFonts w:ascii="Calibri" w:eastAsiaTheme="minorHAnsi" w:hAnsi="Calibri" w:cs="Calibri"/>
        </w:rPr>
      </w:pPr>
    </w:p>
    <w:p w14:paraId="4725A5A5" w14:textId="667704B1" w:rsidR="003113E8" w:rsidRPr="001051BA" w:rsidRDefault="003113E8" w:rsidP="003113E8">
      <w:pPr>
        <w:rPr>
          <w:rFonts w:ascii="Calibri" w:hAnsi="Calibri" w:cs="Calibri"/>
          <w:b/>
          <w:sz w:val="24"/>
          <w:szCs w:val="24"/>
        </w:rPr>
      </w:pPr>
      <w:r w:rsidRPr="001051BA">
        <w:rPr>
          <w:rFonts w:ascii="Calibri" w:hAnsi="Calibri" w:cs="Calibri"/>
          <w:b/>
          <w:sz w:val="24"/>
          <w:szCs w:val="24"/>
        </w:rPr>
        <w:t>PTRC AAA</w:t>
      </w:r>
      <w:r w:rsidR="00D62A0A" w:rsidRPr="001051BA">
        <w:rPr>
          <w:rFonts w:ascii="Calibri" w:hAnsi="Calibri" w:cs="Calibri"/>
          <w:b/>
          <w:sz w:val="24"/>
          <w:szCs w:val="24"/>
        </w:rPr>
        <w:t xml:space="preserve"> </w:t>
      </w:r>
      <w:r w:rsidRPr="001051BA">
        <w:rPr>
          <w:rFonts w:ascii="Calibri" w:hAnsi="Calibri" w:cs="Calibri"/>
          <w:b/>
          <w:sz w:val="24"/>
          <w:szCs w:val="24"/>
        </w:rPr>
        <w:t>is making</w:t>
      </w:r>
      <w:r w:rsidR="00FD2DC9" w:rsidRPr="001051BA">
        <w:rPr>
          <w:rFonts w:ascii="Calibri" w:hAnsi="Calibri" w:cs="Calibri"/>
          <w:b/>
          <w:sz w:val="24"/>
          <w:szCs w:val="24"/>
        </w:rPr>
        <w:t xml:space="preserve"> </w:t>
      </w:r>
      <w:r w:rsidR="00060F03" w:rsidRPr="001051BA">
        <w:rPr>
          <w:rFonts w:ascii="Calibri" w:hAnsi="Calibri" w:cs="Calibri"/>
          <w:b/>
          <w:sz w:val="24"/>
          <w:szCs w:val="24"/>
        </w:rPr>
        <w:t>five</w:t>
      </w:r>
      <w:r w:rsidR="00832AA2" w:rsidRPr="001051BA">
        <w:rPr>
          <w:rFonts w:ascii="Calibri" w:hAnsi="Calibri" w:cs="Calibri"/>
          <w:b/>
          <w:sz w:val="24"/>
          <w:szCs w:val="24"/>
        </w:rPr>
        <w:t xml:space="preserve"> (</w:t>
      </w:r>
      <w:r w:rsidR="00060F03" w:rsidRPr="001051BA">
        <w:rPr>
          <w:rFonts w:ascii="Calibri" w:hAnsi="Calibri" w:cs="Calibri"/>
          <w:b/>
          <w:sz w:val="24"/>
          <w:szCs w:val="24"/>
        </w:rPr>
        <w:t>5</w:t>
      </w:r>
      <w:r w:rsidR="00832AA2" w:rsidRPr="001051BA">
        <w:rPr>
          <w:rFonts w:ascii="Calibri" w:hAnsi="Calibri" w:cs="Calibri"/>
          <w:b/>
          <w:sz w:val="24"/>
          <w:szCs w:val="24"/>
        </w:rPr>
        <w:t xml:space="preserve">) mini grants </w:t>
      </w:r>
      <w:r w:rsidR="00060F03" w:rsidRPr="001051BA">
        <w:rPr>
          <w:rFonts w:ascii="Calibri" w:hAnsi="Calibri" w:cs="Calibri"/>
          <w:b/>
          <w:sz w:val="24"/>
          <w:szCs w:val="24"/>
        </w:rPr>
        <w:t xml:space="preserve">for </w:t>
      </w:r>
      <w:r w:rsidR="002B05FE">
        <w:rPr>
          <w:rFonts w:ascii="Calibri" w:hAnsi="Calibri" w:cs="Calibri"/>
          <w:b/>
          <w:sz w:val="24"/>
          <w:szCs w:val="24"/>
        </w:rPr>
        <w:t xml:space="preserve">NC Caregivers – </w:t>
      </w:r>
      <w:r w:rsidR="00A8641F">
        <w:rPr>
          <w:rFonts w:ascii="Calibri" w:hAnsi="Calibri" w:cs="Calibri"/>
          <w:b/>
          <w:sz w:val="24"/>
          <w:szCs w:val="24"/>
        </w:rPr>
        <w:t>Trualta</w:t>
      </w:r>
      <w:r w:rsidR="002B05FE">
        <w:rPr>
          <w:rFonts w:ascii="Calibri" w:hAnsi="Calibri" w:cs="Calibri"/>
          <w:b/>
          <w:sz w:val="24"/>
          <w:szCs w:val="24"/>
        </w:rPr>
        <w:t xml:space="preserve"> Platform </w:t>
      </w:r>
      <w:r w:rsidR="00A8641F">
        <w:rPr>
          <w:rFonts w:ascii="Calibri" w:hAnsi="Calibri" w:cs="Calibri"/>
          <w:b/>
          <w:sz w:val="24"/>
          <w:szCs w:val="24"/>
        </w:rPr>
        <w:t>Promotion of $6,000 each</w:t>
      </w:r>
      <w:r w:rsidR="00FE5361" w:rsidRPr="001051BA">
        <w:rPr>
          <w:rFonts w:ascii="Calibri" w:hAnsi="Calibri" w:cs="Calibri"/>
          <w:b/>
          <w:sz w:val="24"/>
          <w:szCs w:val="24"/>
        </w:rPr>
        <w:t xml:space="preserve">  </w:t>
      </w:r>
    </w:p>
    <w:p w14:paraId="31AD5770" w14:textId="0C1AAAA6" w:rsidR="005D338A" w:rsidRDefault="005D338A" w:rsidP="003113E8">
      <w:pPr>
        <w:rPr>
          <w:rFonts w:asciiTheme="minorHAnsi" w:hAnsiTheme="minorHAnsi" w:cstheme="minorHAnsi"/>
          <w:sz w:val="24"/>
          <w:szCs w:val="24"/>
        </w:rPr>
      </w:pPr>
      <w:bookmarkStart w:id="1" w:name="_Hlk93935782"/>
      <w:r>
        <w:rPr>
          <w:rFonts w:asciiTheme="minorHAnsi" w:hAnsiTheme="minorHAnsi" w:cstheme="minorHAnsi"/>
          <w:sz w:val="24"/>
          <w:szCs w:val="24"/>
        </w:rPr>
        <w:t>The goals of the FCSP are for caregivers to: be empowered through education; be informed of services available to them that can support their own well-being; and be connected to a support system that can help reduce their level of stress, social isolation, and caregiver burden.</w:t>
      </w:r>
    </w:p>
    <w:bookmarkEnd w:id="1"/>
    <w:p w14:paraId="6BDCB12A" w14:textId="77777777" w:rsidR="005D338A" w:rsidRDefault="005D338A" w:rsidP="003113E8">
      <w:pPr>
        <w:rPr>
          <w:rFonts w:asciiTheme="minorHAnsi" w:hAnsiTheme="minorHAnsi" w:cstheme="minorHAnsi"/>
          <w:sz w:val="24"/>
          <w:szCs w:val="24"/>
        </w:rPr>
      </w:pPr>
    </w:p>
    <w:p w14:paraId="17CBE341" w14:textId="77AE115A" w:rsidR="00021012" w:rsidRDefault="00C8643E" w:rsidP="003113E8">
      <w:pPr>
        <w:rPr>
          <w:rFonts w:asciiTheme="minorHAnsi" w:hAnsiTheme="minorHAnsi" w:cstheme="minorHAnsi"/>
          <w:sz w:val="24"/>
          <w:szCs w:val="24"/>
        </w:rPr>
      </w:pPr>
      <w:r w:rsidRPr="00F0097A">
        <w:rPr>
          <w:rFonts w:asciiTheme="minorHAnsi" w:hAnsiTheme="minorHAnsi" w:cstheme="minorHAnsi"/>
          <w:sz w:val="24"/>
          <w:szCs w:val="24"/>
        </w:rPr>
        <w:t xml:space="preserve">The NC Division of Aging &amp; Adult Services has partnered with Trualta to offer an easy-to-use, personalized, and </w:t>
      </w:r>
      <w:r w:rsidR="00112906">
        <w:rPr>
          <w:rFonts w:asciiTheme="minorHAnsi" w:hAnsiTheme="minorHAnsi" w:cstheme="minorHAnsi"/>
          <w:sz w:val="24"/>
          <w:szCs w:val="24"/>
        </w:rPr>
        <w:t xml:space="preserve">evidence based </w:t>
      </w:r>
      <w:r w:rsidRPr="00F0097A">
        <w:rPr>
          <w:rFonts w:asciiTheme="minorHAnsi" w:hAnsiTheme="minorHAnsi" w:cstheme="minorHAnsi"/>
          <w:sz w:val="24"/>
          <w:szCs w:val="24"/>
        </w:rPr>
        <w:t>on-demand learning platform for family caregivers across North Carolina</w:t>
      </w:r>
      <w:r w:rsidR="00F0097A" w:rsidRPr="00F0097A">
        <w:rPr>
          <w:rFonts w:asciiTheme="minorHAnsi" w:hAnsiTheme="minorHAnsi" w:cstheme="minorHAnsi"/>
          <w:sz w:val="24"/>
          <w:szCs w:val="24"/>
        </w:rPr>
        <w:t xml:space="preserve">.  North Carolina </w:t>
      </w:r>
      <w:r w:rsidR="00112906">
        <w:rPr>
          <w:rFonts w:asciiTheme="minorHAnsi" w:hAnsiTheme="minorHAnsi" w:cstheme="minorHAnsi"/>
          <w:sz w:val="24"/>
          <w:szCs w:val="24"/>
        </w:rPr>
        <w:t>c</w:t>
      </w:r>
      <w:r w:rsidR="00F0097A" w:rsidRPr="00F0097A">
        <w:rPr>
          <w:rFonts w:asciiTheme="minorHAnsi" w:hAnsiTheme="minorHAnsi" w:cstheme="minorHAnsi"/>
          <w:sz w:val="24"/>
          <w:szCs w:val="24"/>
        </w:rPr>
        <w:t>aregivers may access the platform</w:t>
      </w:r>
      <w:r w:rsidR="00833791">
        <w:rPr>
          <w:rFonts w:asciiTheme="minorHAnsi" w:hAnsiTheme="minorHAnsi" w:cstheme="minorHAnsi"/>
          <w:sz w:val="24"/>
          <w:szCs w:val="24"/>
        </w:rPr>
        <w:t xml:space="preserve"> </w:t>
      </w:r>
      <w:r w:rsidR="00021012">
        <w:rPr>
          <w:rFonts w:asciiTheme="minorHAnsi" w:hAnsiTheme="minorHAnsi" w:cstheme="minorHAnsi"/>
          <w:sz w:val="24"/>
          <w:szCs w:val="24"/>
        </w:rPr>
        <w:t xml:space="preserve">portal </w:t>
      </w:r>
      <w:r w:rsidR="00F0097A" w:rsidRPr="00F0097A">
        <w:rPr>
          <w:rFonts w:asciiTheme="minorHAnsi" w:hAnsiTheme="minorHAnsi" w:cstheme="minorHAnsi"/>
          <w:sz w:val="24"/>
          <w:szCs w:val="24"/>
        </w:rPr>
        <w:t xml:space="preserve">at the </w:t>
      </w:r>
      <w:hyperlink r:id="rId12" w:history="1">
        <w:r w:rsidR="00F0097A" w:rsidRPr="00F0097A">
          <w:rPr>
            <w:rFonts w:asciiTheme="minorHAnsi" w:hAnsiTheme="minorHAnsi" w:cstheme="minorHAnsi"/>
            <w:color w:val="0000FF"/>
            <w:sz w:val="24"/>
            <w:szCs w:val="24"/>
            <w:u w:val="single"/>
          </w:rPr>
          <w:t>Home - North Carolina (Trualta) (nc-caregivers.com)</w:t>
        </w:r>
      </w:hyperlink>
      <w:r w:rsidR="00F0097A" w:rsidRPr="00F0097A">
        <w:rPr>
          <w:rFonts w:asciiTheme="minorHAnsi" w:hAnsiTheme="minorHAnsi" w:cstheme="minorHAnsi"/>
          <w:sz w:val="24"/>
          <w:szCs w:val="24"/>
        </w:rPr>
        <w:t xml:space="preserve">.  </w:t>
      </w:r>
    </w:p>
    <w:p w14:paraId="5DFF1A1B" w14:textId="77777777" w:rsidR="00021012" w:rsidRDefault="00021012" w:rsidP="003113E8">
      <w:pPr>
        <w:rPr>
          <w:rFonts w:asciiTheme="minorHAnsi" w:hAnsiTheme="minorHAnsi" w:cstheme="minorHAnsi"/>
          <w:sz w:val="24"/>
          <w:szCs w:val="24"/>
        </w:rPr>
      </w:pPr>
    </w:p>
    <w:p w14:paraId="63641F36" w14:textId="3ABACF0F" w:rsidR="00651B73" w:rsidRPr="007A065B" w:rsidRDefault="00607CAC" w:rsidP="00651B73">
      <w:pPr>
        <w:rPr>
          <w:rFonts w:ascii="Calibri" w:hAnsi="Calibri" w:cs="Calibri"/>
          <w:b/>
          <w:sz w:val="24"/>
          <w:szCs w:val="24"/>
          <w:u w:val="single"/>
        </w:rPr>
      </w:pPr>
      <w:r w:rsidRPr="007A065B">
        <w:rPr>
          <w:rFonts w:ascii="Calibri" w:hAnsi="Calibri" w:cs="Calibri"/>
          <w:b/>
          <w:sz w:val="24"/>
          <w:szCs w:val="24"/>
          <w:u w:val="single"/>
        </w:rPr>
        <w:t>Family Caregiver</w:t>
      </w:r>
      <w:r w:rsidR="00651B73" w:rsidRPr="007A065B">
        <w:rPr>
          <w:rFonts w:ascii="Calibri" w:hAnsi="Calibri" w:cs="Calibri"/>
          <w:b/>
          <w:sz w:val="24"/>
          <w:szCs w:val="24"/>
          <w:u w:val="single"/>
        </w:rPr>
        <w:t xml:space="preserve"> Support </w:t>
      </w:r>
      <w:r w:rsidR="00A13923" w:rsidRPr="007A065B">
        <w:rPr>
          <w:rFonts w:ascii="Calibri" w:hAnsi="Calibri" w:cs="Calibri"/>
          <w:b/>
          <w:sz w:val="24"/>
          <w:szCs w:val="24"/>
          <w:u w:val="single"/>
        </w:rPr>
        <w:t xml:space="preserve">Program </w:t>
      </w:r>
      <w:r w:rsidR="00DC6364" w:rsidRPr="007A065B">
        <w:rPr>
          <w:rFonts w:ascii="Calibri" w:hAnsi="Calibri" w:cs="Calibri"/>
          <w:b/>
          <w:sz w:val="24"/>
          <w:szCs w:val="24"/>
          <w:u w:val="single"/>
        </w:rPr>
        <w:t>NC Caregiver</w:t>
      </w:r>
      <w:r w:rsidR="002B05FE">
        <w:rPr>
          <w:rFonts w:ascii="Calibri" w:hAnsi="Calibri" w:cs="Calibri"/>
          <w:b/>
          <w:sz w:val="24"/>
          <w:szCs w:val="24"/>
          <w:u w:val="single"/>
        </w:rPr>
        <w:t>s</w:t>
      </w:r>
      <w:r w:rsidR="00DC6364" w:rsidRPr="007A065B">
        <w:rPr>
          <w:rFonts w:ascii="Calibri" w:hAnsi="Calibri" w:cs="Calibri"/>
          <w:b/>
          <w:sz w:val="24"/>
          <w:szCs w:val="24"/>
          <w:u w:val="single"/>
        </w:rPr>
        <w:t xml:space="preserve"> – Trualta </w:t>
      </w:r>
      <w:r w:rsidR="00A31DE0">
        <w:rPr>
          <w:rFonts w:ascii="Calibri" w:hAnsi="Calibri" w:cs="Calibri"/>
          <w:b/>
          <w:sz w:val="24"/>
          <w:szCs w:val="24"/>
          <w:u w:val="single"/>
        </w:rPr>
        <w:t>P</w:t>
      </w:r>
      <w:r w:rsidR="002B05FE">
        <w:rPr>
          <w:rFonts w:ascii="Calibri" w:hAnsi="Calibri" w:cs="Calibri"/>
          <w:b/>
          <w:sz w:val="24"/>
          <w:szCs w:val="24"/>
          <w:u w:val="single"/>
        </w:rPr>
        <w:t>latform Promotion Mini Grants</w:t>
      </w:r>
    </w:p>
    <w:p w14:paraId="78E7FD55" w14:textId="77777777" w:rsidR="00DC6364" w:rsidRPr="007A065B" w:rsidRDefault="00DC6364" w:rsidP="00DC6364">
      <w:pPr>
        <w:rPr>
          <w:rFonts w:asciiTheme="minorHAnsi" w:hAnsiTheme="minorHAnsi" w:cstheme="minorHAnsi"/>
          <w:b/>
          <w:sz w:val="28"/>
          <w:szCs w:val="24"/>
          <w:u w:val="single"/>
        </w:rPr>
      </w:pPr>
      <w:bookmarkStart w:id="2" w:name="_Hlk93937411"/>
      <w:r w:rsidRPr="007A065B">
        <w:rPr>
          <w:rStyle w:val="normaltextrun"/>
          <w:rFonts w:ascii="Calibri" w:hAnsi="Calibri" w:cs="Calibri"/>
          <w:bCs/>
          <w:color w:val="000000"/>
          <w:sz w:val="24"/>
          <w:shd w:val="clear" w:color="auto" w:fill="FFFFFF"/>
        </w:rPr>
        <w:t xml:space="preserve">Awarded grantees will advance the visibility and use of the platform portal within the Region to both family caregivers and Family Caregiver Support Program (FCSP) providers with the objectives of increasing the number of family caregivers accessing the platform portal.  In addition, they will increase FCSP providers’ appreciation of the benefits it offers the family caregivers they encounter in their work, and its ability to increase their capacity to share vital caregiver information.  </w:t>
      </w:r>
    </w:p>
    <w:bookmarkEnd w:id="2"/>
    <w:p w14:paraId="317F17C0" w14:textId="28134052" w:rsidR="00060F03" w:rsidRPr="007A065B" w:rsidRDefault="00060F03" w:rsidP="003113E8">
      <w:pPr>
        <w:rPr>
          <w:rFonts w:asciiTheme="minorHAnsi" w:hAnsiTheme="minorHAnsi" w:cstheme="minorHAnsi"/>
          <w:b/>
          <w:sz w:val="24"/>
          <w:szCs w:val="24"/>
          <w:u w:val="single"/>
        </w:rPr>
      </w:pPr>
    </w:p>
    <w:p w14:paraId="2FB3481A" w14:textId="7E64C6B7" w:rsidR="00060F03" w:rsidRPr="007A065B" w:rsidRDefault="00B05A35" w:rsidP="00060F03">
      <w:pPr>
        <w:rPr>
          <w:rFonts w:asciiTheme="minorHAnsi" w:hAnsiTheme="minorHAnsi" w:cstheme="minorHAnsi"/>
          <w:b/>
          <w:sz w:val="24"/>
          <w:szCs w:val="24"/>
          <w:u w:val="single"/>
        </w:rPr>
      </w:pPr>
      <w:r w:rsidRPr="007A065B">
        <w:rPr>
          <w:rFonts w:asciiTheme="minorHAnsi" w:hAnsiTheme="minorHAnsi" w:cstheme="minorHAnsi"/>
          <w:b/>
          <w:sz w:val="24"/>
          <w:szCs w:val="24"/>
          <w:u w:val="single"/>
        </w:rPr>
        <w:lastRenderedPageBreak/>
        <w:t xml:space="preserve">Types of </w:t>
      </w:r>
      <w:r w:rsidR="00F03B44" w:rsidRPr="007A065B">
        <w:rPr>
          <w:rFonts w:asciiTheme="minorHAnsi" w:hAnsiTheme="minorHAnsi" w:cstheme="minorHAnsi"/>
          <w:b/>
          <w:sz w:val="24"/>
          <w:szCs w:val="24"/>
          <w:u w:val="single"/>
        </w:rPr>
        <w:t>Services</w:t>
      </w:r>
      <w:r w:rsidRPr="007A065B">
        <w:rPr>
          <w:rFonts w:asciiTheme="minorHAnsi" w:hAnsiTheme="minorHAnsi" w:cstheme="minorHAnsi"/>
          <w:b/>
          <w:sz w:val="24"/>
          <w:szCs w:val="24"/>
          <w:u w:val="single"/>
        </w:rPr>
        <w:t xml:space="preserve"> Included in this </w:t>
      </w:r>
      <w:r w:rsidR="00276A55" w:rsidRPr="007A065B">
        <w:rPr>
          <w:rFonts w:asciiTheme="minorHAnsi" w:hAnsiTheme="minorHAnsi" w:cstheme="minorHAnsi"/>
          <w:b/>
          <w:sz w:val="24"/>
          <w:szCs w:val="24"/>
          <w:u w:val="single"/>
        </w:rPr>
        <w:t>Mini Grant</w:t>
      </w:r>
    </w:p>
    <w:p w14:paraId="14BAB444" w14:textId="694DC3BE" w:rsidR="00E76087" w:rsidRDefault="00E76087" w:rsidP="00060F03">
      <w:pPr>
        <w:rPr>
          <w:rFonts w:asciiTheme="minorHAnsi" w:hAnsiTheme="minorHAnsi" w:cstheme="minorHAnsi"/>
          <w:sz w:val="24"/>
          <w:szCs w:val="24"/>
        </w:rPr>
      </w:pPr>
      <w:r w:rsidRPr="00E76087">
        <w:rPr>
          <w:rFonts w:asciiTheme="minorHAnsi" w:hAnsiTheme="minorHAnsi" w:cstheme="minorHAnsi"/>
          <w:bCs/>
          <w:sz w:val="24"/>
          <w:szCs w:val="24"/>
        </w:rPr>
        <w:t xml:space="preserve">Information - </w:t>
      </w:r>
      <w:r w:rsidRPr="00E76087">
        <w:rPr>
          <w:rFonts w:asciiTheme="minorHAnsi" w:hAnsiTheme="minorHAnsi" w:cstheme="minorHAnsi"/>
          <w:sz w:val="24"/>
          <w:szCs w:val="24"/>
        </w:rPr>
        <w:t>A service for caregivers that provides the public and individuals with information on resources and services available to the individuals within their communities.  This mini grant will focus on providing information about the NC Caregiver</w:t>
      </w:r>
      <w:r w:rsidR="002B05FE">
        <w:rPr>
          <w:rFonts w:asciiTheme="minorHAnsi" w:hAnsiTheme="minorHAnsi" w:cstheme="minorHAnsi"/>
          <w:sz w:val="24"/>
          <w:szCs w:val="24"/>
        </w:rPr>
        <w:t xml:space="preserve">s – Trualta Platform </w:t>
      </w:r>
      <w:r w:rsidRPr="00E76087">
        <w:rPr>
          <w:rFonts w:asciiTheme="minorHAnsi" w:hAnsiTheme="minorHAnsi" w:cstheme="minorHAnsi"/>
          <w:sz w:val="24"/>
          <w:szCs w:val="24"/>
        </w:rPr>
        <w:t xml:space="preserve">that will encourage caregivers to register and regularly access the portal for information and support.  </w:t>
      </w:r>
    </w:p>
    <w:p w14:paraId="44C2DB56" w14:textId="77777777" w:rsidR="00E76087" w:rsidRDefault="00E76087" w:rsidP="00060F03">
      <w:pPr>
        <w:rPr>
          <w:rFonts w:asciiTheme="minorHAnsi" w:hAnsiTheme="minorHAnsi" w:cstheme="minorHAnsi"/>
          <w:sz w:val="24"/>
          <w:szCs w:val="24"/>
        </w:rPr>
      </w:pPr>
    </w:p>
    <w:p w14:paraId="42BCB9D2" w14:textId="202B6E28" w:rsidR="00BE050C" w:rsidRDefault="00E76087" w:rsidP="00060F03">
      <w:pPr>
        <w:rPr>
          <w:rFonts w:asciiTheme="minorHAnsi" w:hAnsiTheme="minorHAnsi" w:cstheme="minorHAnsi"/>
          <w:sz w:val="24"/>
          <w:szCs w:val="24"/>
        </w:rPr>
      </w:pPr>
      <w:r>
        <w:rPr>
          <w:rFonts w:asciiTheme="minorHAnsi" w:hAnsiTheme="minorHAnsi" w:cstheme="minorHAnsi"/>
          <w:sz w:val="24"/>
          <w:szCs w:val="24"/>
        </w:rPr>
        <w:t>Examples of activities</w:t>
      </w:r>
      <w:r w:rsidR="00BE050C">
        <w:rPr>
          <w:rFonts w:asciiTheme="minorHAnsi" w:hAnsiTheme="minorHAnsi" w:cstheme="minorHAnsi"/>
          <w:sz w:val="24"/>
          <w:szCs w:val="24"/>
        </w:rPr>
        <w:t xml:space="preserve"> aimed at promoting the NC Caregiver</w:t>
      </w:r>
      <w:r w:rsidR="002B05FE">
        <w:rPr>
          <w:rFonts w:asciiTheme="minorHAnsi" w:hAnsiTheme="minorHAnsi" w:cstheme="minorHAnsi"/>
          <w:sz w:val="24"/>
          <w:szCs w:val="24"/>
        </w:rPr>
        <w:t>s Trualta Platform</w:t>
      </w:r>
      <w:r w:rsidR="00BE050C">
        <w:rPr>
          <w:rFonts w:asciiTheme="minorHAnsi" w:hAnsiTheme="minorHAnsi" w:cstheme="minorHAnsi"/>
          <w:sz w:val="24"/>
          <w:szCs w:val="24"/>
        </w:rPr>
        <w:t xml:space="preserve"> include</w:t>
      </w:r>
      <w:r>
        <w:rPr>
          <w:rFonts w:asciiTheme="minorHAnsi" w:hAnsiTheme="minorHAnsi" w:cstheme="minorHAnsi"/>
          <w:sz w:val="24"/>
          <w:szCs w:val="24"/>
        </w:rPr>
        <w:t xml:space="preserve">: </w:t>
      </w:r>
    </w:p>
    <w:p w14:paraId="4E7BE148" w14:textId="035AB3A5" w:rsidR="00BE050C" w:rsidRDefault="00E76087" w:rsidP="00060F03">
      <w:pPr>
        <w:rPr>
          <w:rFonts w:asciiTheme="minorHAnsi" w:hAnsiTheme="minorHAnsi" w:cstheme="minorHAnsi"/>
          <w:sz w:val="24"/>
          <w:szCs w:val="24"/>
        </w:rPr>
      </w:pPr>
      <w:r w:rsidRPr="00E76087">
        <w:rPr>
          <w:rFonts w:asciiTheme="minorHAnsi" w:hAnsiTheme="minorHAnsi" w:cstheme="minorHAnsi"/>
          <w:sz w:val="24"/>
          <w:szCs w:val="24"/>
        </w:rPr>
        <w:t xml:space="preserve">Community and program advocacy, outreach, assessment, planning, documentation, evaluation and oversight; organization and/or participation in community events (ex: job fairs, health fairs, senior center fairs); program promotion (ex: public service announcements); public information (ex: printing of publications and program brochures) </w:t>
      </w:r>
    </w:p>
    <w:p w14:paraId="6AFC8A0B" w14:textId="77777777" w:rsidR="00BE050C" w:rsidRDefault="00BE050C" w:rsidP="00060F03">
      <w:pPr>
        <w:rPr>
          <w:rFonts w:asciiTheme="minorHAnsi" w:hAnsiTheme="minorHAnsi" w:cstheme="minorHAnsi"/>
          <w:sz w:val="24"/>
          <w:szCs w:val="24"/>
        </w:rPr>
      </w:pPr>
    </w:p>
    <w:p w14:paraId="26048EC9" w14:textId="017E7288" w:rsidR="00B05A35" w:rsidRPr="00E76087" w:rsidRDefault="00E76087" w:rsidP="00060F03">
      <w:pPr>
        <w:rPr>
          <w:rFonts w:asciiTheme="minorHAnsi" w:hAnsiTheme="minorHAnsi" w:cstheme="minorHAnsi"/>
          <w:sz w:val="24"/>
          <w:szCs w:val="24"/>
        </w:rPr>
      </w:pPr>
      <w:r w:rsidRPr="00E76087">
        <w:rPr>
          <w:rFonts w:asciiTheme="minorHAnsi" w:hAnsiTheme="minorHAnsi" w:cstheme="minorHAnsi"/>
          <w:sz w:val="24"/>
          <w:szCs w:val="24"/>
        </w:rPr>
        <w:t>Administrative Functions: community and program advocacy, outreach, assessment, planning, documentation, oversight, developing public information: organization and/or participation in community events; program promotion</w:t>
      </w:r>
    </w:p>
    <w:p w14:paraId="664E3E12" w14:textId="62B034B2" w:rsidR="00E76087" w:rsidRDefault="00E76087" w:rsidP="00060F03">
      <w:pPr>
        <w:rPr>
          <w:rFonts w:asciiTheme="minorHAnsi" w:hAnsiTheme="minorHAnsi" w:cstheme="minorHAnsi"/>
          <w:bCs/>
          <w:sz w:val="24"/>
          <w:szCs w:val="24"/>
        </w:rPr>
      </w:pPr>
    </w:p>
    <w:p w14:paraId="7D8FB9A2" w14:textId="3D2DADA1" w:rsidR="00FD2DC9" w:rsidRDefault="003113E8" w:rsidP="00FD2DC9">
      <w:pPr>
        <w:rPr>
          <w:rFonts w:asciiTheme="minorHAnsi" w:hAnsiTheme="minorHAnsi" w:cstheme="minorHAnsi"/>
          <w:b/>
          <w:sz w:val="24"/>
          <w:szCs w:val="24"/>
          <w:u w:val="single"/>
        </w:rPr>
      </w:pPr>
      <w:bookmarkStart w:id="3" w:name="_Hlk92720334"/>
      <w:r>
        <w:rPr>
          <w:rFonts w:asciiTheme="minorHAnsi" w:hAnsiTheme="minorHAnsi" w:cstheme="minorHAnsi"/>
          <w:b/>
          <w:sz w:val="24"/>
          <w:szCs w:val="24"/>
          <w:u w:val="single"/>
        </w:rPr>
        <w:t xml:space="preserve">Cost Computation Requirements </w:t>
      </w:r>
    </w:p>
    <w:p w14:paraId="2CBE94AF" w14:textId="788EB4D5" w:rsidR="00FD2DC9" w:rsidRPr="00FD2DC9" w:rsidRDefault="00A71A7D" w:rsidP="00FD2DC9">
      <w:pPr>
        <w:rPr>
          <w:rFonts w:asciiTheme="minorHAnsi" w:hAnsiTheme="minorHAnsi" w:cstheme="minorHAnsi"/>
          <w:b/>
          <w:sz w:val="24"/>
          <w:szCs w:val="24"/>
          <w:u w:val="single"/>
        </w:rPr>
      </w:pPr>
      <w:r>
        <w:rPr>
          <w:rFonts w:asciiTheme="minorHAnsi" w:hAnsiTheme="minorHAnsi" w:cstheme="minorHAnsi"/>
          <w:sz w:val="24"/>
          <w:szCs w:val="24"/>
        </w:rPr>
        <w:t>An a</w:t>
      </w:r>
      <w:r w:rsidR="003113E8" w:rsidRPr="00FD2DC9">
        <w:rPr>
          <w:rFonts w:asciiTheme="minorHAnsi" w:hAnsiTheme="minorHAnsi" w:cstheme="minorHAnsi"/>
          <w:sz w:val="24"/>
          <w:szCs w:val="24"/>
        </w:rPr>
        <w:t xml:space="preserve">ccurately </w:t>
      </w:r>
      <w:r w:rsidR="003113E8" w:rsidRPr="00C07BA9">
        <w:rPr>
          <w:rFonts w:asciiTheme="minorHAnsi" w:hAnsiTheme="minorHAnsi" w:cstheme="minorHAnsi"/>
          <w:sz w:val="24"/>
          <w:szCs w:val="24"/>
        </w:rPr>
        <w:t xml:space="preserve">completed </w:t>
      </w:r>
      <w:r w:rsidR="00C76633" w:rsidRPr="00C07BA9">
        <w:rPr>
          <w:rFonts w:asciiTheme="minorHAnsi" w:hAnsiTheme="minorHAnsi" w:cstheme="minorHAnsi"/>
          <w:sz w:val="24"/>
          <w:szCs w:val="24"/>
        </w:rPr>
        <w:t>FCSP Budget Form</w:t>
      </w:r>
      <w:r w:rsidR="00C76633">
        <w:rPr>
          <w:rFonts w:asciiTheme="minorHAnsi" w:hAnsiTheme="minorHAnsi" w:cstheme="minorHAnsi"/>
          <w:sz w:val="24"/>
          <w:szCs w:val="24"/>
        </w:rPr>
        <w:t xml:space="preserve"> will </w:t>
      </w:r>
      <w:r w:rsidR="003113E8" w:rsidRPr="00FD2DC9">
        <w:rPr>
          <w:rFonts w:asciiTheme="minorHAnsi" w:hAnsiTheme="minorHAnsi" w:cstheme="minorHAnsi"/>
          <w:sz w:val="24"/>
          <w:szCs w:val="24"/>
        </w:rPr>
        <w:t xml:space="preserve">be required of all </w:t>
      </w:r>
      <w:r w:rsidR="004B1086" w:rsidRPr="00FD2DC9">
        <w:rPr>
          <w:rFonts w:asciiTheme="minorHAnsi" w:hAnsiTheme="minorHAnsi" w:cstheme="minorHAnsi"/>
          <w:sz w:val="24"/>
          <w:szCs w:val="24"/>
        </w:rPr>
        <w:t xml:space="preserve">ARPA </w:t>
      </w:r>
      <w:r w:rsidR="00FD2DC9">
        <w:rPr>
          <w:rFonts w:asciiTheme="minorHAnsi" w:hAnsiTheme="minorHAnsi" w:cstheme="minorHAnsi"/>
          <w:sz w:val="24"/>
          <w:szCs w:val="24"/>
        </w:rPr>
        <w:t xml:space="preserve">Family Caregiver </w:t>
      </w:r>
      <w:r w:rsidR="002B05FE">
        <w:rPr>
          <w:rFonts w:asciiTheme="minorHAnsi" w:hAnsiTheme="minorHAnsi" w:cstheme="minorHAnsi"/>
          <w:sz w:val="24"/>
          <w:szCs w:val="24"/>
        </w:rPr>
        <w:t>NC Caregivers – Trualta Platform Promotion</w:t>
      </w:r>
      <w:r w:rsidR="00C76633">
        <w:rPr>
          <w:rFonts w:asciiTheme="minorHAnsi" w:hAnsiTheme="minorHAnsi" w:cstheme="minorHAnsi"/>
          <w:sz w:val="24"/>
          <w:szCs w:val="24"/>
        </w:rPr>
        <w:t xml:space="preserve"> award recipients.</w:t>
      </w:r>
      <w:r w:rsidR="00FD2DC9">
        <w:rPr>
          <w:rFonts w:asciiTheme="minorHAnsi" w:hAnsiTheme="minorHAnsi" w:cstheme="minorHAnsi"/>
          <w:sz w:val="24"/>
          <w:szCs w:val="24"/>
        </w:rPr>
        <w:t xml:space="preserve"> </w:t>
      </w:r>
    </w:p>
    <w:bookmarkEnd w:id="3"/>
    <w:p w14:paraId="02C254D1" w14:textId="77777777" w:rsidR="00FD2DC9" w:rsidRDefault="00FD2DC9" w:rsidP="00FD2DC9">
      <w:pPr>
        <w:pStyle w:val="ListParagraph"/>
        <w:ind w:left="720"/>
        <w:rPr>
          <w:rFonts w:asciiTheme="minorHAnsi" w:hAnsiTheme="minorHAnsi" w:cstheme="minorHAnsi"/>
          <w:b/>
          <w:sz w:val="24"/>
          <w:szCs w:val="24"/>
          <w:u w:val="single"/>
        </w:rPr>
      </w:pPr>
    </w:p>
    <w:p w14:paraId="5F29A839" w14:textId="45C8D5F8" w:rsidR="003113E8" w:rsidRPr="00FD2DC9" w:rsidRDefault="003113E8" w:rsidP="00FD2DC9">
      <w:pPr>
        <w:rPr>
          <w:rFonts w:asciiTheme="minorHAnsi" w:hAnsiTheme="minorHAnsi" w:cstheme="minorHAnsi"/>
          <w:b/>
          <w:sz w:val="24"/>
          <w:szCs w:val="24"/>
          <w:u w:val="single"/>
        </w:rPr>
      </w:pPr>
      <w:r w:rsidRPr="00FD2DC9">
        <w:rPr>
          <w:rFonts w:asciiTheme="minorHAnsi" w:hAnsiTheme="minorHAnsi" w:cstheme="minorHAnsi"/>
          <w:b/>
          <w:sz w:val="24"/>
          <w:szCs w:val="24"/>
          <w:u w:val="single"/>
        </w:rPr>
        <w:t xml:space="preserve">Reimbursement for </w:t>
      </w:r>
      <w:r w:rsidR="00FD2DC9">
        <w:rPr>
          <w:rFonts w:asciiTheme="minorHAnsi" w:hAnsiTheme="minorHAnsi" w:cstheme="minorHAnsi"/>
          <w:b/>
          <w:sz w:val="24"/>
          <w:szCs w:val="24"/>
          <w:u w:val="single"/>
        </w:rPr>
        <w:t xml:space="preserve">Family Caregiver Support </w:t>
      </w:r>
      <w:r w:rsidR="00FC4F61">
        <w:rPr>
          <w:rFonts w:asciiTheme="minorHAnsi" w:hAnsiTheme="minorHAnsi" w:cstheme="minorHAnsi"/>
          <w:b/>
          <w:sz w:val="24"/>
          <w:szCs w:val="24"/>
          <w:u w:val="single"/>
        </w:rPr>
        <w:t>Program</w:t>
      </w:r>
    </w:p>
    <w:p w14:paraId="5C278C04" w14:textId="22DFC6A3" w:rsidR="003113E8" w:rsidRPr="004B1086" w:rsidRDefault="004B1086" w:rsidP="003113E8">
      <w:pPr>
        <w:rPr>
          <w:rFonts w:asciiTheme="minorHAnsi" w:hAnsiTheme="minorHAnsi" w:cstheme="minorHAnsi"/>
          <w:b/>
          <w:sz w:val="24"/>
          <w:szCs w:val="24"/>
        </w:rPr>
      </w:pPr>
      <w:r>
        <w:rPr>
          <w:rFonts w:asciiTheme="minorHAnsi" w:hAnsiTheme="minorHAnsi" w:cstheme="minorHAnsi"/>
          <w:b/>
          <w:sz w:val="24"/>
          <w:szCs w:val="24"/>
        </w:rPr>
        <w:t xml:space="preserve">ARPA </w:t>
      </w:r>
      <w:r w:rsidR="00FD2DC9">
        <w:rPr>
          <w:rFonts w:asciiTheme="minorHAnsi" w:hAnsiTheme="minorHAnsi" w:cstheme="minorHAnsi"/>
          <w:b/>
          <w:sz w:val="24"/>
          <w:szCs w:val="24"/>
        </w:rPr>
        <w:t xml:space="preserve">Family Caregiver Support </w:t>
      </w:r>
      <w:r w:rsidR="00467A5F">
        <w:rPr>
          <w:rFonts w:asciiTheme="minorHAnsi" w:hAnsiTheme="minorHAnsi" w:cstheme="minorHAnsi"/>
          <w:b/>
          <w:sz w:val="24"/>
          <w:szCs w:val="24"/>
        </w:rPr>
        <w:t xml:space="preserve">Program </w:t>
      </w:r>
      <w:r w:rsidR="00FD2DC9">
        <w:rPr>
          <w:rFonts w:asciiTheme="minorHAnsi" w:hAnsiTheme="minorHAnsi" w:cstheme="minorHAnsi"/>
          <w:b/>
          <w:sz w:val="24"/>
          <w:szCs w:val="24"/>
        </w:rPr>
        <w:t>reimbursements</w:t>
      </w:r>
      <w:r>
        <w:rPr>
          <w:rFonts w:asciiTheme="minorHAnsi" w:hAnsiTheme="minorHAnsi" w:cstheme="minorHAnsi"/>
          <w:b/>
          <w:sz w:val="24"/>
          <w:szCs w:val="24"/>
        </w:rPr>
        <w:t xml:space="preserve"> are handled through a reimbursement system. </w:t>
      </w:r>
      <w:r w:rsidR="00F03B44">
        <w:rPr>
          <w:rFonts w:asciiTheme="minorHAnsi" w:hAnsiTheme="minorHAnsi" w:cstheme="minorHAnsi"/>
          <w:sz w:val="24"/>
          <w:szCs w:val="24"/>
        </w:rPr>
        <w:t>Services</w:t>
      </w:r>
      <w:r w:rsidR="003113E8">
        <w:rPr>
          <w:rFonts w:asciiTheme="minorHAnsi" w:hAnsiTheme="minorHAnsi" w:cstheme="minorHAnsi"/>
          <w:sz w:val="24"/>
          <w:szCs w:val="24"/>
        </w:rPr>
        <w:t xml:space="preserve"> provided will be reimbursed on a monthly basis through the state’s Aging Resource Management System (ARMS). Reimbursement is dependent upon accurate reporting of </w:t>
      </w:r>
      <w:r w:rsidR="00F03B44">
        <w:rPr>
          <w:rFonts w:asciiTheme="minorHAnsi" w:hAnsiTheme="minorHAnsi" w:cstheme="minorHAnsi"/>
          <w:sz w:val="24"/>
          <w:szCs w:val="24"/>
        </w:rPr>
        <w:t>services</w:t>
      </w:r>
      <w:r w:rsidR="003113E8">
        <w:rPr>
          <w:rFonts w:asciiTheme="minorHAnsi" w:hAnsiTheme="minorHAnsi" w:cstheme="minorHAnsi"/>
          <w:sz w:val="24"/>
          <w:szCs w:val="24"/>
        </w:rPr>
        <w:t xml:space="preserve"> data.</w:t>
      </w:r>
    </w:p>
    <w:p w14:paraId="60574F92" w14:textId="77777777" w:rsidR="003113E8" w:rsidRDefault="003113E8" w:rsidP="003113E8">
      <w:pPr>
        <w:rPr>
          <w:rFonts w:asciiTheme="minorHAnsi" w:hAnsiTheme="minorHAnsi" w:cstheme="minorHAnsi"/>
          <w:b/>
          <w:sz w:val="24"/>
          <w:szCs w:val="24"/>
          <w:u w:val="single"/>
        </w:rPr>
      </w:pPr>
    </w:p>
    <w:p w14:paraId="109477EC"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Monitoring</w:t>
      </w:r>
    </w:p>
    <w:p w14:paraId="2AC95115" w14:textId="642FEADC" w:rsidR="003113E8" w:rsidRDefault="003113E8" w:rsidP="003113E8">
      <w:pPr>
        <w:rPr>
          <w:rFonts w:asciiTheme="minorHAnsi" w:hAnsiTheme="minorHAnsi" w:cstheme="minorHAnsi"/>
          <w:sz w:val="24"/>
          <w:szCs w:val="24"/>
        </w:rPr>
      </w:pPr>
      <w:r>
        <w:rPr>
          <w:rFonts w:asciiTheme="minorHAnsi" w:hAnsiTheme="minorHAnsi" w:cstheme="minorHAnsi"/>
          <w:sz w:val="24"/>
          <w:szCs w:val="24"/>
        </w:rPr>
        <w:t xml:space="preserve">All </w:t>
      </w:r>
      <w:r w:rsidR="00F03B44">
        <w:rPr>
          <w:rFonts w:asciiTheme="minorHAnsi" w:hAnsiTheme="minorHAnsi" w:cstheme="minorHAnsi"/>
          <w:sz w:val="24"/>
          <w:szCs w:val="24"/>
        </w:rPr>
        <w:t>services</w:t>
      </w:r>
      <w:r>
        <w:rPr>
          <w:rFonts w:asciiTheme="minorHAnsi" w:hAnsiTheme="minorHAnsi" w:cstheme="minorHAnsi"/>
          <w:sz w:val="24"/>
          <w:szCs w:val="24"/>
        </w:rPr>
        <w:t xml:space="preserve"> provided by </w:t>
      </w:r>
      <w:r w:rsidR="004B1086">
        <w:rPr>
          <w:rFonts w:asciiTheme="minorHAnsi" w:hAnsiTheme="minorHAnsi" w:cstheme="minorHAnsi"/>
          <w:sz w:val="24"/>
          <w:szCs w:val="24"/>
        </w:rPr>
        <w:t xml:space="preserve">ARPA </w:t>
      </w:r>
      <w:r w:rsidR="00FD2DC9">
        <w:rPr>
          <w:rFonts w:asciiTheme="minorHAnsi" w:hAnsiTheme="minorHAnsi" w:cstheme="minorHAnsi"/>
          <w:sz w:val="24"/>
          <w:szCs w:val="24"/>
        </w:rPr>
        <w:t xml:space="preserve">Family Caregiver Support </w:t>
      </w:r>
      <w:r w:rsidR="00A31DE0">
        <w:rPr>
          <w:rFonts w:asciiTheme="minorHAnsi" w:hAnsiTheme="minorHAnsi" w:cstheme="minorHAnsi"/>
          <w:sz w:val="24"/>
          <w:szCs w:val="24"/>
        </w:rPr>
        <w:t>Program</w:t>
      </w:r>
      <w:r w:rsidR="00FD2DC9">
        <w:rPr>
          <w:rFonts w:asciiTheme="minorHAnsi" w:hAnsiTheme="minorHAnsi" w:cstheme="minorHAnsi"/>
          <w:sz w:val="24"/>
          <w:szCs w:val="24"/>
        </w:rPr>
        <w:t xml:space="preserve"> </w:t>
      </w:r>
      <w:r>
        <w:rPr>
          <w:rFonts w:asciiTheme="minorHAnsi" w:hAnsiTheme="minorHAnsi" w:cstheme="minorHAnsi"/>
          <w:sz w:val="24"/>
          <w:szCs w:val="24"/>
        </w:rPr>
        <w:t>will be monitored by the PTRC Area Agency on Aging (PTRC AAA) according to a timeline</w:t>
      </w:r>
      <w:r w:rsidR="004B1086">
        <w:rPr>
          <w:rFonts w:asciiTheme="minorHAnsi" w:hAnsiTheme="minorHAnsi" w:cstheme="minorHAnsi"/>
          <w:sz w:val="24"/>
          <w:szCs w:val="24"/>
        </w:rPr>
        <w:t xml:space="preserve"> </w:t>
      </w:r>
      <w:r>
        <w:rPr>
          <w:rFonts w:asciiTheme="minorHAnsi" w:hAnsiTheme="minorHAnsi" w:cstheme="minorHAnsi"/>
          <w:sz w:val="24"/>
          <w:szCs w:val="24"/>
        </w:rPr>
        <w:t xml:space="preserve">established by the North Carolina Division of Aging and Adult </w:t>
      </w:r>
      <w:r w:rsidR="00F03B44">
        <w:rPr>
          <w:rFonts w:asciiTheme="minorHAnsi" w:hAnsiTheme="minorHAnsi" w:cstheme="minorHAnsi"/>
          <w:sz w:val="24"/>
          <w:szCs w:val="24"/>
        </w:rPr>
        <w:t>Services</w:t>
      </w:r>
      <w:r>
        <w:rPr>
          <w:rFonts w:asciiTheme="minorHAnsi" w:hAnsiTheme="minorHAnsi" w:cstheme="minorHAnsi"/>
          <w:sz w:val="24"/>
          <w:szCs w:val="24"/>
        </w:rPr>
        <w:t xml:space="preserve">. Monitoring will be conducted following the “PTRC AAA Policies and Procedures for Monitoring” (November 2016) which also addresses the required monitoring of any subcontractors used to furnish </w:t>
      </w:r>
      <w:r w:rsidR="00F03B44">
        <w:rPr>
          <w:rFonts w:asciiTheme="minorHAnsi" w:hAnsiTheme="minorHAnsi" w:cstheme="minorHAnsi"/>
          <w:sz w:val="24"/>
          <w:szCs w:val="24"/>
        </w:rPr>
        <w:t>services</w:t>
      </w:r>
      <w:r>
        <w:rPr>
          <w:rFonts w:asciiTheme="minorHAnsi" w:hAnsiTheme="minorHAnsi" w:cstheme="minorHAnsi"/>
          <w:sz w:val="24"/>
          <w:szCs w:val="24"/>
        </w:rPr>
        <w:t>.</w:t>
      </w:r>
    </w:p>
    <w:p w14:paraId="08385CE3" w14:textId="77777777" w:rsidR="003113E8" w:rsidRDefault="003113E8" w:rsidP="003113E8">
      <w:pPr>
        <w:rPr>
          <w:rFonts w:asciiTheme="minorHAnsi" w:hAnsiTheme="minorHAnsi" w:cstheme="minorHAnsi"/>
          <w:sz w:val="24"/>
          <w:szCs w:val="24"/>
        </w:rPr>
      </w:pPr>
    </w:p>
    <w:p w14:paraId="7550242A"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Confidentiality and Security</w:t>
      </w:r>
    </w:p>
    <w:p w14:paraId="1E8845D6" w14:textId="069BE7BE" w:rsidR="003113E8" w:rsidRDefault="003113E8" w:rsidP="003113E8">
      <w:pPr>
        <w:rPr>
          <w:rFonts w:asciiTheme="minorHAnsi" w:hAnsiTheme="minorHAnsi" w:cstheme="minorHAnsi"/>
          <w:sz w:val="24"/>
          <w:szCs w:val="24"/>
        </w:rPr>
      </w:pPr>
      <w:r>
        <w:rPr>
          <w:rFonts w:asciiTheme="minorHAnsi" w:hAnsiTheme="minorHAnsi" w:cstheme="minorHAnsi"/>
          <w:sz w:val="24"/>
          <w:szCs w:val="24"/>
        </w:rPr>
        <w:t xml:space="preserve">Client information in any format and whether recorded or not shall be kept confidential and not disclosed in a form that identifies the person without the informed consent of the person or legal representative. Community </w:t>
      </w:r>
      <w:r w:rsidR="00F03B44">
        <w:rPr>
          <w:rFonts w:asciiTheme="minorHAnsi" w:hAnsiTheme="minorHAnsi" w:cstheme="minorHAnsi"/>
          <w:sz w:val="24"/>
          <w:szCs w:val="24"/>
        </w:rPr>
        <w:t>Services</w:t>
      </w:r>
      <w:r>
        <w:rPr>
          <w:rFonts w:asciiTheme="minorHAnsi" w:hAnsiTheme="minorHAnsi" w:cstheme="minorHAnsi"/>
          <w:sz w:val="24"/>
          <w:szCs w:val="24"/>
        </w:rPr>
        <w:t xml:space="preserve"> providers, including subcontractors and vendors, must adhere to all applicable federal, state, and departmental requirements for protecting the security and confidentiality of client information </w:t>
      </w:r>
      <w:r w:rsidR="00EE516F">
        <w:rPr>
          <w:rFonts w:asciiTheme="minorHAnsi" w:hAnsiTheme="minorHAnsi" w:cstheme="minorHAnsi"/>
          <w:sz w:val="24"/>
          <w:szCs w:val="24"/>
        </w:rPr>
        <w:t xml:space="preserve">including, </w:t>
      </w:r>
      <w:r>
        <w:rPr>
          <w:rFonts w:asciiTheme="minorHAnsi" w:hAnsiTheme="minorHAnsi" w:cstheme="minorHAnsi"/>
          <w:sz w:val="24"/>
          <w:szCs w:val="24"/>
        </w:rPr>
        <w:t xml:space="preserve">but not limited to appropriately restricting access, establishing procedures to reduce the risk of accidental disclosures from data processing systems, and developing a process by which the North Carolina Division of Aging and Adult </w:t>
      </w:r>
      <w:r w:rsidR="00F03B44">
        <w:rPr>
          <w:rFonts w:asciiTheme="minorHAnsi" w:hAnsiTheme="minorHAnsi" w:cstheme="minorHAnsi"/>
          <w:sz w:val="24"/>
          <w:szCs w:val="24"/>
        </w:rPr>
        <w:t>Services</w:t>
      </w:r>
      <w:r>
        <w:rPr>
          <w:rFonts w:asciiTheme="minorHAnsi" w:hAnsiTheme="minorHAnsi" w:cstheme="minorHAnsi"/>
          <w:sz w:val="24"/>
          <w:szCs w:val="24"/>
        </w:rPr>
        <w:t xml:space="preserve"> is notified of suspected or confirmed security incidents and data breaches.</w:t>
      </w:r>
    </w:p>
    <w:p w14:paraId="1E820485" w14:textId="77777777" w:rsidR="00B27190" w:rsidRDefault="00B27190" w:rsidP="003113E8">
      <w:pPr>
        <w:rPr>
          <w:rFonts w:asciiTheme="minorHAnsi" w:hAnsiTheme="minorHAnsi" w:cstheme="minorHAnsi"/>
          <w:b/>
          <w:sz w:val="24"/>
          <w:szCs w:val="24"/>
          <w:u w:val="single"/>
        </w:rPr>
      </w:pPr>
    </w:p>
    <w:p w14:paraId="325D07CA" w14:textId="4754E27F"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Record Retention and Disposition</w:t>
      </w:r>
    </w:p>
    <w:p w14:paraId="36008D73" w14:textId="5AD6DA8B" w:rsidR="003113E8" w:rsidRDefault="003113E8" w:rsidP="003113E8">
      <w:pPr>
        <w:widowControl/>
        <w:tabs>
          <w:tab w:val="left" w:pos="-720"/>
          <w:tab w:val="left" w:pos="0"/>
        </w:tabs>
        <w:autoSpaceDE/>
        <w:spacing w:after="240"/>
        <w:contextualSpacing/>
        <w:rPr>
          <w:rFonts w:asciiTheme="minorHAnsi" w:eastAsia="Times New Roman" w:hAnsiTheme="minorHAnsi" w:cstheme="minorHAnsi"/>
        </w:rPr>
      </w:pPr>
      <w:r>
        <w:rPr>
          <w:rFonts w:asciiTheme="minorHAnsi" w:hAnsiTheme="minorHAnsi" w:cstheme="minorHAnsi"/>
          <w:sz w:val="24"/>
          <w:szCs w:val="24"/>
        </w:rPr>
        <w:t xml:space="preserve">All community </w:t>
      </w:r>
      <w:r w:rsidR="00F03B44">
        <w:rPr>
          <w:rFonts w:asciiTheme="minorHAnsi" w:hAnsiTheme="minorHAnsi" w:cstheme="minorHAnsi"/>
          <w:sz w:val="24"/>
          <w:szCs w:val="24"/>
        </w:rPr>
        <w:t>Services</w:t>
      </w:r>
      <w:r>
        <w:rPr>
          <w:rFonts w:asciiTheme="minorHAnsi" w:hAnsiTheme="minorHAnsi" w:cstheme="minorHAnsi"/>
          <w:sz w:val="24"/>
          <w:szCs w:val="24"/>
        </w:rPr>
        <w:t xml:space="preserve"> providers are responsible for maintaining custody of records and documentation to support the allowable expenditure of funds, </w:t>
      </w:r>
      <w:r w:rsidR="00F03B44">
        <w:rPr>
          <w:rFonts w:asciiTheme="minorHAnsi" w:hAnsiTheme="minorHAnsi" w:cstheme="minorHAnsi"/>
          <w:sz w:val="24"/>
          <w:szCs w:val="24"/>
        </w:rPr>
        <w:t>Services</w:t>
      </w:r>
      <w:r>
        <w:rPr>
          <w:rFonts w:asciiTheme="minorHAnsi" w:hAnsiTheme="minorHAnsi" w:cstheme="minorHAnsi"/>
          <w:sz w:val="24"/>
          <w:szCs w:val="24"/>
        </w:rPr>
        <w:t xml:space="preserve"> provision, and the reimbursement of </w:t>
      </w:r>
      <w:r w:rsidR="00F03B44">
        <w:rPr>
          <w:rFonts w:asciiTheme="minorHAnsi" w:hAnsiTheme="minorHAnsi" w:cstheme="minorHAnsi"/>
          <w:sz w:val="24"/>
          <w:szCs w:val="24"/>
        </w:rPr>
        <w:t>services</w:t>
      </w:r>
      <w:r>
        <w:rPr>
          <w:rFonts w:asciiTheme="minorHAnsi" w:hAnsiTheme="minorHAnsi" w:cstheme="minorHAnsi"/>
          <w:sz w:val="24"/>
          <w:szCs w:val="24"/>
        </w:rPr>
        <w:t xml:space="preserve">. </w:t>
      </w:r>
      <w:r w:rsidR="00F03B44">
        <w:rPr>
          <w:rFonts w:asciiTheme="minorHAnsi" w:hAnsiTheme="minorHAnsi" w:cstheme="minorHAnsi"/>
          <w:sz w:val="24"/>
          <w:szCs w:val="24"/>
        </w:rPr>
        <w:t>Service</w:t>
      </w:r>
      <w:r>
        <w:rPr>
          <w:rFonts w:asciiTheme="minorHAnsi" w:hAnsiTheme="minorHAnsi" w:cstheme="minorHAnsi"/>
          <w:sz w:val="24"/>
          <w:szCs w:val="24"/>
        </w:rPr>
        <w:t xml:space="preserve"> providers must adhere to the approved record retention and disposition schedule posted semiannually on the website of the NC Department of Health and Human </w:t>
      </w:r>
      <w:r w:rsidR="00F03B44">
        <w:rPr>
          <w:rFonts w:asciiTheme="minorHAnsi" w:hAnsiTheme="minorHAnsi" w:cstheme="minorHAnsi"/>
          <w:sz w:val="24"/>
          <w:szCs w:val="24"/>
        </w:rPr>
        <w:t>Services</w:t>
      </w:r>
      <w:r>
        <w:rPr>
          <w:rFonts w:asciiTheme="minorHAnsi" w:hAnsiTheme="minorHAnsi" w:cstheme="minorHAnsi"/>
          <w:sz w:val="24"/>
          <w:szCs w:val="24"/>
        </w:rPr>
        <w:t xml:space="preserve"> (DHHS) Controller at:</w:t>
      </w:r>
    </w:p>
    <w:p w14:paraId="4E3F500A" w14:textId="77777777" w:rsidR="003113E8" w:rsidRPr="00C76633" w:rsidRDefault="00581ADE" w:rsidP="003113E8">
      <w:pPr>
        <w:rPr>
          <w:rFonts w:asciiTheme="minorHAnsi" w:hAnsiTheme="minorHAnsi" w:cstheme="minorHAnsi"/>
          <w:sz w:val="24"/>
          <w:szCs w:val="24"/>
        </w:rPr>
      </w:pPr>
      <w:hyperlink r:id="rId13" w:history="1">
        <w:r w:rsidR="003113E8" w:rsidRPr="00C76633">
          <w:rPr>
            <w:rStyle w:val="Hyperlink"/>
            <w:rFonts w:asciiTheme="minorHAnsi" w:hAnsiTheme="minorHAnsi" w:cstheme="minorHAnsi"/>
            <w:sz w:val="24"/>
            <w:szCs w:val="24"/>
          </w:rPr>
          <w:t>https://www.ncdhhs.gov/about/administrative-offices/office-controller/records-retention</w:t>
        </w:r>
      </w:hyperlink>
    </w:p>
    <w:p w14:paraId="6DEE729C" w14:textId="0D8AF7E4" w:rsidR="003113E8" w:rsidRDefault="00F03B44" w:rsidP="003113E8">
      <w:pPr>
        <w:rPr>
          <w:rFonts w:asciiTheme="minorHAnsi" w:hAnsiTheme="minorHAnsi" w:cstheme="minorHAnsi"/>
          <w:sz w:val="24"/>
          <w:szCs w:val="24"/>
        </w:rPr>
      </w:pPr>
      <w:r>
        <w:rPr>
          <w:rFonts w:asciiTheme="minorHAnsi" w:hAnsiTheme="minorHAnsi" w:cstheme="minorHAnsi"/>
          <w:sz w:val="24"/>
          <w:szCs w:val="24"/>
        </w:rPr>
        <w:lastRenderedPageBreak/>
        <w:t>Service</w:t>
      </w:r>
      <w:r w:rsidR="003113E8">
        <w:rPr>
          <w:rFonts w:asciiTheme="minorHAnsi" w:hAnsiTheme="minorHAnsi" w:cstheme="minorHAnsi"/>
          <w:sz w:val="24"/>
          <w:szCs w:val="24"/>
        </w:rPr>
        <w:t xml:space="preserve"> providers are not authorized to destroy records related to the provision of </w:t>
      </w:r>
      <w:r>
        <w:rPr>
          <w:rFonts w:asciiTheme="minorHAnsi" w:hAnsiTheme="minorHAnsi" w:cstheme="minorHAnsi"/>
          <w:sz w:val="24"/>
          <w:szCs w:val="24"/>
        </w:rPr>
        <w:t>Services</w:t>
      </w:r>
      <w:r w:rsidR="003113E8">
        <w:rPr>
          <w:rFonts w:asciiTheme="minorHAnsi" w:hAnsiTheme="minorHAnsi" w:cstheme="minorHAnsi"/>
          <w:sz w:val="24"/>
          <w:szCs w:val="24"/>
        </w:rPr>
        <w:t xml:space="preserve"> under this Agreement except in compliance with the approved DHHS retention and disposition schedule, which allows for the proper destruction of records based on a schedule by funding source and fiscal year. Confidential records will be destroyed in such a manner that the records cannot be practically read or reconstructed.</w:t>
      </w:r>
    </w:p>
    <w:p w14:paraId="6FAFC8D9" w14:textId="77777777" w:rsidR="003113E8" w:rsidRDefault="003113E8" w:rsidP="003113E8">
      <w:pPr>
        <w:rPr>
          <w:rFonts w:asciiTheme="minorHAnsi" w:hAnsiTheme="minorHAnsi" w:cstheme="minorHAnsi"/>
          <w:sz w:val="24"/>
          <w:szCs w:val="24"/>
        </w:rPr>
      </w:pPr>
    </w:p>
    <w:p w14:paraId="45B9288A"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Project Period</w:t>
      </w:r>
    </w:p>
    <w:p w14:paraId="6B550BC6" w14:textId="22B9DF59" w:rsidR="003113E8" w:rsidRDefault="003113E8" w:rsidP="003113E8">
      <w:pPr>
        <w:rPr>
          <w:rFonts w:asciiTheme="minorHAnsi" w:hAnsiTheme="minorHAnsi" w:cstheme="minorHAnsi"/>
          <w:sz w:val="24"/>
          <w:szCs w:val="24"/>
        </w:rPr>
      </w:pPr>
      <w:r>
        <w:rPr>
          <w:rFonts w:asciiTheme="minorHAnsi" w:hAnsiTheme="minorHAnsi" w:cstheme="minorHAnsi"/>
          <w:sz w:val="24"/>
          <w:szCs w:val="24"/>
        </w:rPr>
        <w:t xml:space="preserve">The Project Period for </w:t>
      </w:r>
      <w:r w:rsidR="005B2896">
        <w:rPr>
          <w:rFonts w:asciiTheme="minorHAnsi" w:hAnsiTheme="minorHAnsi" w:cstheme="minorHAnsi"/>
          <w:sz w:val="24"/>
          <w:szCs w:val="24"/>
        </w:rPr>
        <w:t xml:space="preserve">ARPA </w:t>
      </w:r>
      <w:r w:rsidR="00F03B44">
        <w:rPr>
          <w:rFonts w:asciiTheme="minorHAnsi" w:hAnsiTheme="minorHAnsi" w:cstheme="minorHAnsi"/>
          <w:sz w:val="24"/>
          <w:szCs w:val="24"/>
        </w:rPr>
        <w:t xml:space="preserve">Family Caregiver </w:t>
      </w:r>
      <w:r w:rsidR="00A31DE0">
        <w:rPr>
          <w:rFonts w:asciiTheme="minorHAnsi" w:hAnsiTheme="minorHAnsi" w:cstheme="minorHAnsi"/>
          <w:sz w:val="24"/>
          <w:szCs w:val="24"/>
        </w:rPr>
        <w:t>NC Caregiver</w:t>
      </w:r>
      <w:r w:rsidR="002B05FE">
        <w:rPr>
          <w:rFonts w:asciiTheme="minorHAnsi" w:hAnsiTheme="minorHAnsi" w:cstheme="minorHAnsi"/>
          <w:sz w:val="24"/>
          <w:szCs w:val="24"/>
        </w:rPr>
        <w:t>s</w:t>
      </w:r>
      <w:r w:rsidR="00A31DE0">
        <w:rPr>
          <w:rFonts w:asciiTheme="minorHAnsi" w:hAnsiTheme="minorHAnsi" w:cstheme="minorHAnsi"/>
          <w:sz w:val="24"/>
          <w:szCs w:val="24"/>
        </w:rPr>
        <w:t xml:space="preserve"> – Trualta P</w:t>
      </w:r>
      <w:r w:rsidR="002B05FE">
        <w:rPr>
          <w:rFonts w:asciiTheme="minorHAnsi" w:hAnsiTheme="minorHAnsi" w:cstheme="minorHAnsi"/>
          <w:sz w:val="24"/>
          <w:szCs w:val="24"/>
        </w:rPr>
        <w:t>latform Promotion</w:t>
      </w:r>
      <w:r w:rsidR="00A31DE0">
        <w:rPr>
          <w:rFonts w:asciiTheme="minorHAnsi" w:hAnsiTheme="minorHAnsi" w:cstheme="minorHAnsi"/>
          <w:sz w:val="24"/>
          <w:szCs w:val="24"/>
        </w:rPr>
        <w:t xml:space="preserve"> </w:t>
      </w:r>
      <w:r>
        <w:rPr>
          <w:rFonts w:asciiTheme="minorHAnsi" w:hAnsiTheme="minorHAnsi" w:cstheme="minorHAnsi"/>
          <w:sz w:val="24"/>
          <w:szCs w:val="24"/>
        </w:rPr>
        <w:t xml:space="preserve">funds is </w:t>
      </w:r>
      <w:r w:rsidR="007A065B" w:rsidRPr="007A065B">
        <w:rPr>
          <w:rFonts w:asciiTheme="minorHAnsi" w:hAnsiTheme="minorHAnsi" w:cstheme="minorHAnsi"/>
          <w:sz w:val="24"/>
          <w:szCs w:val="24"/>
        </w:rPr>
        <w:t>May 1, 2022</w:t>
      </w:r>
      <w:r w:rsidR="00150F40">
        <w:rPr>
          <w:rFonts w:asciiTheme="minorHAnsi" w:hAnsiTheme="minorHAnsi" w:cstheme="minorHAnsi"/>
          <w:sz w:val="24"/>
          <w:szCs w:val="24"/>
        </w:rPr>
        <w:t xml:space="preserve"> </w:t>
      </w:r>
      <w:r w:rsidRPr="00150F40">
        <w:rPr>
          <w:rFonts w:asciiTheme="minorHAnsi" w:hAnsiTheme="minorHAnsi" w:cstheme="minorHAnsi"/>
          <w:sz w:val="24"/>
          <w:szCs w:val="24"/>
        </w:rPr>
        <w:t>through</w:t>
      </w:r>
      <w:r>
        <w:rPr>
          <w:rFonts w:asciiTheme="minorHAnsi" w:hAnsiTheme="minorHAnsi" w:cstheme="minorHAnsi"/>
          <w:sz w:val="24"/>
          <w:szCs w:val="24"/>
        </w:rPr>
        <w:t xml:space="preserve"> September 30, 202</w:t>
      </w:r>
      <w:r w:rsidR="002C4461">
        <w:rPr>
          <w:rFonts w:asciiTheme="minorHAnsi" w:hAnsiTheme="minorHAnsi" w:cstheme="minorHAnsi"/>
          <w:sz w:val="24"/>
          <w:szCs w:val="24"/>
        </w:rPr>
        <w:t>4</w:t>
      </w:r>
      <w:r>
        <w:rPr>
          <w:rFonts w:asciiTheme="minorHAnsi" w:hAnsiTheme="minorHAnsi" w:cstheme="minorHAnsi"/>
          <w:sz w:val="24"/>
          <w:szCs w:val="24"/>
        </w:rPr>
        <w:t>.</w:t>
      </w:r>
    </w:p>
    <w:p w14:paraId="10C8C2A7" w14:textId="77777777" w:rsidR="003113E8" w:rsidRDefault="003113E8" w:rsidP="003113E8"/>
    <w:p w14:paraId="00E047DB" w14:textId="25C8CD17" w:rsidR="003113E8" w:rsidRDefault="003113E8" w:rsidP="003113E8">
      <w:pPr>
        <w:widowControl/>
        <w:autoSpaceDE/>
        <w:rPr>
          <w:rFonts w:ascii="Calibri" w:hAnsi="Calibri" w:cs="Calibri"/>
          <w:b/>
          <w:sz w:val="24"/>
          <w:szCs w:val="24"/>
        </w:rPr>
      </w:pPr>
      <w:bookmarkStart w:id="4" w:name="_Hlk79406559"/>
      <w:r>
        <w:rPr>
          <w:rFonts w:ascii="Calibri" w:hAnsi="Calibri" w:cs="Calibri"/>
          <w:b/>
          <w:sz w:val="24"/>
          <w:szCs w:val="24"/>
        </w:rPr>
        <w:t xml:space="preserve">PTRC AAA reserves the right to reject any or all applications, waive technicalities, and to be the sole judge of suitability of the </w:t>
      </w:r>
      <w:r w:rsidR="00F03B44">
        <w:rPr>
          <w:rFonts w:ascii="Calibri" w:hAnsi="Calibri" w:cs="Calibri"/>
          <w:b/>
          <w:sz w:val="24"/>
          <w:szCs w:val="24"/>
        </w:rPr>
        <w:t>Services</w:t>
      </w:r>
      <w:r>
        <w:rPr>
          <w:rFonts w:ascii="Calibri" w:hAnsi="Calibri" w:cs="Calibri"/>
          <w:b/>
          <w:sz w:val="24"/>
          <w:szCs w:val="24"/>
        </w:rPr>
        <w:t xml:space="preserve"> for their intended use, and further specifically reserve</w:t>
      </w:r>
      <w:r w:rsidR="007D157F">
        <w:rPr>
          <w:rFonts w:ascii="Calibri" w:hAnsi="Calibri" w:cs="Calibri"/>
          <w:b/>
          <w:sz w:val="24"/>
          <w:szCs w:val="24"/>
        </w:rPr>
        <w:t>s</w:t>
      </w:r>
      <w:r>
        <w:rPr>
          <w:rFonts w:ascii="Calibri" w:hAnsi="Calibri" w:cs="Calibri"/>
          <w:b/>
          <w:sz w:val="24"/>
          <w:szCs w:val="24"/>
        </w:rPr>
        <w:t xml:space="preserve"> the right to make the award in the best interest of the PTRC AAA regional program.</w:t>
      </w:r>
    </w:p>
    <w:bookmarkEnd w:id="4"/>
    <w:p w14:paraId="37313F1A" w14:textId="102C611F" w:rsidR="003113E8" w:rsidRDefault="003113E8" w:rsidP="003113E8">
      <w:pPr>
        <w:widowControl/>
        <w:autoSpaceDE/>
        <w:rPr>
          <w:rFonts w:ascii="Calibri" w:hAnsi="Calibri" w:cs="Calibri"/>
          <w:b/>
          <w:sz w:val="24"/>
          <w:szCs w:val="24"/>
        </w:rPr>
      </w:pPr>
    </w:p>
    <w:p w14:paraId="5D5C598D" w14:textId="30548A4A" w:rsidR="00826BAF" w:rsidRPr="00226496" w:rsidRDefault="00637981" w:rsidP="00826BAF">
      <w:pPr>
        <w:jc w:val="both"/>
        <w:rPr>
          <w:rFonts w:asciiTheme="minorHAnsi" w:hAnsiTheme="minorHAnsi" w:cstheme="minorHAnsi"/>
          <w:b/>
          <w:sz w:val="24"/>
          <w:szCs w:val="24"/>
          <w:u w:val="single"/>
        </w:rPr>
      </w:pPr>
      <w:r w:rsidRPr="00226496">
        <w:rPr>
          <w:rFonts w:asciiTheme="minorHAnsi" w:hAnsiTheme="minorHAnsi" w:cstheme="minorHAnsi"/>
          <w:b/>
          <w:sz w:val="24"/>
          <w:szCs w:val="24"/>
          <w:u w:val="single"/>
        </w:rPr>
        <w:t>S</w:t>
      </w:r>
      <w:r w:rsidR="00826BAF" w:rsidRPr="00226496">
        <w:rPr>
          <w:rFonts w:asciiTheme="minorHAnsi" w:hAnsiTheme="minorHAnsi" w:cstheme="minorHAnsi"/>
          <w:b/>
          <w:sz w:val="24"/>
          <w:szCs w:val="24"/>
          <w:u w:val="single"/>
        </w:rPr>
        <w:t xml:space="preserve">ubmitting an </w:t>
      </w:r>
      <w:r w:rsidR="00740288" w:rsidRPr="00226496">
        <w:rPr>
          <w:rFonts w:asciiTheme="minorHAnsi" w:hAnsiTheme="minorHAnsi" w:cstheme="minorHAnsi"/>
          <w:b/>
          <w:sz w:val="24"/>
          <w:szCs w:val="24"/>
          <w:u w:val="single"/>
        </w:rPr>
        <w:t>A</w:t>
      </w:r>
      <w:r w:rsidR="00826BAF" w:rsidRPr="00226496">
        <w:rPr>
          <w:rFonts w:asciiTheme="minorHAnsi" w:hAnsiTheme="minorHAnsi" w:cstheme="minorHAnsi"/>
          <w:b/>
          <w:sz w:val="24"/>
          <w:szCs w:val="24"/>
          <w:u w:val="single"/>
        </w:rPr>
        <w:t>pplication</w:t>
      </w:r>
      <w:r w:rsidR="00740288" w:rsidRPr="00226496">
        <w:rPr>
          <w:rFonts w:asciiTheme="minorHAnsi" w:hAnsiTheme="minorHAnsi" w:cstheme="minorHAnsi"/>
          <w:b/>
          <w:sz w:val="24"/>
          <w:szCs w:val="24"/>
          <w:u w:val="single"/>
        </w:rPr>
        <w:t xml:space="preserve"> for </w:t>
      </w:r>
      <w:bookmarkStart w:id="5" w:name="_Hlk79565595"/>
      <w:r w:rsidR="003243ED">
        <w:rPr>
          <w:rFonts w:asciiTheme="minorHAnsi" w:hAnsiTheme="minorHAnsi" w:cstheme="minorHAnsi"/>
          <w:b/>
          <w:sz w:val="24"/>
          <w:szCs w:val="24"/>
          <w:u w:val="single"/>
        </w:rPr>
        <w:t xml:space="preserve">ARPA </w:t>
      </w:r>
      <w:r w:rsidR="00FD2DC9">
        <w:rPr>
          <w:rFonts w:asciiTheme="minorHAnsi" w:hAnsiTheme="minorHAnsi" w:cstheme="minorHAnsi"/>
          <w:b/>
          <w:sz w:val="24"/>
          <w:szCs w:val="24"/>
          <w:u w:val="single"/>
        </w:rPr>
        <w:t xml:space="preserve">Family Caregiver Support </w:t>
      </w:r>
      <w:r w:rsidR="002B05FE">
        <w:rPr>
          <w:rFonts w:asciiTheme="minorHAnsi" w:hAnsiTheme="minorHAnsi" w:cstheme="minorHAnsi"/>
          <w:b/>
          <w:sz w:val="24"/>
          <w:szCs w:val="24"/>
          <w:u w:val="single"/>
        </w:rPr>
        <w:t>NC Caregivers – Trualta Platform Promotion</w:t>
      </w:r>
    </w:p>
    <w:p w14:paraId="3AE44EDD" w14:textId="77777777" w:rsidR="00826BAF" w:rsidRPr="00E3683E" w:rsidRDefault="00826BAF" w:rsidP="00826BAF">
      <w:pPr>
        <w:jc w:val="both"/>
        <w:rPr>
          <w:rFonts w:asciiTheme="minorHAnsi" w:hAnsiTheme="minorHAnsi" w:cstheme="minorHAnsi"/>
          <w:sz w:val="24"/>
          <w:szCs w:val="24"/>
        </w:rPr>
      </w:pPr>
    </w:p>
    <w:bookmarkEnd w:id="5"/>
    <w:p w14:paraId="63B2498D" w14:textId="3A0E53C0" w:rsidR="00826BAF" w:rsidRPr="00E3683E" w:rsidRDefault="009D7561" w:rsidP="00826BAF">
      <w:pPr>
        <w:rPr>
          <w:rFonts w:asciiTheme="minorHAnsi" w:hAnsiTheme="minorHAnsi" w:cstheme="minorHAnsi"/>
          <w:sz w:val="24"/>
          <w:szCs w:val="24"/>
        </w:rPr>
      </w:pPr>
      <w:r>
        <w:rPr>
          <w:rFonts w:asciiTheme="minorHAnsi" w:hAnsiTheme="minorHAnsi" w:cstheme="minorHAnsi"/>
          <w:b/>
          <w:color w:val="FF0000"/>
          <w:sz w:val="24"/>
          <w:szCs w:val="24"/>
          <w:u w:val="single"/>
        </w:rPr>
        <w:t>Three</w:t>
      </w:r>
      <w:r w:rsidR="00826BAF" w:rsidRPr="00DD70D5">
        <w:rPr>
          <w:rFonts w:asciiTheme="minorHAnsi" w:hAnsiTheme="minorHAnsi" w:cstheme="minorHAnsi"/>
          <w:b/>
          <w:color w:val="FF0000"/>
          <w:sz w:val="24"/>
          <w:szCs w:val="24"/>
          <w:u w:val="single"/>
        </w:rPr>
        <w:t xml:space="preserve"> copies</w:t>
      </w:r>
      <w:r w:rsidR="00F939F4" w:rsidRPr="00DD70D5">
        <w:rPr>
          <w:rFonts w:asciiTheme="minorHAnsi" w:hAnsiTheme="minorHAnsi" w:cstheme="minorHAnsi"/>
          <w:b/>
          <w:color w:val="FF0000"/>
          <w:sz w:val="24"/>
          <w:szCs w:val="24"/>
          <w:u w:val="single"/>
        </w:rPr>
        <w:t xml:space="preserve"> </w:t>
      </w:r>
      <w:r w:rsidR="00826BAF" w:rsidRPr="007F2045">
        <w:rPr>
          <w:rFonts w:asciiTheme="minorHAnsi" w:hAnsiTheme="minorHAnsi" w:cstheme="minorHAnsi"/>
          <w:b/>
          <w:color w:val="FF0000"/>
          <w:sz w:val="24"/>
          <w:szCs w:val="24"/>
          <w:u w:val="single"/>
        </w:rPr>
        <w:t>of the Request for Application</w:t>
      </w:r>
      <w:r w:rsidR="00740288">
        <w:rPr>
          <w:rFonts w:asciiTheme="minorHAnsi" w:hAnsiTheme="minorHAnsi" w:cstheme="minorHAnsi"/>
          <w:b/>
          <w:color w:val="FF0000"/>
          <w:sz w:val="24"/>
          <w:szCs w:val="24"/>
          <w:u w:val="single"/>
        </w:rPr>
        <w:t xml:space="preserve"> (RFA)</w:t>
      </w:r>
      <w:r w:rsidR="00826BAF" w:rsidRPr="007F2045">
        <w:rPr>
          <w:rFonts w:asciiTheme="minorHAnsi" w:hAnsiTheme="minorHAnsi" w:cstheme="minorHAnsi"/>
          <w:b/>
          <w:color w:val="FF0000"/>
          <w:sz w:val="24"/>
          <w:szCs w:val="24"/>
          <w:u w:val="single"/>
        </w:rPr>
        <w:t xml:space="preserve"> </w:t>
      </w:r>
      <w:r w:rsidR="007F2045" w:rsidRPr="007F2045">
        <w:rPr>
          <w:rFonts w:asciiTheme="minorHAnsi" w:hAnsiTheme="minorHAnsi" w:cstheme="minorHAnsi"/>
          <w:b/>
          <w:color w:val="FF0000"/>
          <w:sz w:val="24"/>
          <w:szCs w:val="24"/>
          <w:u w:val="single"/>
        </w:rPr>
        <w:t xml:space="preserve">with original signatures </w:t>
      </w:r>
      <w:r w:rsidR="00826BAF" w:rsidRPr="00E3683E">
        <w:rPr>
          <w:rFonts w:asciiTheme="minorHAnsi" w:hAnsiTheme="minorHAnsi" w:cstheme="minorHAnsi"/>
          <w:sz w:val="24"/>
          <w:szCs w:val="24"/>
        </w:rPr>
        <w:t>must be submitted to PTRC AAA, 1398 Carrollton Crossing Drive, Kernersville NC 27284 - Att</w:t>
      </w:r>
      <w:r w:rsidR="006E28EF">
        <w:rPr>
          <w:rFonts w:asciiTheme="minorHAnsi" w:hAnsiTheme="minorHAnsi" w:cstheme="minorHAnsi"/>
          <w:sz w:val="24"/>
          <w:szCs w:val="24"/>
        </w:rPr>
        <w:t>ention Gwen Shields by</w:t>
      </w:r>
      <w:r w:rsidR="00FD2DC9">
        <w:rPr>
          <w:rFonts w:asciiTheme="minorHAnsi" w:hAnsiTheme="minorHAnsi" w:cstheme="minorHAnsi"/>
          <w:sz w:val="24"/>
          <w:szCs w:val="24"/>
        </w:rPr>
        <w:t xml:space="preserve"> </w:t>
      </w:r>
      <w:r w:rsidR="007A065B" w:rsidRPr="007A065B">
        <w:rPr>
          <w:rFonts w:asciiTheme="minorHAnsi" w:hAnsiTheme="minorHAnsi" w:cstheme="minorHAnsi"/>
          <w:sz w:val="24"/>
          <w:szCs w:val="24"/>
        </w:rPr>
        <w:t>April 1,</w:t>
      </w:r>
      <w:r w:rsidR="00FD2DC9">
        <w:rPr>
          <w:rFonts w:asciiTheme="minorHAnsi" w:hAnsiTheme="minorHAnsi" w:cstheme="minorHAnsi"/>
          <w:sz w:val="24"/>
          <w:szCs w:val="24"/>
        </w:rPr>
        <w:t xml:space="preserve"> </w:t>
      </w:r>
      <w:r w:rsidR="009C76D5" w:rsidRPr="009C76D5">
        <w:rPr>
          <w:rFonts w:asciiTheme="minorHAnsi" w:hAnsiTheme="minorHAnsi" w:cstheme="minorHAnsi"/>
          <w:sz w:val="24"/>
          <w:szCs w:val="24"/>
        </w:rPr>
        <w:t>2022,</w:t>
      </w:r>
      <w:r w:rsidR="003243ED">
        <w:rPr>
          <w:rFonts w:asciiTheme="minorHAnsi" w:hAnsiTheme="minorHAnsi" w:cstheme="minorHAnsi"/>
          <w:sz w:val="24"/>
          <w:szCs w:val="24"/>
        </w:rPr>
        <w:t xml:space="preserve"> </w:t>
      </w:r>
      <w:r w:rsidR="00826BAF" w:rsidRPr="00E3683E">
        <w:rPr>
          <w:rFonts w:asciiTheme="minorHAnsi" w:hAnsiTheme="minorHAnsi" w:cstheme="minorHAnsi"/>
          <w:sz w:val="24"/>
          <w:szCs w:val="24"/>
        </w:rPr>
        <w:t>at 4:00</w:t>
      </w:r>
      <w:r w:rsidR="009C76D5">
        <w:rPr>
          <w:rFonts w:asciiTheme="minorHAnsi" w:hAnsiTheme="minorHAnsi" w:cstheme="minorHAnsi"/>
          <w:sz w:val="24"/>
          <w:szCs w:val="24"/>
        </w:rPr>
        <w:t xml:space="preserve"> </w:t>
      </w:r>
      <w:r w:rsidR="00826BAF" w:rsidRPr="00E3683E">
        <w:rPr>
          <w:rFonts w:asciiTheme="minorHAnsi" w:hAnsiTheme="minorHAnsi" w:cstheme="minorHAnsi"/>
          <w:sz w:val="24"/>
          <w:szCs w:val="24"/>
        </w:rPr>
        <w:t xml:space="preserve">pm.  Applications received after this date and time </w:t>
      </w:r>
      <w:r w:rsidR="00826BAF" w:rsidRPr="00E3683E">
        <w:rPr>
          <w:rFonts w:asciiTheme="minorHAnsi" w:hAnsiTheme="minorHAnsi" w:cstheme="minorHAnsi"/>
          <w:sz w:val="24"/>
          <w:szCs w:val="24"/>
          <w:u w:val="single"/>
        </w:rPr>
        <w:t>will not</w:t>
      </w:r>
      <w:r w:rsidR="00826BAF" w:rsidRPr="00E3683E">
        <w:rPr>
          <w:rFonts w:asciiTheme="minorHAnsi" w:hAnsiTheme="minorHAnsi" w:cstheme="minorHAnsi"/>
          <w:sz w:val="24"/>
          <w:szCs w:val="24"/>
        </w:rPr>
        <w:t xml:space="preserve"> be considered for funding.</w:t>
      </w:r>
    </w:p>
    <w:p w14:paraId="49BC9B2F" w14:textId="77777777"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 </w:t>
      </w:r>
    </w:p>
    <w:p w14:paraId="639A48AB" w14:textId="09AA6E77"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Proposals that best meet PTRC</w:t>
      </w:r>
      <w:r w:rsidR="00740288">
        <w:rPr>
          <w:rFonts w:asciiTheme="minorHAnsi" w:hAnsiTheme="minorHAnsi" w:cstheme="minorHAnsi"/>
          <w:sz w:val="24"/>
          <w:szCs w:val="24"/>
        </w:rPr>
        <w:t xml:space="preserve"> Area Agency on Aging (</w:t>
      </w:r>
      <w:r w:rsidRPr="00E3683E">
        <w:rPr>
          <w:rFonts w:asciiTheme="minorHAnsi" w:hAnsiTheme="minorHAnsi" w:cstheme="minorHAnsi"/>
          <w:sz w:val="24"/>
          <w:szCs w:val="24"/>
        </w:rPr>
        <w:t>AAA</w:t>
      </w:r>
      <w:r w:rsidR="00740288">
        <w:rPr>
          <w:rFonts w:asciiTheme="minorHAnsi" w:hAnsiTheme="minorHAnsi" w:cstheme="minorHAnsi"/>
          <w:sz w:val="24"/>
          <w:szCs w:val="24"/>
        </w:rPr>
        <w:t>)</w:t>
      </w:r>
      <w:r w:rsidRPr="00E3683E">
        <w:rPr>
          <w:rFonts w:asciiTheme="minorHAnsi" w:hAnsiTheme="minorHAnsi" w:cstheme="minorHAnsi"/>
          <w:sz w:val="24"/>
          <w:szCs w:val="24"/>
        </w:rPr>
        <w:t xml:space="preserve"> expectations for </w:t>
      </w:r>
      <w:r w:rsidR="00F03B44">
        <w:rPr>
          <w:rFonts w:asciiTheme="minorHAnsi" w:hAnsiTheme="minorHAnsi" w:cstheme="minorHAnsi"/>
          <w:sz w:val="24"/>
          <w:szCs w:val="24"/>
        </w:rPr>
        <w:t>service</w:t>
      </w:r>
      <w:r w:rsidRPr="00E3683E">
        <w:rPr>
          <w:rFonts w:asciiTheme="minorHAnsi" w:hAnsiTheme="minorHAnsi" w:cstheme="minorHAnsi"/>
          <w:sz w:val="24"/>
          <w:szCs w:val="24"/>
        </w:rPr>
        <w:t xml:space="preserve"> delivery will be selected.</w:t>
      </w:r>
    </w:p>
    <w:p w14:paraId="30E2A5DC" w14:textId="3DCB5885"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 xml:space="preserve">Applications will be scored based on their completeness and their description of intent to provide </w:t>
      </w:r>
      <w:r w:rsidR="00F03B44">
        <w:rPr>
          <w:rFonts w:asciiTheme="minorHAnsi" w:hAnsiTheme="minorHAnsi" w:cstheme="minorHAnsi"/>
          <w:sz w:val="24"/>
          <w:szCs w:val="24"/>
        </w:rPr>
        <w:t>services</w:t>
      </w:r>
      <w:r w:rsidRPr="00E3683E">
        <w:rPr>
          <w:rFonts w:asciiTheme="minorHAnsi" w:hAnsiTheme="minorHAnsi" w:cstheme="minorHAnsi"/>
          <w:sz w:val="24"/>
          <w:szCs w:val="24"/>
        </w:rPr>
        <w:t>.</w:t>
      </w:r>
    </w:p>
    <w:p w14:paraId="0201A551" w14:textId="77777777" w:rsidR="00826BAF" w:rsidRPr="00E3683E" w:rsidRDefault="00826BAF" w:rsidP="00826BAF">
      <w:pPr>
        <w:rPr>
          <w:rFonts w:asciiTheme="minorHAnsi" w:hAnsiTheme="minorHAnsi" w:cstheme="minorHAnsi"/>
          <w:sz w:val="24"/>
          <w:szCs w:val="24"/>
        </w:rPr>
      </w:pPr>
    </w:p>
    <w:p w14:paraId="142FD757" w14:textId="364A1605" w:rsidR="00826BAF" w:rsidRPr="00E3683E" w:rsidRDefault="00826BAF" w:rsidP="00826BAF">
      <w:pPr>
        <w:rPr>
          <w:rFonts w:asciiTheme="minorHAnsi" w:hAnsiTheme="minorHAnsi" w:cstheme="minorHAnsi"/>
          <w:strike/>
          <w:sz w:val="24"/>
          <w:szCs w:val="24"/>
        </w:rPr>
      </w:pPr>
      <w:r w:rsidRPr="00E3683E">
        <w:rPr>
          <w:rFonts w:asciiTheme="minorHAnsi" w:hAnsiTheme="minorHAnsi" w:cstheme="minorHAnsi"/>
          <w:sz w:val="24"/>
          <w:szCs w:val="24"/>
        </w:rPr>
        <w:t>All questions regarding the RFA must be submitted in writing by</w:t>
      </w:r>
      <w:r w:rsidR="006E28EF">
        <w:rPr>
          <w:rFonts w:asciiTheme="minorHAnsi" w:hAnsiTheme="minorHAnsi" w:cstheme="minorHAnsi"/>
          <w:sz w:val="24"/>
          <w:szCs w:val="24"/>
        </w:rPr>
        <w:t xml:space="preserve"> </w:t>
      </w:r>
      <w:r w:rsidR="007A065B">
        <w:rPr>
          <w:rFonts w:asciiTheme="minorHAnsi" w:hAnsiTheme="minorHAnsi" w:cstheme="minorHAnsi"/>
          <w:sz w:val="24"/>
          <w:szCs w:val="24"/>
        </w:rPr>
        <w:t>March 23,</w:t>
      </w:r>
      <w:r w:rsidR="000A6106">
        <w:rPr>
          <w:rFonts w:asciiTheme="minorHAnsi" w:hAnsiTheme="minorHAnsi" w:cstheme="minorHAnsi"/>
          <w:sz w:val="24"/>
          <w:szCs w:val="24"/>
        </w:rPr>
        <w:t xml:space="preserve"> </w:t>
      </w:r>
      <w:r w:rsidR="009C76D5" w:rsidRPr="009C76D5">
        <w:rPr>
          <w:rFonts w:asciiTheme="minorHAnsi" w:hAnsiTheme="minorHAnsi" w:cstheme="minorHAnsi"/>
          <w:sz w:val="24"/>
          <w:szCs w:val="24"/>
        </w:rPr>
        <w:t>2022, at 4:00 pm</w:t>
      </w:r>
      <w:r w:rsidR="009C76D5">
        <w:rPr>
          <w:rFonts w:asciiTheme="minorHAnsi" w:hAnsiTheme="minorHAnsi" w:cstheme="minorHAnsi"/>
          <w:sz w:val="24"/>
          <w:szCs w:val="24"/>
        </w:rPr>
        <w:t>,</w:t>
      </w:r>
      <w:r w:rsidR="003243ED">
        <w:rPr>
          <w:rFonts w:asciiTheme="minorHAnsi" w:hAnsiTheme="minorHAnsi" w:cstheme="minorHAnsi"/>
          <w:sz w:val="24"/>
          <w:szCs w:val="24"/>
        </w:rPr>
        <w:t xml:space="preserve"> </w:t>
      </w:r>
      <w:r w:rsidRPr="00E3683E">
        <w:rPr>
          <w:rFonts w:asciiTheme="minorHAnsi" w:hAnsiTheme="minorHAnsi" w:cstheme="minorHAnsi"/>
          <w:sz w:val="24"/>
          <w:szCs w:val="24"/>
        </w:rPr>
        <w:t>to gshields@ptrc.org. After such time, and until projects are awarded, Applicants are prohibited from contacting PTRC</w:t>
      </w:r>
      <w:r w:rsidR="00740288">
        <w:rPr>
          <w:rFonts w:asciiTheme="minorHAnsi" w:hAnsiTheme="minorHAnsi" w:cstheme="minorHAnsi"/>
          <w:sz w:val="24"/>
          <w:szCs w:val="24"/>
        </w:rPr>
        <w:t xml:space="preserve"> AAA</w:t>
      </w:r>
      <w:r w:rsidRPr="00E3683E">
        <w:rPr>
          <w:rFonts w:asciiTheme="minorHAnsi" w:hAnsiTheme="minorHAnsi" w:cstheme="minorHAnsi"/>
          <w:sz w:val="24"/>
          <w:szCs w:val="24"/>
        </w:rPr>
        <w:t xml:space="preserve"> staff regarding any issue relating to these funds or </w:t>
      </w:r>
      <w:r w:rsidR="0029028E">
        <w:rPr>
          <w:rFonts w:asciiTheme="minorHAnsi" w:hAnsiTheme="minorHAnsi" w:cstheme="minorHAnsi"/>
          <w:sz w:val="24"/>
          <w:szCs w:val="24"/>
        </w:rPr>
        <w:t xml:space="preserve">the </w:t>
      </w:r>
      <w:r w:rsidRPr="00E3683E">
        <w:rPr>
          <w:rFonts w:asciiTheme="minorHAnsi" w:hAnsiTheme="minorHAnsi" w:cstheme="minorHAnsi"/>
          <w:sz w:val="24"/>
          <w:szCs w:val="24"/>
        </w:rPr>
        <w:t>application process.</w:t>
      </w:r>
    </w:p>
    <w:p w14:paraId="0A64DFF4" w14:textId="77777777"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 </w:t>
      </w:r>
    </w:p>
    <w:p w14:paraId="30038D0B" w14:textId="684FA9C8" w:rsidR="00740288" w:rsidRDefault="00740288" w:rsidP="00740288">
      <w:pPr>
        <w:widowControl/>
        <w:autoSpaceDE/>
        <w:rPr>
          <w:rFonts w:ascii="Calibri" w:hAnsi="Calibri" w:cs="Calibri"/>
          <w:b/>
          <w:sz w:val="24"/>
          <w:szCs w:val="24"/>
        </w:rPr>
      </w:pPr>
      <w:r>
        <w:rPr>
          <w:rFonts w:ascii="Calibri" w:hAnsi="Calibri" w:cs="Calibri"/>
          <w:b/>
          <w:sz w:val="24"/>
          <w:szCs w:val="24"/>
        </w:rPr>
        <w:t xml:space="preserve">PTRC AAA reserves the right to reject any or all applications, waive technicalities, and to be the sole judge of suitability of the </w:t>
      </w:r>
      <w:r w:rsidR="00F03B44">
        <w:rPr>
          <w:rFonts w:ascii="Calibri" w:hAnsi="Calibri" w:cs="Calibri"/>
          <w:b/>
          <w:sz w:val="24"/>
          <w:szCs w:val="24"/>
        </w:rPr>
        <w:t>services</w:t>
      </w:r>
      <w:r>
        <w:rPr>
          <w:rFonts w:ascii="Calibri" w:hAnsi="Calibri" w:cs="Calibri"/>
          <w:b/>
          <w:sz w:val="24"/>
          <w:szCs w:val="24"/>
        </w:rPr>
        <w:t xml:space="preserve"> for their intended use, and further specifically reserve</w:t>
      </w:r>
      <w:r w:rsidR="00DB6A60">
        <w:rPr>
          <w:rFonts w:ascii="Calibri" w:hAnsi="Calibri" w:cs="Calibri"/>
          <w:b/>
          <w:sz w:val="24"/>
          <w:szCs w:val="24"/>
        </w:rPr>
        <w:t>s</w:t>
      </w:r>
      <w:r>
        <w:rPr>
          <w:rFonts w:ascii="Calibri" w:hAnsi="Calibri" w:cs="Calibri"/>
          <w:b/>
          <w:sz w:val="24"/>
          <w:szCs w:val="24"/>
        </w:rPr>
        <w:t xml:space="preserve"> the right to make the award in the best interest of the PTRC AAA regional program.</w:t>
      </w:r>
    </w:p>
    <w:p w14:paraId="51889D2E" w14:textId="77777777" w:rsidR="00826BAF" w:rsidRPr="00E3683E" w:rsidRDefault="00826BAF" w:rsidP="00826BAF">
      <w:pPr>
        <w:rPr>
          <w:rFonts w:asciiTheme="minorHAnsi" w:hAnsiTheme="minorHAnsi" w:cstheme="minorHAnsi"/>
          <w:sz w:val="24"/>
          <w:szCs w:val="24"/>
        </w:rPr>
      </w:pPr>
    </w:p>
    <w:p w14:paraId="0102BDBD" w14:textId="77777777" w:rsidR="00826BAF" w:rsidRPr="00E3683E" w:rsidRDefault="00826BAF" w:rsidP="00826BAF">
      <w:pPr>
        <w:pStyle w:val="BodyText"/>
        <w:rPr>
          <w:rFonts w:asciiTheme="minorHAnsi" w:hAnsiTheme="minorHAnsi" w:cstheme="minorHAnsi"/>
          <w:sz w:val="24"/>
          <w:szCs w:val="24"/>
        </w:rPr>
      </w:pPr>
      <w:r w:rsidRPr="00E3683E">
        <w:rPr>
          <w:rFonts w:asciiTheme="minorHAnsi" w:hAnsiTheme="minorHAnsi" w:cstheme="minorHAnsi"/>
          <w:sz w:val="24"/>
          <w:szCs w:val="24"/>
        </w:rPr>
        <w:t>Failure to respond to any requirements outlined in the RFA, or failure to enclose completed copies of the required documents, may disqualify the application.</w:t>
      </w:r>
    </w:p>
    <w:p w14:paraId="6135AED6" w14:textId="77777777" w:rsidR="00826BAF" w:rsidRPr="006404C2" w:rsidRDefault="00826BAF" w:rsidP="007F2045">
      <w:pPr>
        <w:rPr>
          <w:rFonts w:asciiTheme="minorHAnsi" w:hAnsiTheme="minorHAnsi" w:cstheme="minorHAnsi"/>
          <w:sz w:val="24"/>
          <w:szCs w:val="24"/>
        </w:rPr>
      </w:pPr>
      <w:r w:rsidRPr="00E3683E">
        <w:rPr>
          <w:rFonts w:asciiTheme="minorHAnsi" w:hAnsiTheme="minorHAnsi" w:cstheme="minorHAnsi"/>
          <w:color w:val="1F497D"/>
          <w:sz w:val="24"/>
          <w:szCs w:val="24"/>
        </w:rPr>
        <w:t> </w:t>
      </w:r>
    </w:p>
    <w:tbl>
      <w:tblPr>
        <w:tblStyle w:val="TableGrid"/>
        <w:tblW w:w="0" w:type="auto"/>
        <w:tblLook w:val="04A0" w:firstRow="1" w:lastRow="0" w:firstColumn="1" w:lastColumn="0" w:noHBand="0" w:noVBand="1"/>
      </w:tblPr>
      <w:tblGrid>
        <w:gridCol w:w="4675"/>
        <w:gridCol w:w="4675"/>
      </w:tblGrid>
      <w:tr w:rsidR="007F2045" w:rsidRPr="006404C2" w14:paraId="1F6C8AB0" w14:textId="77777777" w:rsidTr="00D914F4">
        <w:tc>
          <w:tcPr>
            <w:tcW w:w="4675" w:type="dxa"/>
          </w:tcPr>
          <w:p w14:paraId="638123E7" w14:textId="77777777" w:rsidR="007F2045" w:rsidRPr="007F2045" w:rsidRDefault="007F2045" w:rsidP="00D914F4">
            <w:pPr>
              <w:rPr>
                <w:rFonts w:asciiTheme="minorHAnsi" w:hAnsiTheme="minorHAnsi" w:cstheme="minorHAnsi"/>
                <w:b/>
                <w:sz w:val="24"/>
                <w:szCs w:val="24"/>
                <w:u w:val="single"/>
              </w:rPr>
            </w:pPr>
            <w:r w:rsidRPr="007F2045">
              <w:rPr>
                <w:rFonts w:asciiTheme="minorHAnsi" w:hAnsiTheme="minorHAnsi" w:cstheme="minorHAnsi"/>
                <w:b/>
                <w:sz w:val="24"/>
                <w:szCs w:val="24"/>
                <w:u w:val="single"/>
              </w:rPr>
              <w:t>Timeline</w:t>
            </w:r>
          </w:p>
        </w:tc>
        <w:tc>
          <w:tcPr>
            <w:tcW w:w="4675" w:type="dxa"/>
          </w:tcPr>
          <w:p w14:paraId="6C4B4A41" w14:textId="77777777" w:rsidR="007F2045" w:rsidRPr="007F2045" w:rsidRDefault="007F2045" w:rsidP="00D914F4">
            <w:pPr>
              <w:rPr>
                <w:rFonts w:asciiTheme="minorHAnsi" w:hAnsiTheme="minorHAnsi" w:cstheme="minorHAnsi"/>
                <w:b/>
                <w:sz w:val="24"/>
                <w:szCs w:val="24"/>
                <w:u w:val="single"/>
              </w:rPr>
            </w:pPr>
            <w:r w:rsidRPr="007F2045">
              <w:rPr>
                <w:rFonts w:asciiTheme="minorHAnsi" w:hAnsiTheme="minorHAnsi" w:cstheme="minorHAnsi"/>
                <w:b/>
                <w:sz w:val="24"/>
                <w:szCs w:val="24"/>
                <w:u w:val="single"/>
              </w:rPr>
              <w:t>Date/Time</w:t>
            </w:r>
          </w:p>
        </w:tc>
      </w:tr>
      <w:tr w:rsidR="00826BAF" w:rsidRPr="006404C2" w14:paraId="21A0B365" w14:textId="77777777" w:rsidTr="00D914F4">
        <w:tc>
          <w:tcPr>
            <w:tcW w:w="4675" w:type="dxa"/>
          </w:tcPr>
          <w:p w14:paraId="22114B25" w14:textId="4458B495"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 xml:space="preserve">Announcement of </w:t>
            </w:r>
            <w:r w:rsidR="001D427F">
              <w:rPr>
                <w:rFonts w:asciiTheme="minorHAnsi" w:hAnsiTheme="minorHAnsi" w:cstheme="minorHAnsi"/>
                <w:sz w:val="24"/>
                <w:szCs w:val="24"/>
              </w:rPr>
              <w:t>Funding Availability</w:t>
            </w:r>
            <w:r w:rsidRPr="006404C2">
              <w:rPr>
                <w:rFonts w:asciiTheme="minorHAnsi" w:hAnsiTheme="minorHAnsi" w:cstheme="minorHAnsi"/>
                <w:sz w:val="24"/>
                <w:szCs w:val="24"/>
              </w:rPr>
              <w:t xml:space="preserve">  </w:t>
            </w:r>
          </w:p>
        </w:tc>
        <w:tc>
          <w:tcPr>
            <w:tcW w:w="4675" w:type="dxa"/>
          </w:tcPr>
          <w:p w14:paraId="0C7C8FAE" w14:textId="4A0939FE" w:rsidR="00826BAF" w:rsidRPr="004C1E64" w:rsidRDefault="004234EE" w:rsidP="00D914F4">
            <w:pPr>
              <w:rPr>
                <w:rFonts w:asciiTheme="minorHAnsi" w:hAnsiTheme="minorHAnsi" w:cstheme="minorHAnsi"/>
                <w:sz w:val="24"/>
                <w:szCs w:val="24"/>
                <w:highlight w:val="yellow"/>
              </w:rPr>
            </w:pPr>
            <w:r w:rsidRPr="004234EE">
              <w:rPr>
                <w:rFonts w:asciiTheme="minorHAnsi" w:hAnsiTheme="minorHAnsi" w:cstheme="minorHAnsi"/>
                <w:sz w:val="24"/>
                <w:szCs w:val="24"/>
              </w:rPr>
              <w:t>March 1</w:t>
            </w:r>
            <w:r w:rsidR="00EF41F1">
              <w:rPr>
                <w:rFonts w:asciiTheme="minorHAnsi" w:hAnsiTheme="minorHAnsi" w:cstheme="minorHAnsi"/>
                <w:sz w:val="24"/>
                <w:szCs w:val="24"/>
              </w:rPr>
              <w:t>4</w:t>
            </w:r>
            <w:r w:rsidRPr="004234EE">
              <w:rPr>
                <w:rFonts w:asciiTheme="minorHAnsi" w:hAnsiTheme="minorHAnsi" w:cstheme="minorHAnsi"/>
                <w:sz w:val="24"/>
                <w:szCs w:val="24"/>
              </w:rPr>
              <w:t>, 2022</w:t>
            </w:r>
          </w:p>
        </w:tc>
      </w:tr>
      <w:tr w:rsidR="00702DE1" w:rsidRPr="006404C2" w14:paraId="46680B01" w14:textId="77777777" w:rsidTr="00D914F4">
        <w:tc>
          <w:tcPr>
            <w:tcW w:w="4675" w:type="dxa"/>
          </w:tcPr>
          <w:p w14:paraId="2D0EF179" w14:textId="4A2971CB" w:rsidR="00702DE1" w:rsidRPr="00CA4CDC" w:rsidRDefault="00702DE1" w:rsidP="00D914F4">
            <w:pPr>
              <w:rPr>
                <w:rFonts w:asciiTheme="minorHAnsi" w:hAnsiTheme="minorHAnsi" w:cstheme="minorHAnsi"/>
                <w:sz w:val="24"/>
                <w:szCs w:val="24"/>
                <w:highlight w:val="yellow"/>
              </w:rPr>
            </w:pPr>
            <w:r w:rsidRPr="00D4759A">
              <w:rPr>
                <w:rFonts w:asciiTheme="minorHAnsi" w:hAnsiTheme="minorHAnsi" w:cstheme="minorHAnsi"/>
                <w:sz w:val="24"/>
                <w:szCs w:val="24"/>
              </w:rPr>
              <w:t>Information Session</w:t>
            </w:r>
            <w:r w:rsidR="00440D4B" w:rsidRPr="00D4759A">
              <w:rPr>
                <w:rFonts w:asciiTheme="minorHAnsi" w:hAnsiTheme="minorHAnsi" w:cstheme="minorHAnsi"/>
                <w:sz w:val="24"/>
                <w:szCs w:val="24"/>
              </w:rPr>
              <w:t>*</w:t>
            </w:r>
            <w:r w:rsidR="00440D4B">
              <w:rPr>
                <w:rFonts w:asciiTheme="minorHAnsi" w:hAnsiTheme="minorHAnsi" w:cstheme="minorHAnsi"/>
                <w:sz w:val="24"/>
                <w:szCs w:val="24"/>
              </w:rPr>
              <w:t xml:space="preserve"> Prerecorded </w:t>
            </w:r>
          </w:p>
        </w:tc>
        <w:tc>
          <w:tcPr>
            <w:tcW w:w="4675" w:type="dxa"/>
          </w:tcPr>
          <w:p w14:paraId="3152893F" w14:textId="79D99081" w:rsidR="00702DE1" w:rsidRPr="007A065B" w:rsidRDefault="004234EE" w:rsidP="00D914F4">
            <w:pPr>
              <w:rPr>
                <w:rFonts w:asciiTheme="minorHAnsi" w:hAnsiTheme="minorHAnsi" w:cstheme="minorHAnsi"/>
                <w:sz w:val="24"/>
                <w:szCs w:val="24"/>
              </w:rPr>
            </w:pPr>
            <w:r>
              <w:rPr>
                <w:rFonts w:asciiTheme="minorHAnsi" w:hAnsiTheme="minorHAnsi" w:cstheme="minorHAnsi"/>
                <w:sz w:val="24"/>
                <w:szCs w:val="24"/>
              </w:rPr>
              <w:t>Click on the link below</w:t>
            </w:r>
          </w:p>
        </w:tc>
      </w:tr>
      <w:tr w:rsidR="00826BAF" w:rsidRPr="006404C2" w14:paraId="61051D75" w14:textId="77777777" w:rsidTr="00D914F4">
        <w:tc>
          <w:tcPr>
            <w:tcW w:w="4675" w:type="dxa"/>
          </w:tcPr>
          <w:p w14:paraId="207B0C64" w14:textId="77777777"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Final day to submit questions</w:t>
            </w:r>
            <w:r w:rsidRPr="006404C2">
              <w:rPr>
                <w:rFonts w:asciiTheme="minorHAnsi" w:hAnsiTheme="minorHAnsi" w:cstheme="minorHAnsi"/>
                <w:sz w:val="24"/>
                <w:szCs w:val="24"/>
              </w:rPr>
              <w:tab/>
            </w:r>
            <w:r w:rsidRPr="006404C2">
              <w:rPr>
                <w:rFonts w:asciiTheme="minorHAnsi" w:hAnsiTheme="minorHAnsi" w:cstheme="minorHAnsi"/>
                <w:sz w:val="24"/>
                <w:szCs w:val="24"/>
              </w:rPr>
              <w:tab/>
            </w:r>
          </w:p>
        </w:tc>
        <w:tc>
          <w:tcPr>
            <w:tcW w:w="4675" w:type="dxa"/>
          </w:tcPr>
          <w:p w14:paraId="2B9728CD" w14:textId="58814D66" w:rsidR="00826BAF" w:rsidRPr="007A065B" w:rsidRDefault="007A065B" w:rsidP="00D914F4">
            <w:pPr>
              <w:rPr>
                <w:rFonts w:asciiTheme="minorHAnsi" w:hAnsiTheme="minorHAnsi" w:cstheme="minorHAnsi"/>
                <w:sz w:val="24"/>
                <w:szCs w:val="24"/>
              </w:rPr>
            </w:pPr>
            <w:r w:rsidRPr="007A065B">
              <w:rPr>
                <w:rFonts w:asciiTheme="minorHAnsi" w:hAnsiTheme="minorHAnsi" w:cstheme="minorHAnsi"/>
                <w:sz w:val="24"/>
                <w:szCs w:val="24"/>
              </w:rPr>
              <w:t>March 23, 2022</w:t>
            </w:r>
          </w:p>
        </w:tc>
      </w:tr>
      <w:tr w:rsidR="00826BAF" w:rsidRPr="006404C2" w14:paraId="324A67AE" w14:textId="77777777" w:rsidTr="00D914F4">
        <w:tc>
          <w:tcPr>
            <w:tcW w:w="4675" w:type="dxa"/>
          </w:tcPr>
          <w:p w14:paraId="1C47FB4E" w14:textId="77777777"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Applications Due</w:t>
            </w:r>
          </w:p>
        </w:tc>
        <w:tc>
          <w:tcPr>
            <w:tcW w:w="4675" w:type="dxa"/>
          </w:tcPr>
          <w:p w14:paraId="1080A519" w14:textId="29FBA179" w:rsidR="00826BAF" w:rsidRPr="007A065B" w:rsidRDefault="007A065B" w:rsidP="00D914F4">
            <w:pPr>
              <w:rPr>
                <w:rFonts w:asciiTheme="minorHAnsi" w:hAnsiTheme="minorHAnsi" w:cstheme="minorHAnsi"/>
                <w:sz w:val="24"/>
                <w:szCs w:val="24"/>
              </w:rPr>
            </w:pPr>
            <w:r w:rsidRPr="007A065B">
              <w:rPr>
                <w:rFonts w:asciiTheme="minorHAnsi" w:hAnsiTheme="minorHAnsi" w:cstheme="minorHAnsi"/>
                <w:sz w:val="24"/>
                <w:szCs w:val="24"/>
              </w:rPr>
              <w:t>April 1, 2022</w:t>
            </w:r>
          </w:p>
        </w:tc>
      </w:tr>
      <w:tr w:rsidR="00826BAF" w:rsidRPr="006404C2" w14:paraId="267305EC" w14:textId="77777777" w:rsidTr="00D914F4">
        <w:tc>
          <w:tcPr>
            <w:tcW w:w="4675" w:type="dxa"/>
          </w:tcPr>
          <w:p w14:paraId="2B0C64BE" w14:textId="645C906C" w:rsidR="00826BAF" w:rsidRPr="006404C2" w:rsidRDefault="00B61763" w:rsidP="00D914F4">
            <w:pPr>
              <w:rPr>
                <w:rFonts w:asciiTheme="minorHAnsi" w:hAnsiTheme="minorHAnsi" w:cstheme="minorHAnsi"/>
                <w:sz w:val="24"/>
                <w:szCs w:val="24"/>
              </w:rPr>
            </w:pPr>
            <w:r>
              <w:rPr>
                <w:rFonts w:asciiTheme="minorHAnsi" w:hAnsiTheme="minorHAnsi" w:cstheme="minorHAnsi"/>
                <w:sz w:val="24"/>
                <w:szCs w:val="24"/>
              </w:rPr>
              <w:t>Award Announcement</w:t>
            </w:r>
          </w:p>
        </w:tc>
        <w:tc>
          <w:tcPr>
            <w:tcW w:w="4675" w:type="dxa"/>
          </w:tcPr>
          <w:p w14:paraId="15818FB6" w14:textId="6FCDCCF1" w:rsidR="00826BAF" w:rsidRPr="007A065B" w:rsidRDefault="00B61763" w:rsidP="00D914F4">
            <w:pPr>
              <w:rPr>
                <w:rFonts w:asciiTheme="minorHAnsi" w:hAnsiTheme="minorHAnsi" w:cstheme="minorHAnsi"/>
                <w:sz w:val="24"/>
                <w:szCs w:val="24"/>
              </w:rPr>
            </w:pPr>
            <w:r>
              <w:rPr>
                <w:rFonts w:asciiTheme="minorHAnsi" w:hAnsiTheme="minorHAnsi" w:cstheme="minorHAnsi"/>
                <w:sz w:val="24"/>
                <w:szCs w:val="24"/>
              </w:rPr>
              <w:t>Week of April 25</w:t>
            </w:r>
          </w:p>
        </w:tc>
      </w:tr>
    </w:tbl>
    <w:p w14:paraId="2427B71A" w14:textId="12D0B657" w:rsidR="00CA4CDC" w:rsidRDefault="00CA4CDC" w:rsidP="00CA4CDC">
      <w:pPr>
        <w:jc w:val="center"/>
        <w:rPr>
          <w:rFonts w:asciiTheme="minorHAnsi" w:hAnsiTheme="minorHAnsi" w:cstheme="minorHAnsi"/>
          <w:sz w:val="24"/>
          <w:szCs w:val="24"/>
        </w:rPr>
      </w:pPr>
    </w:p>
    <w:p w14:paraId="6BEB6BA0" w14:textId="469FECAA" w:rsidR="00440D4B" w:rsidRDefault="00440D4B" w:rsidP="00440D4B">
      <w:pPr>
        <w:jc w:val="center"/>
        <w:rPr>
          <w:rFonts w:ascii="Calibri" w:eastAsiaTheme="minorHAnsi" w:hAnsi="Calibri" w:cs="Calibri"/>
        </w:rPr>
      </w:pPr>
      <w:r>
        <w:t>*This is the link to the prerecorded Information Session:</w:t>
      </w:r>
    </w:p>
    <w:p w14:paraId="61178F49" w14:textId="0C2CC56D" w:rsidR="00850C22" w:rsidRDefault="00850C22" w:rsidP="00850C22">
      <w:pPr>
        <w:jc w:val="center"/>
        <w:rPr>
          <w:rFonts w:ascii="Calibri" w:eastAsiaTheme="minorHAnsi" w:hAnsi="Calibri" w:cs="Calibri"/>
        </w:rPr>
      </w:pPr>
      <w:hyperlink r:id="rId14" w:tgtFrame="_blank" w:history="1">
        <w:r>
          <w:rPr>
            <w:rStyle w:val="Hyperlink"/>
            <w:color w:val="0000FF"/>
            <w:sz w:val="23"/>
            <w:szCs w:val="23"/>
            <w:shd w:val="clear" w:color="auto" w:fill="F9F9F9"/>
          </w:rPr>
          <w:t>https://you</w:t>
        </w:r>
        <w:r>
          <w:rPr>
            <w:rStyle w:val="Hyperlink"/>
            <w:color w:val="0000FF"/>
            <w:sz w:val="23"/>
            <w:szCs w:val="23"/>
            <w:shd w:val="clear" w:color="auto" w:fill="F9F9F9"/>
          </w:rPr>
          <w:t>t</w:t>
        </w:r>
        <w:r>
          <w:rPr>
            <w:rStyle w:val="Hyperlink"/>
            <w:color w:val="0000FF"/>
            <w:sz w:val="23"/>
            <w:szCs w:val="23"/>
            <w:shd w:val="clear" w:color="auto" w:fill="F9F9F9"/>
          </w:rPr>
          <w:t>u</w:t>
        </w:r>
        <w:r>
          <w:rPr>
            <w:rStyle w:val="Hyperlink"/>
            <w:color w:val="0000FF"/>
            <w:sz w:val="23"/>
            <w:szCs w:val="23"/>
            <w:shd w:val="clear" w:color="auto" w:fill="F9F9F9"/>
          </w:rPr>
          <w:t>.be/UCL3bRMVBvM</w:t>
        </w:r>
      </w:hyperlink>
    </w:p>
    <w:p w14:paraId="5FE0DD5A" w14:textId="77777777" w:rsidR="00850C22" w:rsidRDefault="00850C22" w:rsidP="00850C22"/>
    <w:p w14:paraId="418CC818" w14:textId="67DC8383" w:rsidR="00440D4B" w:rsidRDefault="00440D4B" w:rsidP="00440D4B">
      <w:pPr>
        <w:jc w:val="center"/>
      </w:pPr>
    </w:p>
    <w:p w14:paraId="30A18ECE" w14:textId="77777777" w:rsidR="00B61763" w:rsidRDefault="00B61763" w:rsidP="00CA4CDC">
      <w:pPr>
        <w:rPr>
          <w:rFonts w:asciiTheme="minorHAnsi" w:hAnsiTheme="minorHAnsi" w:cstheme="minorHAnsi"/>
          <w:b/>
          <w:sz w:val="24"/>
          <w:szCs w:val="24"/>
        </w:rPr>
      </w:pPr>
    </w:p>
    <w:p w14:paraId="0D85FBE4" w14:textId="4754456C" w:rsidR="00B61763" w:rsidRDefault="00B61763" w:rsidP="00CA4CDC">
      <w:pPr>
        <w:rPr>
          <w:rFonts w:asciiTheme="minorHAnsi" w:hAnsiTheme="minorHAnsi" w:cstheme="minorHAnsi"/>
          <w:b/>
          <w:bCs/>
          <w:u w:val="single"/>
        </w:rPr>
      </w:pPr>
      <w:r w:rsidRPr="00B61763">
        <w:rPr>
          <w:rFonts w:asciiTheme="minorHAnsi" w:hAnsiTheme="minorHAnsi" w:cstheme="minorHAnsi"/>
          <w:b/>
          <w:sz w:val="24"/>
          <w:szCs w:val="24"/>
        </w:rPr>
        <w:t xml:space="preserve">Upon award of the grant, an official budget will be completed </w:t>
      </w:r>
      <w:r w:rsidR="00581ADE">
        <w:rPr>
          <w:rFonts w:asciiTheme="minorHAnsi" w:hAnsiTheme="minorHAnsi" w:cstheme="minorHAnsi"/>
          <w:b/>
          <w:sz w:val="24"/>
          <w:szCs w:val="24"/>
        </w:rPr>
        <w:t xml:space="preserve">and submitted </w:t>
      </w:r>
      <w:r w:rsidRPr="00B61763">
        <w:rPr>
          <w:rFonts w:asciiTheme="minorHAnsi" w:hAnsiTheme="minorHAnsi" w:cstheme="minorHAnsi"/>
          <w:b/>
          <w:sz w:val="24"/>
          <w:szCs w:val="24"/>
        </w:rPr>
        <w:t>using the required ARPA FCSP budget paperwork</w:t>
      </w:r>
      <w:r>
        <w:rPr>
          <w:rFonts w:asciiTheme="minorHAnsi" w:hAnsiTheme="minorHAnsi" w:cstheme="minorHAnsi"/>
          <w:b/>
          <w:sz w:val="24"/>
          <w:szCs w:val="24"/>
        </w:rPr>
        <w:t>.</w:t>
      </w:r>
      <w:bookmarkStart w:id="6" w:name="_GoBack"/>
      <w:bookmarkEnd w:id="6"/>
    </w:p>
    <w:p w14:paraId="3D6EDCB1" w14:textId="2C9E94FB" w:rsidR="00B61763" w:rsidRDefault="00B61763" w:rsidP="00CA4CDC">
      <w:pPr>
        <w:rPr>
          <w:rFonts w:asciiTheme="minorHAnsi" w:hAnsiTheme="minorHAnsi" w:cstheme="minorHAnsi"/>
          <w:b/>
          <w:bCs/>
          <w:u w:val="single"/>
        </w:rPr>
      </w:pPr>
    </w:p>
    <w:p w14:paraId="5AC6255E" w14:textId="77777777" w:rsidR="00850C22" w:rsidRDefault="00850C22" w:rsidP="00CA4CDC">
      <w:pPr>
        <w:rPr>
          <w:rFonts w:asciiTheme="minorHAnsi" w:hAnsiTheme="minorHAnsi" w:cstheme="minorHAnsi"/>
          <w:b/>
          <w:bCs/>
          <w:u w:val="single"/>
        </w:rPr>
      </w:pPr>
    </w:p>
    <w:p w14:paraId="3DAB6E4A" w14:textId="681D0C54" w:rsidR="00EF7179" w:rsidRPr="00CA4CDC" w:rsidRDefault="00EF7179" w:rsidP="00CA4CDC">
      <w:pPr>
        <w:rPr>
          <w:rFonts w:asciiTheme="minorHAnsi" w:hAnsiTheme="minorHAnsi" w:cstheme="minorHAnsi"/>
          <w:sz w:val="24"/>
          <w:szCs w:val="24"/>
        </w:rPr>
      </w:pPr>
      <w:r w:rsidRPr="006404C2">
        <w:rPr>
          <w:rFonts w:asciiTheme="minorHAnsi" w:hAnsiTheme="minorHAnsi" w:cstheme="minorHAnsi"/>
          <w:b/>
          <w:bCs/>
          <w:u w:val="single"/>
        </w:rPr>
        <w:lastRenderedPageBreak/>
        <w:t>Evaluation Criteria</w:t>
      </w:r>
    </w:p>
    <w:p w14:paraId="68CF96F0" w14:textId="53314FD9" w:rsidR="00946714" w:rsidRDefault="00EF7179" w:rsidP="00946714">
      <w:pPr>
        <w:rPr>
          <w:rFonts w:ascii="Calibri" w:eastAsia="Times New Roman" w:hAnsi="Calibri" w:cs="Calibri"/>
          <w:color w:val="000000"/>
          <w:sz w:val="24"/>
          <w:szCs w:val="24"/>
        </w:rPr>
      </w:pPr>
      <w:r w:rsidRPr="006404C2">
        <w:rPr>
          <w:rFonts w:asciiTheme="minorHAnsi" w:hAnsiTheme="minorHAnsi" w:cstheme="minorHAnsi"/>
          <w:sz w:val="24"/>
          <w:szCs w:val="24"/>
        </w:rPr>
        <w:t xml:space="preserve">PTRC AAA has developed a scoring tool to evaluate applications.  The tool will be </w:t>
      </w:r>
      <w:r w:rsidR="0030716D">
        <w:rPr>
          <w:rFonts w:asciiTheme="minorHAnsi" w:hAnsiTheme="minorHAnsi" w:cstheme="minorHAnsi"/>
          <w:sz w:val="24"/>
          <w:szCs w:val="24"/>
        </w:rPr>
        <w:t xml:space="preserve">available on </w:t>
      </w:r>
      <w:r w:rsidR="00643559">
        <w:rPr>
          <w:rFonts w:asciiTheme="minorHAnsi" w:hAnsiTheme="minorHAnsi" w:cstheme="minorHAnsi"/>
          <w:sz w:val="24"/>
          <w:szCs w:val="24"/>
        </w:rPr>
        <w:t>the PTRC</w:t>
      </w:r>
      <w:r w:rsidRPr="006404C2">
        <w:rPr>
          <w:rFonts w:asciiTheme="minorHAnsi" w:hAnsiTheme="minorHAnsi" w:cstheme="minorHAnsi"/>
          <w:sz w:val="24"/>
          <w:szCs w:val="24"/>
        </w:rPr>
        <w:t xml:space="preserve"> website </w:t>
      </w:r>
      <w:r w:rsidR="007E1B77">
        <w:rPr>
          <w:rFonts w:asciiTheme="minorHAnsi" w:hAnsiTheme="minorHAnsi" w:cstheme="minorHAnsi"/>
          <w:sz w:val="24"/>
          <w:szCs w:val="24"/>
        </w:rPr>
        <w:t xml:space="preserve">under the specific </w:t>
      </w:r>
      <w:r w:rsidR="00C76633">
        <w:rPr>
          <w:rFonts w:asciiTheme="minorHAnsi" w:hAnsiTheme="minorHAnsi" w:cstheme="minorHAnsi"/>
          <w:sz w:val="24"/>
          <w:szCs w:val="24"/>
        </w:rPr>
        <w:t xml:space="preserve">Family Caregiver Support </w:t>
      </w:r>
      <w:r w:rsidR="00F03B44">
        <w:rPr>
          <w:rFonts w:asciiTheme="minorHAnsi" w:hAnsiTheme="minorHAnsi" w:cstheme="minorHAnsi"/>
          <w:sz w:val="24"/>
          <w:szCs w:val="24"/>
        </w:rPr>
        <w:t>Services</w:t>
      </w:r>
      <w:r w:rsidR="007E1B77">
        <w:rPr>
          <w:rFonts w:asciiTheme="minorHAnsi" w:hAnsiTheme="minorHAnsi" w:cstheme="minorHAnsi"/>
          <w:sz w:val="24"/>
          <w:szCs w:val="24"/>
        </w:rPr>
        <w:t xml:space="preserve"> links </w:t>
      </w:r>
      <w:r w:rsidRPr="006404C2">
        <w:rPr>
          <w:rFonts w:asciiTheme="minorHAnsi" w:hAnsiTheme="minorHAnsi" w:cstheme="minorHAnsi"/>
          <w:sz w:val="24"/>
          <w:szCs w:val="24"/>
        </w:rPr>
        <w:t>a</w:t>
      </w:r>
      <w:r w:rsidR="00740288">
        <w:rPr>
          <w:rFonts w:asciiTheme="minorHAnsi" w:hAnsiTheme="minorHAnsi" w:cstheme="minorHAnsi"/>
          <w:sz w:val="24"/>
          <w:szCs w:val="24"/>
        </w:rPr>
        <w:t>t</w:t>
      </w:r>
      <w:r w:rsidR="00C52C29">
        <w:rPr>
          <w:rFonts w:asciiTheme="minorHAnsi" w:hAnsiTheme="minorHAnsi" w:cstheme="minorHAnsi"/>
          <w:sz w:val="24"/>
          <w:szCs w:val="24"/>
        </w:rPr>
        <w:t xml:space="preserve"> </w:t>
      </w:r>
      <w:hyperlink r:id="rId15" w:history="1">
        <w:r w:rsidR="00946714" w:rsidRPr="007E1B77">
          <w:rPr>
            <w:rStyle w:val="Hyperlink"/>
            <w:rFonts w:asciiTheme="minorHAnsi" w:eastAsia="Times New Roman" w:hAnsiTheme="minorHAnsi" w:cstheme="minorHAnsi"/>
            <w:sz w:val="24"/>
            <w:szCs w:val="24"/>
            <w:shd w:val="clear" w:color="auto" w:fill="FFFFFF"/>
          </w:rPr>
          <w:t>http://www.ptr</w:t>
        </w:r>
        <w:r w:rsidR="00946714" w:rsidRPr="007E1B77">
          <w:rPr>
            <w:rStyle w:val="Hyperlink"/>
            <w:rFonts w:asciiTheme="minorHAnsi" w:eastAsia="Times New Roman" w:hAnsiTheme="minorHAnsi" w:cstheme="minorHAnsi"/>
            <w:sz w:val="24"/>
            <w:szCs w:val="24"/>
            <w:shd w:val="clear" w:color="auto" w:fill="FFFFFF"/>
          </w:rPr>
          <w:t>c</w:t>
        </w:r>
        <w:r w:rsidR="00946714" w:rsidRPr="007E1B77">
          <w:rPr>
            <w:rStyle w:val="Hyperlink"/>
            <w:rFonts w:asciiTheme="minorHAnsi" w:eastAsia="Times New Roman" w:hAnsiTheme="minorHAnsi" w:cstheme="minorHAnsi"/>
            <w:sz w:val="24"/>
            <w:szCs w:val="24"/>
            <w:shd w:val="clear" w:color="auto" w:fill="FFFFFF"/>
          </w:rPr>
          <w:t>.org/</w:t>
        </w:r>
        <w:r w:rsidR="00F03B44">
          <w:rPr>
            <w:rStyle w:val="Hyperlink"/>
            <w:rFonts w:asciiTheme="minorHAnsi" w:eastAsia="Times New Roman" w:hAnsiTheme="minorHAnsi" w:cstheme="minorHAnsi"/>
            <w:sz w:val="24"/>
            <w:szCs w:val="24"/>
            <w:shd w:val="clear" w:color="auto" w:fill="FFFFFF"/>
          </w:rPr>
          <w:t>Services</w:t>
        </w:r>
        <w:r w:rsidR="00946714" w:rsidRPr="007E1B77">
          <w:rPr>
            <w:rStyle w:val="Hyperlink"/>
            <w:rFonts w:asciiTheme="minorHAnsi" w:eastAsia="Times New Roman" w:hAnsiTheme="minorHAnsi" w:cstheme="minorHAnsi"/>
            <w:sz w:val="24"/>
            <w:szCs w:val="24"/>
            <w:shd w:val="clear" w:color="auto" w:fill="FFFFFF"/>
          </w:rPr>
          <w:t>s/pandemic-recovery-funding-opportunities</w:t>
        </w:r>
      </w:hyperlink>
      <w:r w:rsidR="007E1B77">
        <w:rPr>
          <w:rFonts w:asciiTheme="minorHAnsi" w:eastAsia="Times New Roman" w:hAnsiTheme="minorHAnsi" w:cstheme="minorHAnsi"/>
          <w:color w:val="2E2E2E"/>
          <w:sz w:val="24"/>
          <w:szCs w:val="24"/>
          <w:shd w:val="clear" w:color="auto" w:fill="FFFFFF"/>
        </w:rPr>
        <w:t>.</w:t>
      </w:r>
      <w:r w:rsidR="00946714" w:rsidRPr="007E1B77">
        <w:rPr>
          <w:rFonts w:asciiTheme="minorHAnsi" w:eastAsia="Times New Roman" w:hAnsiTheme="minorHAnsi" w:cstheme="minorHAnsi"/>
          <w:color w:val="2E2E2E"/>
          <w:sz w:val="24"/>
          <w:szCs w:val="24"/>
          <w:shd w:val="clear" w:color="auto" w:fill="FFFFFF"/>
        </w:rPr>
        <w:t> </w:t>
      </w:r>
    </w:p>
    <w:p w14:paraId="0E3E9966" w14:textId="0047099B" w:rsidR="00EF7179" w:rsidRPr="00946714" w:rsidRDefault="00EF7179" w:rsidP="00EF7179">
      <w:pPr>
        <w:rPr>
          <w:rFonts w:ascii="Calibri" w:eastAsiaTheme="minorHAnsi" w:hAnsi="Calibri" w:cs="Calibri"/>
        </w:rPr>
      </w:pPr>
    </w:p>
    <w:p w14:paraId="7783CA57" w14:textId="46075EDC" w:rsidR="00A46348" w:rsidRDefault="00EF7179" w:rsidP="00D81DCA">
      <w:pPr>
        <w:rPr>
          <w:rFonts w:asciiTheme="minorHAnsi" w:hAnsiTheme="minorHAnsi" w:cstheme="minorHAnsi"/>
          <w:sz w:val="24"/>
          <w:szCs w:val="24"/>
        </w:rPr>
      </w:pPr>
      <w:r w:rsidRPr="006404C2">
        <w:rPr>
          <w:rFonts w:asciiTheme="minorHAnsi" w:hAnsiTheme="minorHAnsi" w:cstheme="minorHAnsi"/>
          <w:sz w:val="24"/>
          <w:szCs w:val="24"/>
        </w:rPr>
        <w:t>Proposals that best meet PTRC</w:t>
      </w:r>
      <w:r w:rsidR="00740288">
        <w:rPr>
          <w:rFonts w:asciiTheme="minorHAnsi" w:hAnsiTheme="minorHAnsi" w:cstheme="minorHAnsi"/>
          <w:sz w:val="24"/>
          <w:szCs w:val="24"/>
        </w:rPr>
        <w:t xml:space="preserve"> </w:t>
      </w:r>
      <w:r w:rsidRPr="006404C2">
        <w:rPr>
          <w:rFonts w:asciiTheme="minorHAnsi" w:hAnsiTheme="minorHAnsi" w:cstheme="minorHAnsi"/>
          <w:sz w:val="24"/>
          <w:szCs w:val="24"/>
        </w:rPr>
        <w:t xml:space="preserve">AAA expectations for </w:t>
      </w:r>
      <w:r w:rsidR="00467A5F">
        <w:rPr>
          <w:rFonts w:asciiTheme="minorHAnsi" w:hAnsiTheme="minorHAnsi" w:cstheme="minorHAnsi"/>
          <w:sz w:val="24"/>
          <w:szCs w:val="24"/>
        </w:rPr>
        <w:t>s</w:t>
      </w:r>
      <w:r w:rsidR="00F03B44">
        <w:rPr>
          <w:rFonts w:asciiTheme="minorHAnsi" w:hAnsiTheme="minorHAnsi" w:cstheme="minorHAnsi"/>
          <w:sz w:val="24"/>
          <w:szCs w:val="24"/>
        </w:rPr>
        <w:t>ervices</w:t>
      </w:r>
      <w:r w:rsidRPr="006404C2">
        <w:rPr>
          <w:rFonts w:asciiTheme="minorHAnsi" w:hAnsiTheme="minorHAnsi" w:cstheme="minorHAnsi"/>
          <w:sz w:val="24"/>
          <w:szCs w:val="24"/>
        </w:rPr>
        <w:t xml:space="preserve"> delivery will be selected.  Applications will be scored based on their completeness and their description of intent to provide </w:t>
      </w:r>
      <w:r w:rsidR="00F03B44">
        <w:rPr>
          <w:rFonts w:asciiTheme="minorHAnsi" w:hAnsiTheme="minorHAnsi" w:cstheme="minorHAnsi"/>
          <w:sz w:val="24"/>
          <w:szCs w:val="24"/>
        </w:rPr>
        <w:t>services</w:t>
      </w:r>
      <w:r w:rsidRPr="006404C2">
        <w:rPr>
          <w:rFonts w:asciiTheme="minorHAnsi" w:hAnsiTheme="minorHAnsi" w:cstheme="minorHAnsi"/>
          <w:sz w:val="24"/>
          <w:szCs w:val="24"/>
        </w:rPr>
        <w:t xml:space="preserve">. Priority </w:t>
      </w:r>
      <w:r w:rsidR="00D91F17">
        <w:rPr>
          <w:rFonts w:asciiTheme="minorHAnsi" w:hAnsiTheme="minorHAnsi" w:cstheme="minorHAnsi"/>
          <w:sz w:val="24"/>
          <w:szCs w:val="24"/>
        </w:rPr>
        <w:t xml:space="preserve">consideration </w:t>
      </w:r>
      <w:r w:rsidRPr="006404C2">
        <w:rPr>
          <w:rFonts w:asciiTheme="minorHAnsi" w:hAnsiTheme="minorHAnsi" w:cstheme="minorHAnsi"/>
          <w:sz w:val="24"/>
          <w:szCs w:val="24"/>
        </w:rPr>
        <w:t xml:space="preserve">will be given to </w:t>
      </w:r>
      <w:r w:rsidR="00D91F17">
        <w:rPr>
          <w:rFonts w:asciiTheme="minorHAnsi" w:hAnsiTheme="minorHAnsi" w:cstheme="minorHAnsi"/>
          <w:sz w:val="24"/>
          <w:szCs w:val="24"/>
        </w:rPr>
        <w:t>proposals</w:t>
      </w:r>
      <w:r w:rsidRPr="006404C2">
        <w:rPr>
          <w:rFonts w:asciiTheme="minorHAnsi" w:hAnsiTheme="minorHAnsi" w:cstheme="minorHAnsi"/>
          <w:sz w:val="24"/>
          <w:szCs w:val="24"/>
        </w:rPr>
        <w:t xml:space="preserve"> that address the needs of</w:t>
      </w:r>
      <w:r w:rsidR="00D91F17">
        <w:rPr>
          <w:rFonts w:asciiTheme="minorHAnsi" w:hAnsiTheme="minorHAnsi" w:cstheme="minorHAnsi"/>
          <w:sz w:val="24"/>
          <w:szCs w:val="24"/>
        </w:rPr>
        <w:t xml:space="preserve"> </w:t>
      </w:r>
      <w:r w:rsidRPr="006404C2">
        <w:rPr>
          <w:rFonts w:asciiTheme="minorHAnsi" w:hAnsiTheme="minorHAnsi" w:cstheme="minorHAnsi"/>
          <w:sz w:val="24"/>
          <w:szCs w:val="24"/>
        </w:rPr>
        <w:t xml:space="preserve">older adults who are underserved, underrepresented, and/or part of a rural population or </w:t>
      </w:r>
      <w:r w:rsidR="001733CE">
        <w:rPr>
          <w:rFonts w:asciiTheme="minorHAnsi" w:hAnsiTheme="minorHAnsi" w:cstheme="minorHAnsi"/>
          <w:sz w:val="24"/>
          <w:szCs w:val="24"/>
        </w:rPr>
        <w:t xml:space="preserve">a </w:t>
      </w:r>
      <w:r w:rsidRPr="006404C2">
        <w:rPr>
          <w:rFonts w:asciiTheme="minorHAnsi" w:hAnsiTheme="minorHAnsi" w:cstheme="minorHAnsi"/>
          <w:sz w:val="24"/>
          <w:szCs w:val="24"/>
        </w:rPr>
        <w:t>food desert.</w:t>
      </w:r>
    </w:p>
    <w:p w14:paraId="4DCD570B" w14:textId="59911EBB" w:rsidR="00440D4B" w:rsidRDefault="00440D4B" w:rsidP="00D81DCA">
      <w:pPr>
        <w:rPr>
          <w:rFonts w:asciiTheme="minorHAnsi" w:hAnsiTheme="minorHAnsi" w:cstheme="minorHAnsi"/>
          <w:sz w:val="24"/>
          <w:szCs w:val="24"/>
        </w:rPr>
      </w:pPr>
    </w:p>
    <w:p w14:paraId="2C5350A1" w14:textId="77777777" w:rsidR="00B60989" w:rsidRDefault="00B60989" w:rsidP="00386ED0">
      <w:pPr>
        <w:jc w:val="center"/>
        <w:rPr>
          <w:rFonts w:asciiTheme="minorHAnsi" w:hAnsiTheme="minorHAnsi" w:cstheme="minorHAnsi"/>
          <w:b/>
          <w:smallCaps/>
          <w:sz w:val="24"/>
          <w:szCs w:val="24"/>
        </w:rPr>
      </w:pPr>
    </w:p>
    <w:p w14:paraId="02BD31C5" w14:textId="77777777" w:rsidR="00127614" w:rsidRDefault="00127614">
      <w:pPr>
        <w:rPr>
          <w:rFonts w:asciiTheme="minorHAnsi" w:hAnsiTheme="minorHAnsi" w:cstheme="minorHAnsi"/>
          <w:b/>
          <w:smallCaps/>
          <w:sz w:val="24"/>
          <w:szCs w:val="24"/>
        </w:rPr>
      </w:pPr>
      <w:r>
        <w:rPr>
          <w:rFonts w:asciiTheme="minorHAnsi" w:hAnsiTheme="minorHAnsi" w:cstheme="minorHAnsi"/>
          <w:b/>
          <w:smallCaps/>
          <w:sz w:val="24"/>
          <w:szCs w:val="24"/>
        </w:rPr>
        <w:br w:type="page"/>
      </w:r>
    </w:p>
    <w:p w14:paraId="73916215" w14:textId="404719FF" w:rsidR="007F52C9" w:rsidRDefault="007F52C9" w:rsidP="00386ED0">
      <w:pPr>
        <w:jc w:val="center"/>
        <w:rPr>
          <w:rFonts w:asciiTheme="minorHAnsi" w:hAnsiTheme="minorHAnsi" w:cstheme="minorHAnsi"/>
          <w:b/>
          <w:smallCaps/>
          <w:sz w:val="24"/>
          <w:szCs w:val="24"/>
        </w:rPr>
      </w:pPr>
      <w:r w:rsidRPr="007F52C9">
        <w:rPr>
          <w:rFonts w:asciiTheme="minorHAnsi" w:hAnsiTheme="minorHAnsi" w:cstheme="minorHAnsi"/>
          <w:b/>
          <w:smallCaps/>
          <w:sz w:val="24"/>
          <w:szCs w:val="24"/>
        </w:rPr>
        <w:lastRenderedPageBreak/>
        <w:t xml:space="preserve">Available </w:t>
      </w:r>
      <w:r w:rsidR="003B5CAA">
        <w:rPr>
          <w:rFonts w:asciiTheme="minorHAnsi" w:hAnsiTheme="minorHAnsi" w:cstheme="minorHAnsi"/>
          <w:b/>
          <w:smallCaps/>
          <w:sz w:val="24"/>
          <w:szCs w:val="24"/>
        </w:rPr>
        <w:t>Funding</w:t>
      </w:r>
    </w:p>
    <w:p w14:paraId="2B6CB99D" w14:textId="17565875" w:rsidR="00B92409" w:rsidRPr="00EF7179" w:rsidRDefault="00EF7179" w:rsidP="00D81DCA">
      <w:pPr>
        <w:rPr>
          <w:rFonts w:asciiTheme="minorHAnsi" w:hAnsiTheme="minorHAnsi" w:cstheme="minorHAnsi"/>
          <w:sz w:val="24"/>
          <w:szCs w:val="24"/>
        </w:rPr>
      </w:pPr>
      <w:r w:rsidRPr="00EF7179">
        <w:rPr>
          <w:rFonts w:asciiTheme="minorHAnsi" w:hAnsiTheme="minorHAnsi" w:cstheme="minorHAnsi"/>
          <w:sz w:val="24"/>
          <w:szCs w:val="24"/>
        </w:rPr>
        <w:t>Use the following allocations to develop your funding request</w:t>
      </w:r>
      <w:r w:rsidR="00C667DE">
        <w:rPr>
          <w:rFonts w:asciiTheme="minorHAnsi" w:hAnsiTheme="minorHAnsi" w:cstheme="minorHAnsi"/>
          <w:sz w:val="24"/>
          <w:szCs w:val="24"/>
        </w:rPr>
        <w:t>.</w:t>
      </w:r>
      <w:r w:rsidR="002006CD">
        <w:rPr>
          <w:rFonts w:asciiTheme="minorHAnsi" w:hAnsiTheme="minorHAnsi" w:cstheme="minorHAnsi"/>
          <w:sz w:val="24"/>
          <w:szCs w:val="24"/>
        </w:rPr>
        <w:t xml:space="preserve"> Request must be reasonable, necessary</w:t>
      </w:r>
      <w:r w:rsidR="001B3C4D">
        <w:rPr>
          <w:rFonts w:asciiTheme="minorHAnsi" w:hAnsiTheme="minorHAnsi" w:cstheme="minorHAnsi"/>
          <w:sz w:val="24"/>
          <w:szCs w:val="24"/>
        </w:rPr>
        <w:t>,</w:t>
      </w:r>
      <w:r w:rsidR="002006CD">
        <w:rPr>
          <w:rFonts w:asciiTheme="minorHAnsi" w:hAnsiTheme="minorHAnsi" w:cstheme="minorHAnsi"/>
          <w:sz w:val="24"/>
          <w:szCs w:val="24"/>
        </w:rPr>
        <w:t xml:space="preserve"> and justifiable.</w:t>
      </w:r>
    </w:p>
    <w:p w14:paraId="4CE4D475" w14:textId="4332A278" w:rsidR="00B92409" w:rsidRDefault="00B92409" w:rsidP="00D81DCA">
      <w:pPr>
        <w:rPr>
          <w:rFonts w:asciiTheme="minorHAnsi" w:hAnsiTheme="minorHAnsi" w:cstheme="minorHAnsi"/>
          <w:b/>
          <w:smallCaps/>
          <w:sz w:val="24"/>
          <w:szCs w:val="24"/>
        </w:rPr>
      </w:pPr>
    </w:p>
    <w:p w14:paraId="088FBDAC" w14:textId="533B8F30" w:rsidR="003B5CAA" w:rsidRPr="002B05FE" w:rsidRDefault="00B05A35" w:rsidP="00A71A7D">
      <w:pPr>
        <w:jc w:val="center"/>
        <w:rPr>
          <w:rFonts w:asciiTheme="minorHAnsi" w:hAnsiTheme="minorHAnsi" w:cstheme="minorHAnsi"/>
          <w:b/>
          <w:smallCaps/>
          <w:sz w:val="24"/>
          <w:szCs w:val="24"/>
        </w:rPr>
      </w:pPr>
      <w:r w:rsidRPr="002B05FE">
        <w:rPr>
          <w:rFonts w:asciiTheme="minorHAnsi" w:hAnsiTheme="minorHAnsi" w:cstheme="minorHAnsi"/>
          <w:b/>
          <w:smallCaps/>
          <w:sz w:val="24"/>
          <w:szCs w:val="24"/>
        </w:rPr>
        <w:t>5</w:t>
      </w:r>
      <w:r w:rsidR="00A71A7D" w:rsidRPr="002B05FE">
        <w:rPr>
          <w:rFonts w:asciiTheme="minorHAnsi" w:hAnsiTheme="minorHAnsi" w:cstheme="minorHAnsi"/>
          <w:b/>
          <w:smallCaps/>
          <w:sz w:val="24"/>
          <w:szCs w:val="24"/>
        </w:rPr>
        <w:t xml:space="preserve"> Mini Grants of up to $</w:t>
      </w:r>
      <w:r w:rsidR="00DC6364" w:rsidRPr="002B05FE">
        <w:rPr>
          <w:rFonts w:asciiTheme="minorHAnsi" w:hAnsiTheme="minorHAnsi" w:cstheme="minorHAnsi"/>
          <w:b/>
          <w:smallCaps/>
          <w:sz w:val="24"/>
          <w:szCs w:val="24"/>
        </w:rPr>
        <w:t>6,000</w:t>
      </w:r>
      <w:r w:rsidR="00A71A7D" w:rsidRPr="002B05FE">
        <w:rPr>
          <w:rFonts w:asciiTheme="minorHAnsi" w:hAnsiTheme="minorHAnsi" w:cstheme="minorHAnsi"/>
          <w:b/>
          <w:smallCaps/>
          <w:sz w:val="24"/>
          <w:szCs w:val="24"/>
        </w:rPr>
        <w:t xml:space="preserve"> each</w:t>
      </w:r>
    </w:p>
    <w:p w14:paraId="003A9A42" w14:textId="335AC9D5" w:rsidR="00FD188D" w:rsidRPr="003D4942" w:rsidRDefault="00592927" w:rsidP="00FD188D">
      <w:pPr>
        <w:rPr>
          <w:rFonts w:asciiTheme="minorHAnsi" w:eastAsiaTheme="minorHAnsi" w:hAnsiTheme="minorHAnsi" w:cstheme="minorHAnsi"/>
          <w:sz w:val="24"/>
          <w:szCs w:val="24"/>
        </w:rPr>
      </w:pPr>
      <w:r w:rsidRPr="001051BA">
        <w:rPr>
          <w:rFonts w:asciiTheme="minorHAnsi" w:hAnsiTheme="minorHAnsi" w:cstheme="minorHAnsi"/>
          <w:sz w:val="24"/>
          <w:szCs w:val="24"/>
        </w:rPr>
        <w:t>All expenditures mus</w:t>
      </w:r>
      <w:r w:rsidR="0030716D" w:rsidRPr="001051BA">
        <w:rPr>
          <w:rFonts w:asciiTheme="minorHAnsi" w:hAnsiTheme="minorHAnsi" w:cstheme="minorHAnsi"/>
          <w:sz w:val="24"/>
          <w:szCs w:val="24"/>
        </w:rPr>
        <w:t>t be reasonable</w:t>
      </w:r>
      <w:r w:rsidR="00F20008" w:rsidRPr="001051BA">
        <w:rPr>
          <w:rFonts w:asciiTheme="minorHAnsi" w:hAnsiTheme="minorHAnsi" w:cstheme="minorHAnsi"/>
          <w:sz w:val="24"/>
          <w:szCs w:val="24"/>
        </w:rPr>
        <w:t>, necessary,</w:t>
      </w:r>
      <w:r w:rsidR="0030716D" w:rsidRPr="001051BA">
        <w:rPr>
          <w:rFonts w:asciiTheme="minorHAnsi" w:hAnsiTheme="minorHAnsi" w:cstheme="minorHAnsi"/>
          <w:sz w:val="24"/>
          <w:szCs w:val="24"/>
        </w:rPr>
        <w:t xml:space="preserve"> and justifiable. A</w:t>
      </w:r>
      <w:r w:rsidRPr="001051BA">
        <w:rPr>
          <w:rFonts w:asciiTheme="minorHAnsi" w:hAnsiTheme="minorHAnsi" w:cstheme="minorHAnsi"/>
          <w:sz w:val="24"/>
          <w:szCs w:val="24"/>
        </w:rPr>
        <w:t>ll funds must be spent</w:t>
      </w:r>
      <w:r w:rsidR="0030716D" w:rsidRPr="001051BA">
        <w:rPr>
          <w:rFonts w:asciiTheme="minorHAnsi" w:hAnsiTheme="minorHAnsi" w:cstheme="minorHAnsi"/>
          <w:sz w:val="24"/>
          <w:szCs w:val="24"/>
        </w:rPr>
        <w:t xml:space="preserve"> on activities</w:t>
      </w:r>
      <w:r w:rsidRPr="001051BA">
        <w:rPr>
          <w:rFonts w:asciiTheme="minorHAnsi" w:hAnsiTheme="minorHAnsi" w:cstheme="minorHAnsi"/>
          <w:sz w:val="24"/>
          <w:szCs w:val="24"/>
        </w:rPr>
        <w:t xml:space="preserve"> related t</w:t>
      </w:r>
      <w:r w:rsidR="0030716D" w:rsidRPr="001051BA">
        <w:rPr>
          <w:rFonts w:asciiTheme="minorHAnsi" w:hAnsiTheme="minorHAnsi" w:cstheme="minorHAnsi"/>
          <w:sz w:val="24"/>
          <w:szCs w:val="24"/>
        </w:rPr>
        <w:t>o</w:t>
      </w:r>
      <w:r w:rsidR="00A31DE0">
        <w:rPr>
          <w:rFonts w:asciiTheme="minorHAnsi" w:hAnsiTheme="minorHAnsi" w:cstheme="minorHAnsi"/>
          <w:sz w:val="24"/>
          <w:szCs w:val="24"/>
        </w:rPr>
        <w:t xml:space="preserve"> the </w:t>
      </w:r>
      <w:r w:rsidR="00A31DE0" w:rsidRPr="00A31DE0">
        <w:rPr>
          <w:rFonts w:asciiTheme="minorHAnsi" w:hAnsiTheme="minorHAnsi" w:cstheme="minorHAnsi"/>
          <w:sz w:val="24"/>
          <w:szCs w:val="24"/>
        </w:rPr>
        <w:t>NC Caregivers - Trualta Platform Promotion</w:t>
      </w:r>
      <w:r w:rsidR="004C1E64" w:rsidRPr="00A31DE0">
        <w:rPr>
          <w:rFonts w:asciiTheme="minorHAnsi" w:hAnsiTheme="minorHAnsi" w:cstheme="minorHAnsi"/>
          <w:sz w:val="24"/>
          <w:szCs w:val="24"/>
        </w:rPr>
        <w:t>.</w:t>
      </w:r>
      <w:r w:rsidR="00C07BA9" w:rsidRPr="001051BA">
        <w:rPr>
          <w:rFonts w:asciiTheme="minorHAnsi" w:hAnsiTheme="minorHAnsi" w:cstheme="minorHAnsi"/>
          <w:sz w:val="24"/>
          <w:szCs w:val="24"/>
        </w:rPr>
        <w:t xml:space="preserve"> </w:t>
      </w:r>
      <w:r w:rsidR="002B05FE">
        <w:rPr>
          <w:rFonts w:asciiTheme="minorHAnsi" w:hAnsiTheme="minorHAnsi" w:cstheme="minorHAnsi"/>
          <w:sz w:val="24"/>
          <w:szCs w:val="24"/>
        </w:rPr>
        <w:t xml:space="preserve"> </w:t>
      </w:r>
      <w:r w:rsidR="00FD188D" w:rsidRPr="001051BA">
        <w:rPr>
          <w:rFonts w:asciiTheme="minorHAnsi" w:hAnsiTheme="minorHAnsi" w:cstheme="minorHAnsi"/>
          <w:sz w:val="24"/>
          <w:szCs w:val="24"/>
        </w:rPr>
        <w:t xml:space="preserve">An organization may submit one application to provide </w:t>
      </w:r>
      <w:r w:rsidR="002B05FE">
        <w:rPr>
          <w:rFonts w:asciiTheme="minorHAnsi" w:hAnsiTheme="minorHAnsi" w:cstheme="minorHAnsi"/>
          <w:sz w:val="24"/>
          <w:szCs w:val="24"/>
        </w:rPr>
        <w:t>promotion within</w:t>
      </w:r>
      <w:r w:rsidR="00FD188D" w:rsidRPr="001051BA">
        <w:rPr>
          <w:rFonts w:asciiTheme="minorHAnsi" w:hAnsiTheme="minorHAnsi" w:cstheme="minorHAnsi"/>
          <w:sz w:val="24"/>
          <w:szCs w:val="24"/>
        </w:rPr>
        <w:t xml:space="preserve"> multiple locations and/or counties.  Requested grant amounts cannot exceed $</w:t>
      </w:r>
      <w:r w:rsidR="00DC6364">
        <w:rPr>
          <w:rFonts w:asciiTheme="minorHAnsi" w:hAnsiTheme="minorHAnsi" w:cstheme="minorHAnsi"/>
          <w:sz w:val="24"/>
          <w:szCs w:val="24"/>
        </w:rPr>
        <w:t>6,000</w:t>
      </w:r>
      <w:r w:rsidR="00FD188D" w:rsidRPr="001051BA">
        <w:rPr>
          <w:rFonts w:asciiTheme="minorHAnsi" w:hAnsiTheme="minorHAnsi" w:cstheme="minorHAnsi"/>
          <w:sz w:val="24"/>
          <w:szCs w:val="24"/>
        </w:rPr>
        <w:t>.</w:t>
      </w:r>
      <w:r w:rsidR="00FD188D" w:rsidRPr="003D4942">
        <w:rPr>
          <w:rFonts w:asciiTheme="minorHAnsi" w:hAnsiTheme="minorHAnsi" w:cstheme="minorHAnsi"/>
          <w:sz w:val="24"/>
          <w:szCs w:val="24"/>
        </w:rPr>
        <w:t xml:space="preserve"> </w:t>
      </w:r>
    </w:p>
    <w:p w14:paraId="756ABDCA" w14:textId="77777777" w:rsidR="00592927" w:rsidRPr="006404C2" w:rsidRDefault="00592927" w:rsidP="00592927">
      <w:pPr>
        <w:rPr>
          <w:rFonts w:asciiTheme="minorHAnsi" w:hAnsiTheme="minorHAnsi" w:cstheme="minorHAnsi"/>
          <w:sz w:val="24"/>
          <w:szCs w:val="24"/>
        </w:rPr>
      </w:pPr>
    </w:p>
    <w:p w14:paraId="1AFFF4E2" w14:textId="77777777" w:rsidR="00592927" w:rsidRPr="006404C2" w:rsidRDefault="00592927" w:rsidP="00592927">
      <w:pPr>
        <w:rPr>
          <w:rFonts w:asciiTheme="minorHAnsi" w:hAnsiTheme="minorHAnsi" w:cstheme="minorHAnsi"/>
          <w:b/>
          <w:sz w:val="24"/>
          <w:szCs w:val="24"/>
        </w:rPr>
      </w:pPr>
      <w:r w:rsidRPr="006404C2">
        <w:rPr>
          <w:rFonts w:asciiTheme="minorHAnsi" w:hAnsiTheme="minorHAnsi" w:cstheme="minorHAnsi"/>
          <w:b/>
          <w:sz w:val="24"/>
          <w:szCs w:val="24"/>
        </w:rPr>
        <w:t xml:space="preserve">Monitoring </w:t>
      </w:r>
    </w:p>
    <w:p w14:paraId="3548B9F3" w14:textId="613A3AEF" w:rsidR="006157BF" w:rsidRDefault="006157BF" w:rsidP="006157BF">
      <w:pPr>
        <w:rPr>
          <w:rFonts w:asciiTheme="minorHAnsi" w:hAnsiTheme="minorHAnsi" w:cstheme="minorHAnsi"/>
          <w:sz w:val="24"/>
          <w:szCs w:val="24"/>
        </w:rPr>
      </w:pPr>
      <w:r>
        <w:rPr>
          <w:rFonts w:asciiTheme="minorHAnsi" w:hAnsiTheme="minorHAnsi" w:cstheme="minorHAnsi"/>
          <w:sz w:val="24"/>
          <w:szCs w:val="24"/>
        </w:rPr>
        <w:t xml:space="preserve">All </w:t>
      </w:r>
      <w:r w:rsidR="00F03B44">
        <w:rPr>
          <w:rFonts w:asciiTheme="minorHAnsi" w:hAnsiTheme="minorHAnsi" w:cstheme="minorHAnsi"/>
          <w:sz w:val="24"/>
          <w:szCs w:val="24"/>
        </w:rPr>
        <w:t>services</w:t>
      </w:r>
      <w:r>
        <w:rPr>
          <w:rFonts w:asciiTheme="minorHAnsi" w:hAnsiTheme="minorHAnsi" w:cstheme="minorHAnsi"/>
          <w:sz w:val="24"/>
          <w:szCs w:val="24"/>
        </w:rPr>
        <w:t xml:space="preserve"> provided by ARPA </w:t>
      </w:r>
      <w:r w:rsidR="003B5CAA" w:rsidRPr="0072215C">
        <w:rPr>
          <w:rFonts w:asciiTheme="minorHAnsi" w:hAnsiTheme="minorHAnsi" w:cstheme="minorHAnsi"/>
          <w:sz w:val="24"/>
          <w:szCs w:val="24"/>
        </w:rPr>
        <w:t>Family Caregiver Support</w:t>
      </w:r>
      <w:r w:rsidR="003B5CAA">
        <w:rPr>
          <w:rFonts w:asciiTheme="minorHAnsi" w:hAnsiTheme="minorHAnsi" w:cstheme="minorHAnsi"/>
          <w:sz w:val="24"/>
          <w:szCs w:val="24"/>
        </w:rPr>
        <w:t xml:space="preserve"> </w:t>
      </w:r>
      <w:r w:rsidR="00FC4F61">
        <w:rPr>
          <w:rFonts w:asciiTheme="minorHAnsi" w:hAnsiTheme="minorHAnsi" w:cstheme="minorHAnsi"/>
          <w:sz w:val="24"/>
          <w:szCs w:val="24"/>
        </w:rPr>
        <w:t xml:space="preserve">Program </w:t>
      </w:r>
      <w:r>
        <w:rPr>
          <w:rFonts w:asciiTheme="minorHAnsi" w:hAnsiTheme="minorHAnsi" w:cstheme="minorHAnsi"/>
          <w:sz w:val="24"/>
          <w:szCs w:val="24"/>
        </w:rPr>
        <w:t xml:space="preserve">funds will be monitored by the PTRC Area Agency on Aging (PTRC AAA) according to a timeline established by the North Carolina Division of Aging and Adult </w:t>
      </w:r>
      <w:r w:rsidR="00F03B44">
        <w:rPr>
          <w:rFonts w:asciiTheme="minorHAnsi" w:hAnsiTheme="minorHAnsi" w:cstheme="minorHAnsi"/>
          <w:sz w:val="24"/>
          <w:szCs w:val="24"/>
        </w:rPr>
        <w:t>Services</w:t>
      </w:r>
      <w:r>
        <w:rPr>
          <w:rFonts w:asciiTheme="minorHAnsi" w:hAnsiTheme="minorHAnsi" w:cstheme="minorHAnsi"/>
          <w:sz w:val="24"/>
          <w:szCs w:val="24"/>
        </w:rPr>
        <w:t xml:space="preserve">. Monitoring will be conducted following the “PTRC AAA Policies and Procedures for Monitoring” (November 2016) which also addresses the required monitoring of any subcontractors used to furnish </w:t>
      </w:r>
      <w:r w:rsidR="00213157">
        <w:rPr>
          <w:rFonts w:asciiTheme="minorHAnsi" w:hAnsiTheme="minorHAnsi" w:cstheme="minorHAnsi"/>
          <w:sz w:val="24"/>
          <w:szCs w:val="24"/>
        </w:rPr>
        <w:t>s</w:t>
      </w:r>
      <w:r w:rsidR="00F03B44">
        <w:rPr>
          <w:rFonts w:asciiTheme="minorHAnsi" w:hAnsiTheme="minorHAnsi" w:cstheme="minorHAnsi"/>
          <w:sz w:val="24"/>
          <w:szCs w:val="24"/>
        </w:rPr>
        <w:t>ervices</w:t>
      </w:r>
      <w:r>
        <w:rPr>
          <w:rFonts w:asciiTheme="minorHAnsi" w:hAnsiTheme="minorHAnsi" w:cstheme="minorHAnsi"/>
          <w:sz w:val="24"/>
          <w:szCs w:val="24"/>
        </w:rPr>
        <w:t>.</w:t>
      </w:r>
    </w:p>
    <w:p w14:paraId="49F72DC2" w14:textId="77777777" w:rsidR="00DC7E09" w:rsidRDefault="00DC7E09" w:rsidP="00773F6E">
      <w:pPr>
        <w:pStyle w:val="BodyText"/>
        <w:spacing w:before="7"/>
        <w:jc w:val="center"/>
        <w:rPr>
          <w:rFonts w:asciiTheme="minorHAnsi" w:hAnsiTheme="minorHAnsi" w:cstheme="minorHAnsi"/>
          <w:b/>
          <w:sz w:val="24"/>
          <w:szCs w:val="24"/>
        </w:rPr>
      </w:pPr>
      <w:bookmarkStart w:id="7" w:name="_Hlk79407839"/>
    </w:p>
    <w:p w14:paraId="1E23E1BD" w14:textId="77777777" w:rsidR="00127614" w:rsidRDefault="00127614">
      <w:pPr>
        <w:rPr>
          <w:rFonts w:asciiTheme="minorHAnsi" w:hAnsiTheme="minorHAnsi" w:cstheme="minorHAnsi"/>
          <w:b/>
          <w:sz w:val="24"/>
          <w:szCs w:val="24"/>
        </w:rPr>
      </w:pPr>
      <w:r>
        <w:rPr>
          <w:rFonts w:asciiTheme="minorHAnsi" w:hAnsiTheme="minorHAnsi" w:cstheme="minorHAnsi"/>
          <w:b/>
          <w:sz w:val="24"/>
          <w:szCs w:val="24"/>
        </w:rPr>
        <w:br w:type="page"/>
      </w:r>
    </w:p>
    <w:p w14:paraId="3AB8D2E7" w14:textId="2F2AF5C9" w:rsidR="00276A55" w:rsidRPr="00A31DE0" w:rsidRDefault="00A31DE0" w:rsidP="00773F6E">
      <w:pPr>
        <w:pStyle w:val="BodyText"/>
        <w:spacing w:before="7"/>
        <w:jc w:val="center"/>
        <w:rPr>
          <w:rFonts w:asciiTheme="minorHAnsi" w:hAnsiTheme="minorHAnsi" w:cstheme="minorHAnsi"/>
          <w:b/>
          <w:sz w:val="24"/>
          <w:szCs w:val="24"/>
        </w:rPr>
      </w:pPr>
      <w:r w:rsidRPr="00A31DE0">
        <w:rPr>
          <w:rFonts w:asciiTheme="minorHAnsi" w:hAnsiTheme="minorHAnsi" w:cstheme="minorHAnsi"/>
          <w:b/>
          <w:sz w:val="24"/>
          <w:szCs w:val="24"/>
        </w:rPr>
        <w:lastRenderedPageBreak/>
        <w:t>NC Caregivers - Trualta Platform Promotion Mini Grants</w:t>
      </w:r>
    </w:p>
    <w:bookmarkEnd w:id="7"/>
    <w:p w14:paraId="594FF468" w14:textId="77777777" w:rsidR="00773F6E" w:rsidRPr="00061659" w:rsidRDefault="00773F6E" w:rsidP="00773F6E">
      <w:pPr>
        <w:pStyle w:val="BodyText"/>
        <w:spacing w:before="7"/>
        <w:jc w:val="center"/>
        <w:rPr>
          <w:rFonts w:asciiTheme="minorHAnsi" w:hAnsiTheme="minorHAnsi" w:cstheme="minorHAnsi"/>
          <w:b/>
          <w:sz w:val="24"/>
          <w:szCs w:val="24"/>
        </w:rPr>
      </w:pPr>
      <w:r w:rsidRPr="00061659">
        <w:rPr>
          <w:rFonts w:asciiTheme="minorHAnsi" w:hAnsiTheme="minorHAnsi" w:cstheme="minorHAnsi"/>
          <w:b/>
          <w:sz w:val="24"/>
          <w:szCs w:val="24"/>
        </w:rPr>
        <w:t>Request for Application</w:t>
      </w:r>
    </w:p>
    <w:p w14:paraId="6B601CFC" w14:textId="77777777" w:rsidR="00773F6E" w:rsidRPr="006404C2" w:rsidRDefault="00773F6E" w:rsidP="00773F6E">
      <w:pPr>
        <w:pStyle w:val="BodyText"/>
        <w:spacing w:before="7"/>
        <w:jc w:val="center"/>
        <w:rPr>
          <w:rFonts w:asciiTheme="minorHAnsi" w:hAnsiTheme="minorHAnsi" w:cstheme="minorHAnsi"/>
          <w:sz w:val="24"/>
          <w:szCs w:val="24"/>
        </w:rPr>
      </w:pPr>
    </w:p>
    <w:p w14:paraId="6144DC44" w14:textId="401AC9BD" w:rsidR="00773F6E" w:rsidRPr="00EF7179" w:rsidRDefault="00386ED0" w:rsidP="00773F6E">
      <w:pPr>
        <w:rPr>
          <w:rFonts w:asciiTheme="minorHAnsi" w:hAnsiTheme="minorHAnsi" w:cstheme="minorHAnsi"/>
          <w:sz w:val="24"/>
          <w:szCs w:val="24"/>
        </w:rPr>
      </w:pPr>
      <w:r>
        <w:rPr>
          <w:rFonts w:asciiTheme="minorHAnsi" w:hAnsiTheme="minorHAnsi" w:cstheme="minorHAnsi"/>
          <w:b/>
          <w:color w:val="FF0000"/>
          <w:sz w:val="24"/>
          <w:szCs w:val="24"/>
        </w:rPr>
        <w:t xml:space="preserve">Three </w:t>
      </w:r>
      <w:r w:rsidR="00773F6E" w:rsidRPr="00850434">
        <w:rPr>
          <w:rFonts w:asciiTheme="minorHAnsi" w:hAnsiTheme="minorHAnsi" w:cstheme="minorHAnsi"/>
          <w:b/>
          <w:color w:val="FF0000"/>
          <w:sz w:val="24"/>
          <w:szCs w:val="24"/>
        </w:rPr>
        <w:t xml:space="preserve">copies of the Request for Applications </w:t>
      </w:r>
      <w:r w:rsidR="00C1278A">
        <w:rPr>
          <w:rFonts w:asciiTheme="minorHAnsi" w:hAnsiTheme="minorHAnsi" w:cstheme="minorHAnsi"/>
          <w:b/>
          <w:color w:val="FF0000"/>
          <w:sz w:val="24"/>
          <w:szCs w:val="24"/>
        </w:rPr>
        <w:t xml:space="preserve">(RFA) </w:t>
      </w:r>
      <w:r w:rsidR="00773F6E" w:rsidRPr="00850434">
        <w:rPr>
          <w:rFonts w:asciiTheme="minorHAnsi" w:hAnsiTheme="minorHAnsi" w:cstheme="minorHAnsi"/>
          <w:b/>
          <w:color w:val="FF0000"/>
          <w:sz w:val="24"/>
          <w:szCs w:val="24"/>
        </w:rPr>
        <w:t>with original signatures</w:t>
      </w:r>
      <w:r w:rsidR="00773F6E" w:rsidRPr="006404C2">
        <w:rPr>
          <w:rFonts w:asciiTheme="minorHAnsi" w:hAnsiTheme="minorHAnsi" w:cstheme="minorHAnsi"/>
          <w:sz w:val="24"/>
          <w:szCs w:val="24"/>
        </w:rPr>
        <w:t xml:space="preserve"> must be submitted to PTRC AAA, 1398 Carrollton Crossing Drive, Kernersville NC 27284 - Attention Gwen Shields by </w:t>
      </w:r>
      <w:r w:rsidR="007A065B">
        <w:rPr>
          <w:rFonts w:asciiTheme="minorHAnsi" w:hAnsiTheme="minorHAnsi" w:cstheme="minorHAnsi"/>
          <w:sz w:val="24"/>
          <w:szCs w:val="24"/>
        </w:rPr>
        <w:t>April 1,</w:t>
      </w:r>
      <w:r w:rsidR="00FD2DC9">
        <w:rPr>
          <w:rFonts w:asciiTheme="minorHAnsi" w:hAnsiTheme="minorHAnsi" w:cstheme="minorHAnsi"/>
          <w:sz w:val="24"/>
          <w:szCs w:val="24"/>
        </w:rPr>
        <w:t xml:space="preserve"> </w:t>
      </w:r>
      <w:r w:rsidR="000E6F31" w:rsidRPr="000E6F31">
        <w:rPr>
          <w:rFonts w:asciiTheme="minorHAnsi" w:hAnsiTheme="minorHAnsi" w:cstheme="minorHAnsi"/>
          <w:sz w:val="24"/>
          <w:szCs w:val="24"/>
        </w:rPr>
        <w:t>2022,</w:t>
      </w:r>
      <w:r w:rsidR="00773F6E" w:rsidRPr="006404C2">
        <w:rPr>
          <w:rFonts w:asciiTheme="minorHAnsi" w:hAnsiTheme="minorHAnsi" w:cstheme="minorHAnsi"/>
          <w:sz w:val="24"/>
          <w:szCs w:val="24"/>
        </w:rPr>
        <w:t xml:space="preserve"> at 4:00</w:t>
      </w:r>
      <w:r w:rsidR="00BE1987">
        <w:rPr>
          <w:rFonts w:asciiTheme="minorHAnsi" w:hAnsiTheme="minorHAnsi" w:cstheme="minorHAnsi"/>
          <w:sz w:val="24"/>
          <w:szCs w:val="24"/>
        </w:rPr>
        <w:t xml:space="preserve"> </w:t>
      </w:r>
      <w:r w:rsidR="00773F6E" w:rsidRPr="006404C2">
        <w:rPr>
          <w:rFonts w:asciiTheme="minorHAnsi" w:hAnsiTheme="minorHAnsi" w:cstheme="minorHAnsi"/>
          <w:sz w:val="24"/>
          <w:szCs w:val="24"/>
        </w:rPr>
        <w:t xml:space="preserve">pm.  Applications received after this date and time </w:t>
      </w:r>
      <w:r w:rsidR="00773F6E" w:rsidRPr="006404C2">
        <w:rPr>
          <w:rFonts w:asciiTheme="minorHAnsi" w:hAnsiTheme="minorHAnsi" w:cstheme="minorHAnsi"/>
          <w:sz w:val="24"/>
          <w:szCs w:val="24"/>
          <w:u w:val="single"/>
        </w:rPr>
        <w:t>will not</w:t>
      </w:r>
      <w:r w:rsidR="00773F6E" w:rsidRPr="006404C2">
        <w:rPr>
          <w:rFonts w:asciiTheme="minorHAnsi" w:hAnsiTheme="minorHAnsi" w:cstheme="minorHAnsi"/>
          <w:sz w:val="24"/>
          <w:szCs w:val="24"/>
        </w:rPr>
        <w:t xml:space="preserve"> be considered for funding.</w:t>
      </w:r>
      <w:r w:rsidR="00773F6E">
        <w:rPr>
          <w:rFonts w:asciiTheme="minorHAnsi" w:hAnsiTheme="minorHAnsi" w:cstheme="minorHAnsi"/>
          <w:sz w:val="24"/>
          <w:szCs w:val="24"/>
        </w:rPr>
        <w:t xml:space="preserve">  Request must be reasonable, necessary</w:t>
      </w:r>
      <w:r w:rsidR="00856287">
        <w:rPr>
          <w:rFonts w:asciiTheme="minorHAnsi" w:hAnsiTheme="minorHAnsi" w:cstheme="minorHAnsi"/>
          <w:sz w:val="24"/>
          <w:szCs w:val="24"/>
        </w:rPr>
        <w:t>,</w:t>
      </w:r>
      <w:r w:rsidR="00773F6E">
        <w:rPr>
          <w:rFonts w:asciiTheme="minorHAnsi" w:hAnsiTheme="minorHAnsi" w:cstheme="minorHAnsi"/>
          <w:sz w:val="24"/>
          <w:szCs w:val="24"/>
        </w:rPr>
        <w:t xml:space="preserve"> and justifiable.</w:t>
      </w:r>
    </w:p>
    <w:p w14:paraId="29C30C20" w14:textId="77777777" w:rsidR="00773F6E" w:rsidRDefault="00773F6E" w:rsidP="00773F6E">
      <w:pPr>
        <w:pStyle w:val="BodyText"/>
        <w:spacing w:before="7"/>
        <w:rPr>
          <w:rFonts w:asciiTheme="minorHAnsi" w:hAnsiTheme="minorHAnsi" w:cstheme="minorHAnsi"/>
          <w:sz w:val="24"/>
          <w:szCs w:val="24"/>
        </w:rPr>
      </w:pPr>
    </w:p>
    <w:p w14:paraId="3AB4DEEC" w14:textId="77777777" w:rsidR="00773F6E" w:rsidRPr="006404C2" w:rsidRDefault="00773F6E" w:rsidP="00773F6E">
      <w:pPr>
        <w:pStyle w:val="BodyText"/>
        <w:spacing w:before="7"/>
        <w:rPr>
          <w:rFonts w:asciiTheme="minorHAnsi" w:hAnsiTheme="minorHAnsi" w:cstheme="minorHAnsi"/>
          <w:b/>
          <w:sz w:val="24"/>
          <w:szCs w:val="24"/>
          <w:u w:val="single"/>
        </w:rPr>
      </w:pPr>
      <w:r w:rsidRPr="006404C2">
        <w:rPr>
          <w:rFonts w:asciiTheme="minorHAnsi" w:hAnsiTheme="minorHAnsi" w:cstheme="minorHAnsi"/>
          <w:b/>
          <w:sz w:val="24"/>
          <w:szCs w:val="24"/>
          <w:u w:val="single"/>
        </w:rPr>
        <w:t>Project Contact Information</w:t>
      </w:r>
    </w:p>
    <w:p w14:paraId="47D8DF85" w14:textId="518E17F1"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Organization</w:t>
      </w:r>
      <w:r w:rsidR="00856287">
        <w:rPr>
          <w:rFonts w:asciiTheme="minorHAnsi" w:hAnsiTheme="minorHAnsi" w:cstheme="minorHAnsi"/>
          <w:sz w:val="24"/>
          <w:szCs w:val="24"/>
        </w:rPr>
        <w:t xml:space="preserve"> </w:t>
      </w:r>
      <w:r w:rsidR="00856287" w:rsidRPr="001A77AB">
        <w:rPr>
          <w:rFonts w:asciiTheme="minorHAnsi" w:hAnsiTheme="minorHAnsi" w:cstheme="minorHAnsi"/>
          <w:b/>
          <w:sz w:val="24"/>
          <w:szCs w:val="24"/>
        </w:rPr>
        <w:t>(</w:t>
      </w:r>
      <w:r w:rsidR="00EE0BE4" w:rsidRPr="001A77AB">
        <w:rPr>
          <w:rFonts w:asciiTheme="minorHAnsi" w:hAnsiTheme="minorHAnsi" w:cstheme="minorHAnsi"/>
          <w:b/>
          <w:sz w:val="24"/>
          <w:szCs w:val="24"/>
        </w:rPr>
        <w:t xml:space="preserve">Full </w:t>
      </w:r>
      <w:r w:rsidR="00856287" w:rsidRPr="001A77AB">
        <w:rPr>
          <w:rFonts w:asciiTheme="minorHAnsi" w:hAnsiTheme="minorHAnsi" w:cstheme="minorHAnsi"/>
          <w:b/>
          <w:sz w:val="24"/>
          <w:szCs w:val="24"/>
        </w:rPr>
        <w:t xml:space="preserve">Legal </w:t>
      </w:r>
      <w:r w:rsidR="00C51DC1" w:rsidRPr="001A77AB">
        <w:rPr>
          <w:rFonts w:asciiTheme="minorHAnsi" w:hAnsiTheme="minorHAnsi" w:cstheme="minorHAnsi"/>
          <w:b/>
          <w:sz w:val="24"/>
          <w:szCs w:val="24"/>
        </w:rPr>
        <w:t>N</w:t>
      </w:r>
      <w:r w:rsidR="00856287" w:rsidRPr="001A77AB">
        <w:rPr>
          <w:rFonts w:asciiTheme="minorHAnsi" w:hAnsiTheme="minorHAnsi" w:cstheme="minorHAnsi"/>
          <w:b/>
          <w:sz w:val="24"/>
          <w:szCs w:val="24"/>
        </w:rPr>
        <w:t>ame</w:t>
      </w:r>
      <w:r w:rsidR="001A77AB" w:rsidRPr="001A77AB">
        <w:rPr>
          <w:rFonts w:asciiTheme="minorHAnsi" w:hAnsiTheme="minorHAnsi" w:cstheme="minorHAnsi"/>
          <w:b/>
          <w:sz w:val="24"/>
          <w:szCs w:val="24"/>
        </w:rPr>
        <w:t xml:space="preserve"> Required</w:t>
      </w:r>
      <w:r w:rsidR="00856287" w:rsidRPr="001A77AB">
        <w:rPr>
          <w:rFonts w:asciiTheme="minorHAnsi" w:hAnsiTheme="minorHAnsi" w:cstheme="minorHAnsi"/>
          <w:b/>
          <w:sz w:val="24"/>
          <w:szCs w:val="24"/>
        </w:rPr>
        <w:t>)</w:t>
      </w:r>
      <w:r w:rsidRPr="006404C2">
        <w:rPr>
          <w:rFonts w:asciiTheme="minorHAnsi" w:hAnsiTheme="minorHAnsi" w:cstheme="minorHAnsi"/>
          <w:sz w:val="24"/>
          <w:szCs w:val="24"/>
        </w:rPr>
        <w:t xml:space="preserve">: </w:t>
      </w:r>
    </w:p>
    <w:p w14:paraId="6603DEB6" w14:textId="2DB45AB5"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Project Director:</w:t>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 </w:t>
      </w:r>
      <w:r w:rsidR="00406EDC">
        <w:rPr>
          <w:rFonts w:asciiTheme="minorHAnsi" w:hAnsiTheme="minorHAnsi" w:cstheme="minorHAnsi"/>
          <w:sz w:val="24"/>
          <w:szCs w:val="24"/>
        </w:rPr>
        <w:tab/>
      </w:r>
      <w:r w:rsidR="00406EDC">
        <w:rPr>
          <w:rFonts w:asciiTheme="minorHAnsi" w:hAnsiTheme="minorHAnsi" w:cstheme="minorHAnsi"/>
          <w:sz w:val="24"/>
          <w:szCs w:val="24"/>
        </w:rPr>
        <w:tab/>
      </w:r>
      <w:r w:rsidRPr="006404C2">
        <w:rPr>
          <w:rFonts w:asciiTheme="minorHAnsi" w:hAnsiTheme="minorHAnsi" w:cstheme="minorHAnsi"/>
          <w:sz w:val="24"/>
          <w:szCs w:val="24"/>
        </w:rPr>
        <w:t>Title:</w:t>
      </w:r>
    </w:p>
    <w:p w14:paraId="3D83CD73" w14:textId="77777777"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 xml:space="preserve">Mailing Address: </w:t>
      </w:r>
    </w:p>
    <w:p w14:paraId="046D8CBF" w14:textId="2EAB5E72" w:rsidR="00773F6E"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Phone Number:</w:t>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00406EDC">
        <w:rPr>
          <w:rFonts w:asciiTheme="minorHAnsi" w:hAnsiTheme="minorHAnsi" w:cstheme="minorHAnsi"/>
          <w:sz w:val="24"/>
          <w:szCs w:val="24"/>
        </w:rPr>
        <w:tab/>
      </w:r>
      <w:r w:rsidR="00406EDC">
        <w:rPr>
          <w:rFonts w:asciiTheme="minorHAnsi" w:hAnsiTheme="minorHAnsi" w:cstheme="minorHAnsi"/>
          <w:sz w:val="24"/>
          <w:szCs w:val="24"/>
        </w:rPr>
        <w:tab/>
      </w:r>
      <w:r w:rsidRPr="006404C2">
        <w:rPr>
          <w:rFonts w:asciiTheme="minorHAnsi" w:hAnsiTheme="minorHAnsi" w:cstheme="minorHAnsi"/>
          <w:sz w:val="24"/>
          <w:szCs w:val="24"/>
        </w:rPr>
        <w:t>Email:</w:t>
      </w:r>
    </w:p>
    <w:p w14:paraId="58223058" w14:textId="52490D1B" w:rsidR="001A77AB" w:rsidRPr="006404C2" w:rsidRDefault="001A77AB" w:rsidP="00773F6E">
      <w:pPr>
        <w:pStyle w:val="BodyText"/>
        <w:spacing w:before="7"/>
        <w:rPr>
          <w:rFonts w:asciiTheme="minorHAnsi" w:hAnsiTheme="minorHAnsi" w:cstheme="minorHAnsi"/>
          <w:sz w:val="24"/>
          <w:szCs w:val="24"/>
        </w:rPr>
      </w:pPr>
      <w:r>
        <w:rPr>
          <w:rFonts w:asciiTheme="minorHAnsi" w:hAnsiTheme="minorHAnsi" w:cstheme="minorHAnsi"/>
          <w:sz w:val="24"/>
          <w:szCs w:val="24"/>
        </w:rPr>
        <w:t>Board Chair</w:t>
      </w:r>
      <w:r w:rsidR="00406EDC">
        <w:rPr>
          <w:rFonts w:asciiTheme="minorHAnsi" w:hAnsiTheme="minorHAnsi" w:cstheme="minorHAnsi"/>
          <w:sz w:val="24"/>
          <w:szCs w:val="24"/>
        </w:rPr>
        <w:t xml:space="preserve"> (if applicable)</w:t>
      </w:r>
      <w:r>
        <w:rPr>
          <w:rFonts w:asciiTheme="minorHAnsi" w:hAnsiTheme="minorHAnsi" w:cstheme="minorHAnsi"/>
          <w:sz w:val="24"/>
          <w:szCs w:val="24"/>
        </w:rPr>
        <w: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Email:</w:t>
      </w:r>
    </w:p>
    <w:p w14:paraId="55979226" w14:textId="7B088DEB" w:rsidR="001A77AB" w:rsidRPr="00406EDC" w:rsidRDefault="00773F6E" w:rsidP="00773F6E">
      <w:pPr>
        <w:rPr>
          <w:rFonts w:asciiTheme="minorHAnsi" w:hAnsiTheme="minorHAnsi" w:cstheme="minorHAnsi"/>
          <w:sz w:val="24"/>
          <w:szCs w:val="24"/>
        </w:rPr>
      </w:pPr>
      <w:r w:rsidRPr="006404C2">
        <w:rPr>
          <w:rFonts w:asciiTheme="minorHAnsi" w:hAnsiTheme="minorHAnsi" w:cstheme="minorHAnsi"/>
          <w:sz w:val="24"/>
          <w:szCs w:val="24"/>
        </w:rPr>
        <w:t>Tax ID #</w:t>
      </w:r>
      <w:r w:rsidR="00406EDC">
        <w:rPr>
          <w:rFonts w:asciiTheme="minorHAnsi" w:hAnsiTheme="minorHAnsi" w:cstheme="minorHAnsi"/>
          <w:sz w:val="24"/>
          <w:szCs w:val="24"/>
        </w:rPr>
        <w:t xml:space="preserve"> </w:t>
      </w:r>
      <w:r w:rsidR="00406EDC">
        <w:rPr>
          <w:rFonts w:asciiTheme="minorHAnsi" w:hAnsiTheme="minorHAnsi" w:cstheme="minorHAnsi"/>
          <w:b/>
          <w:sz w:val="24"/>
          <w:szCs w:val="24"/>
        </w:rPr>
        <w:t>(required)</w:t>
      </w:r>
      <w:r w:rsidR="00406EDC">
        <w:rPr>
          <w:rFonts w:asciiTheme="minorHAnsi" w:hAnsiTheme="minorHAnsi" w:cstheme="minorHAnsi"/>
          <w:sz w:val="24"/>
          <w:szCs w:val="24"/>
        </w:rPr>
        <w:t>:</w:t>
      </w:r>
    </w:p>
    <w:p w14:paraId="79BD384D" w14:textId="3FCEB2AA" w:rsidR="00773F6E" w:rsidRPr="006404C2" w:rsidRDefault="001A77AB" w:rsidP="00773F6E">
      <w:pPr>
        <w:rPr>
          <w:rFonts w:asciiTheme="minorHAnsi" w:hAnsiTheme="minorHAnsi" w:cstheme="minorHAnsi"/>
          <w:sz w:val="24"/>
          <w:szCs w:val="24"/>
          <w:u w:val="single"/>
        </w:rPr>
      </w:pPr>
      <w:r>
        <w:rPr>
          <w:rFonts w:asciiTheme="minorHAnsi" w:hAnsiTheme="minorHAnsi" w:cstheme="minorHAnsi"/>
          <w:sz w:val="24"/>
          <w:szCs w:val="24"/>
        </w:rPr>
        <w:t xml:space="preserve">DUNS # </w:t>
      </w:r>
      <w:r w:rsidRPr="001A77AB">
        <w:rPr>
          <w:rFonts w:asciiTheme="minorHAnsi" w:hAnsiTheme="minorHAnsi" w:cstheme="minorHAnsi"/>
          <w:b/>
          <w:sz w:val="24"/>
          <w:szCs w:val="24"/>
        </w:rPr>
        <w:t>(Valid number required)</w:t>
      </w:r>
      <w:r w:rsidR="00406EDC">
        <w:rPr>
          <w:rFonts w:asciiTheme="minorHAnsi" w:hAnsiTheme="minorHAnsi" w:cstheme="minorHAnsi"/>
          <w:sz w:val="24"/>
          <w:szCs w:val="24"/>
        </w:rPr>
        <w:t>:</w:t>
      </w:r>
    </w:p>
    <w:p w14:paraId="6B25D5A9" w14:textId="77777777" w:rsidR="00773F6E" w:rsidRPr="006404C2" w:rsidRDefault="00773F6E" w:rsidP="00773F6E">
      <w:pPr>
        <w:widowControl/>
        <w:autoSpaceDE/>
        <w:autoSpaceDN/>
        <w:rPr>
          <w:rFonts w:asciiTheme="minorHAnsi" w:hAnsiTheme="minorHAnsi" w:cstheme="minorHAnsi"/>
          <w:sz w:val="24"/>
          <w:szCs w:val="24"/>
        </w:rPr>
      </w:pPr>
      <w:r>
        <w:rPr>
          <w:rFonts w:asciiTheme="minorHAnsi" w:hAnsiTheme="minorHAnsi" w:cstheme="minorHAnsi"/>
          <w:sz w:val="24"/>
          <w:szCs w:val="24"/>
        </w:rPr>
        <w:t>T</w:t>
      </w:r>
      <w:r w:rsidRPr="006404C2">
        <w:rPr>
          <w:rFonts w:asciiTheme="minorHAnsi" w:hAnsiTheme="minorHAnsi" w:cstheme="minorHAnsi"/>
          <w:sz w:val="24"/>
          <w:szCs w:val="24"/>
        </w:rPr>
        <w:t xml:space="preserve">ype of agency:  </w:t>
      </w:r>
    </w:p>
    <w:p w14:paraId="25829F9E" w14:textId="77777777" w:rsidR="00773F6E" w:rsidRPr="006404C2" w:rsidRDefault="00773F6E" w:rsidP="00773F6E">
      <w:pPr>
        <w:widowControl/>
        <w:autoSpaceDE/>
        <w:autoSpaceDN/>
        <w:ind w:firstLine="720"/>
        <w:rPr>
          <w:rFonts w:asciiTheme="minorHAnsi" w:hAnsiTheme="minorHAnsi" w:cstheme="minorHAnsi"/>
          <w:sz w:val="24"/>
          <w:szCs w:val="24"/>
        </w:rPr>
      </w:pPr>
      <w:r w:rsidRPr="006404C2">
        <w:rPr>
          <w:rFonts w:asciiTheme="minorHAnsi" w:hAnsiTheme="minorHAnsi" w:cstheme="minorHAnsi"/>
          <w:sz w:val="24"/>
          <w:szCs w:val="24"/>
        </w:rPr>
        <w:t xml:space="preserve">Non-profit </w:t>
      </w:r>
      <w:r w:rsidRPr="006404C2">
        <w:rPr>
          <w:rFonts w:asciiTheme="minorHAnsi" w:hAnsiTheme="minorHAnsi" w:cstheme="minorHAnsi"/>
          <w:sz w:val="24"/>
          <w:szCs w:val="24"/>
        </w:rPr>
        <w:fldChar w:fldCharType="begin">
          <w:ffData>
            <w:name w:val=""/>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581ADE">
        <w:rPr>
          <w:rFonts w:asciiTheme="minorHAnsi" w:hAnsiTheme="minorHAnsi" w:cstheme="minorHAnsi"/>
          <w:sz w:val="24"/>
          <w:szCs w:val="24"/>
        </w:rPr>
      </w:r>
      <w:r w:rsidR="00581ADE">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For-profit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581ADE">
        <w:rPr>
          <w:rFonts w:asciiTheme="minorHAnsi" w:hAnsiTheme="minorHAnsi" w:cstheme="minorHAnsi"/>
          <w:sz w:val="24"/>
          <w:szCs w:val="24"/>
        </w:rPr>
      </w:r>
      <w:r w:rsidR="00581ADE">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Government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581ADE">
        <w:rPr>
          <w:rFonts w:asciiTheme="minorHAnsi" w:hAnsiTheme="minorHAnsi" w:cstheme="minorHAnsi"/>
          <w:sz w:val="24"/>
          <w:szCs w:val="24"/>
        </w:rPr>
      </w:r>
      <w:r w:rsidR="00581ADE">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t xml:space="preserve"> Other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581ADE">
        <w:rPr>
          <w:rFonts w:asciiTheme="minorHAnsi" w:hAnsiTheme="minorHAnsi" w:cstheme="minorHAnsi"/>
          <w:sz w:val="24"/>
          <w:szCs w:val="24"/>
        </w:rPr>
      </w:r>
      <w:r w:rsidR="00581ADE">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 xml:space="preserve">  Specify _____________</w:t>
      </w:r>
    </w:p>
    <w:p w14:paraId="1F32478B" w14:textId="77777777" w:rsidR="00773F6E" w:rsidRPr="006404C2" w:rsidRDefault="00773F6E" w:rsidP="00773F6E">
      <w:pPr>
        <w:widowControl/>
        <w:autoSpaceDE/>
        <w:autoSpaceDN/>
        <w:ind w:firstLine="720"/>
        <w:rPr>
          <w:rFonts w:asciiTheme="minorHAnsi" w:hAnsiTheme="minorHAnsi" w:cstheme="minorHAnsi"/>
          <w:sz w:val="24"/>
          <w:szCs w:val="24"/>
        </w:rPr>
      </w:pPr>
    </w:p>
    <w:p w14:paraId="3EC4DDE6" w14:textId="77777777" w:rsidR="00E84AD4" w:rsidRDefault="00406EDC" w:rsidP="00E84AD4">
      <w:pPr>
        <w:pStyle w:val="BodyText"/>
        <w:spacing w:before="7"/>
        <w:rPr>
          <w:rFonts w:asciiTheme="minorHAnsi" w:hAnsiTheme="minorHAnsi" w:cstheme="minorHAnsi"/>
          <w:sz w:val="24"/>
          <w:szCs w:val="24"/>
        </w:rPr>
      </w:pPr>
      <w:r>
        <w:rPr>
          <w:rFonts w:asciiTheme="minorHAnsi" w:hAnsiTheme="minorHAnsi" w:cstheme="minorHAnsi"/>
          <w:b/>
          <w:sz w:val="24"/>
          <w:szCs w:val="24"/>
        </w:rPr>
        <w:t xml:space="preserve">Required Information: </w:t>
      </w:r>
      <w:r w:rsidR="00E84AD4">
        <w:rPr>
          <w:rFonts w:asciiTheme="minorHAnsi" w:hAnsiTheme="minorHAnsi" w:cstheme="minorHAnsi"/>
          <w:sz w:val="24"/>
          <w:szCs w:val="24"/>
        </w:rPr>
        <w:t>Submit one copy of your organization’s most recent financial statements (audited or unaudited).  For those organizations submitting unaudited financial statements, a completed State Grant Certification and Sworn Statement and a completed Schedule of Receipts and Expenditures are also required. Additional information may be requested.</w:t>
      </w:r>
    </w:p>
    <w:p w14:paraId="66EF5C7C" w14:textId="67199B44" w:rsidR="00773F6E" w:rsidRPr="006404C2" w:rsidRDefault="00773F6E" w:rsidP="00773F6E">
      <w:pPr>
        <w:pStyle w:val="BodyText"/>
        <w:spacing w:before="7"/>
        <w:rPr>
          <w:rFonts w:asciiTheme="minorHAnsi" w:hAnsiTheme="minorHAnsi" w:cstheme="minorHAnsi"/>
          <w:sz w:val="24"/>
          <w:szCs w:val="24"/>
        </w:rPr>
      </w:pPr>
    </w:p>
    <w:p w14:paraId="07BBFBB5" w14:textId="77777777" w:rsidR="00773F6E" w:rsidRPr="006404C2" w:rsidRDefault="00773F6E" w:rsidP="00773F6E">
      <w:pPr>
        <w:pStyle w:val="BodyText"/>
        <w:spacing w:before="7"/>
        <w:rPr>
          <w:rFonts w:asciiTheme="minorHAnsi" w:hAnsiTheme="minorHAnsi" w:cstheme="minorHAnsi"/>
          <w:sz w:val="24"/>
          <w:szCs w:val="24"/>
        </w:rPr>
      </w:pPr>
    </w:p>
    <w:p w14:paraId="51B40F7E" w14:textId="77777777" w:rsidR="00773F6E" w:rsidRPr="006404C2" w:rsidRDefault="00773F6E" w:rsidP="00773F6E">
      <w:pPr>
        <w:spacing w:before="19"/>
        <w:outlineLvl w:val="0"/>
        <w:rPr>
          <w:rFonts w:asciiTheme="minorHAnsi" w:hAnsiTheme="minorHAnsi" w:cstheme="minorHAnsi"/>
          <w:i/>
          <w:sz w:val="24"/>
          <w:szCs w:val="24"/>
        </w:rPr>
      </w:pPr>
      <w:r w:rsidRPr="006404C2">
        <w:rPr>
          <w:rFonts w:asciiTheme="minorHAnsi" w:hAnsiTheme="minorHAnsi" w:cstheme="minorHAnsi"/>
          <w:b/>
          <w:sz w:val="24"/>
          <w:szCs w:val="24"/>
          <w:u w:val="single"/>
        </w:rPr>
        <w:t>Application Questions</w:t>
      </w:r>
      <w:r w:rsidRPr="006404C2">
        <w:rPr>
          <w:rFonts w:asciiTheme="minorHAnsi" w:hAnsiTheme="minorHAnsi" w:cstheme="minorHAnsi"/>
          <w:i/>
          <w:sz w:val="24"/>
          <w:szCs w:val="24"/>
        </w:rPr>
        <w:t xml:space="preserve"> You many expand on the space provided.  Word count is not limited. </w:t>
      </w:r>
    </w:p>
    <w:p w14:paraId="03C32C38" w14:textId="77777777" w:rsidR="00773F6E" w:rsidRPr="006404C2" w:rsidRDefault="00773F6E" w:rsidP="00773F6E">
      <w:pPr>
        <w:spacing w:before="19"/>
        <w:outlineLvl w:val="0"/>
        <w:rPr>
          <w:rFonts w:asciiTheme="minorHAnsi" w:eastAsia="Calibri" w:hAnsiTheme="minorHAnsi" w:cstheme="minorHAnsi"/>
          <w:i/>
          <w:color w:val="345A8A"/>
          <w:sz w:val="24"/>
          <w:szCs w:val="24"/>
          <w:u w:val="single"/>
          <w:lang w:bidi="en-US"/>
        </w:rPr>
      </w:pPr>
    </w:p>
    <w:p w14:paraId="718412D8" w14:textId="77777777" w:rsidR="00773F6E" w:rsidRPr="006404C2" w:rsidRDefault="00773F6E" w:rsidP="00773F6E">
      <w:pPr>
        <w:spacing w:before="19"/>
        <w:outlineLvl w:val="0"/>
        <w:rPr>
          <w:rFonts w:asciiTheme="minorHAnsi" w:eastAsia="Calibri" w:hAnsiTheme="minorHAnsi" w:cstheme="minorHAnsi"/>
          <w:i/>
          <w:sz w:val="24"/>
          <w:szCs w:val="24"/>
          <w:lang w:bidi="en-US"/>
        </w:rPr>
      </w:pPr>
      <w:r w:rsidRPr="006404C2">
        <w:rPr>
          <w:rFonts w:asciiTheme="minorHAnsi" w:hAnsiTheme="minorHAnsi" w:cstheme="minorHAnsi"/>
          <w:b/>
          <w:color w:val="464646"/>
          <w:sz w:val="24"/>
          <w:szCs w:val="24"/>
        </w:rPr>
        <w:t xml:space="preserve">Q1: </w:t>
      </w:r>
      <w:r w:rsidRPr="006404C2">
        <w:rPr>
          <w:rFonts w:asciiTheme="minorHAnsi" w:hAnsiTheme="minorHAnsi" w:cstheme="minorHAnsi"/>
          <w:color w:val="464646"/>
          <w:sz w:val="24"/>
          <w:szCs w:val="24"/>
        </w:rPr>
        <w:t>Tell us about your organization. What is your mission? What are you trying to accomplish overall? (This is likely more than can be achieved with a single grant.)</w:t>
      </w:r>
    </w:p>
    <w:p w14:paraId="72D3D2A4" w14:textId="77777777" w:rsidR="00773F6E" w:rsidRPr="006404C2" w:rsidRDefault="00773F6E" w:rsidP="00773F6E">
      <w:pPr>
        <w:pStyle w:val="BodyText"/>
        <w:spacing w:before="5"/>
        <w:rPr>
          <w:rFonts w:asciiTheme="minorHAnsi" w:hAnsiTheme="minorHAnsi" w:cstheme="minorHAnsi"/>
          <w:sz w:val="24"/>
          <w:szCs w:val="24"/>
        </w:rPr>
      </w:pPr>
    </w:p>
    <w:p w14:paraId="4344C641" w14:textId="056A0CB2" w:rsidR="00773F6E" w:rsidRPr="006404C2" w:rsidRDefault="00773F6E" w:rsidP="00773F6E">
      <w:pPr>
        <w:pStyle w:val="BodyText"/>
        <w:spacing w:line="259" w:lineRule="auto"/>
        <w:ind w:right="138"/>
        <w:rPr>
          <w:rFonts w:asciiTheme="minorHAnsi" w:hAnsiTheme="minorHAnsi" w:cstheme="minorHAnsi"/>
          <w:sz w:val="24"/>
          <w:szCs w:val="24"/>
        </w:rPr>
      </w:pPr>
      <w:r w:rsidRPr="006404C2">
        <w:rPr>
          <w:rFonts w:asciiTheme="minorHAnsi" w:hAnsiTheme="minorHAnsi" w:cstheme="minorHAnsi"/>
          <w:b/>
          <w:color w:val="464646"/>
          <w:sz w:val="24"/>
          <w:szCs w:val="24"/>
        </w:rPr>
        <w:t xml:space="preserve">Q2: </w:t>
      </w:r>
      <w:r w:rsidR="00D23F75">
        <w:rPr>
          <w:rFonts w:asciiTheme="minorHAnsi" w:hAnsiTheme="minorHAnsi" w:cstheme="minorHAnsi"/>
          <w:color w:val="464646"/>
          <w:sz w:val="24"/>
          <w:szCs w:val="24"/>
        </w:rPr>
        <w:t>D</w:t>
      </w:r>
      <w:r w:rsidRPr="006404C2">
        <w:rPr>
          <w:rFonts w:asciiTheme="minorHAnsi" w:hAnsiTheme="minorHAnsi" w:cstheme="minorHAnsi"/>
          <w:color w:val="464646"/>
          <w:sz w:val="24"/>
          <w:szCs w:val="24"/>
        </w:rPr>
        <w:t xml:space="preserve">escribe what you are attempting to accomplish with this </w:t>
      </w:r>
      <w:r w:rsidR="001A77AB">
        <w:rPr>
          <w:rFonts w:asciiTheme="minorHAnsi" w:hAnsiTheme="minorHAnsi" w:cstheme="minorHAnsi"/>
          <w:color w:val="464646"/>
          <w:sz w:val="24"/>
          <w:szCs w:val="24"/>
        </w:rPr>
        <w:t xml:space="preserve">specific </w:t>
      </w:r>
      <w:r w:rsidRPr="006404C2">
        <w:rPr>
          <w:rFonts w:asciiTheme="minorHAnsi" w:hAnsiTheme="minorHAnsi" w:cstheme="minorHAnsi"/>
          <w:color w:val="464646"/>
          <w:sz w:val="24"/>
          <w:szCs w:val="24"/>
        </w:rPr>
        <w:t>grant funding. How will you measure progress toward this goal?</w:t>
      </w:r>
    </w:p>
    <w:p w14:paraId="40767C03" w14:textId="77777777" w:rsidR="00773F6E" w:rsidRPr="006404C2" w:rsidRDefault="00773F6E" w:rsidP="00773F6E">
      <w:pPr>
        <w:pStyle w:val="BodyText"/>
        <w:spacing w:before="9"/>
        <w:rPr>
          <w:rFonts w:asciiTheme="minorHAnsi" w:hAnsiTheme="minorHAnsi" w:cstheme="minorHAnsi"/>
          <w:sz w:val="24"/>
          <w:szCs w:val="24"/>
        </w:rPr>
      </w:pPr>
    </w:p>
    <w:p w14:paraId="1C80551C" w14:textId="49B54468" w:rsidR="00773F6E" w:rsidRPr="006404C2" w:rsidRDefault="00773F6E" w:rsidP="00773F6E">
      <w:pPr>
        <w:pStyle w:val="BodyText"/>
        <w:spacing w:line="256" w:lineRule="auto"/>
        <w:ind w:right="945"/>
        <w:rPr>
          <w:rFonts w:asciiTheme="minorHAnsi" w:hAnsiTheme="minorHAnsi" w:cstheme="minorHAnsi"/>
          <w:sz w:val="24"/>
          <w:szCs w:val="24"/>
        </w:rPr>
      </w:pPr>
      <w:r w:rsidRPr="006404C2">
        <w:rPr>
          <w:rFonts w:asciiTheme="minorHAnsi" w:hAnsiTheme="minorHAnsi" w:cstheme="minorHAnsi"/>
          <w:b/>
          <w:color w:val="464646"/>
          <w:sz w:val="24"/>
          <w:szCs w:val="24"/>
        </w:rPr>
        <w:t xml:space="preserve">Q3: </w:t>
      </w:r>
      <w:r w:rsidR="00D23F75">
        <w:rPr>
          <w:rFonts w:asciiTheme="minorHAnsi" w:hAnsiTheme="minorHAnsi" w:cstheme="minorHAnsi"/>
          <w:color w:val="464646"/>
          <w:sz w:val="24"/>
          <w:szCs w:val="24"/>
        </w:rPr>
        <w:t>D</w:t>
      </w:r>
      <w:r w:rsidRPr="006404C2">
        <w:rPr>
          <w:rFonts w:asciiTheme="minorHAnsi" w:hAnsiTheme="minorHAnsi" w:cstheme="minorHAnsi"/>
          <w:color w:val="464646"/>
          <w:sz w:val="24"/>
          <w:szCs w:val="24"/>
        </w:rPr>
        <w:t>escribe how older</w:t>
      </w:r>
      <w:r>
        <w:rPr>
          <w:rFonts w:asciiTheme="minorHAnsi" w:hAnsiTheme="minorHAnsi" w:cstheme="minorHAnsi"/>
          <w:color w:val="464646"/>
          <w:sz w:val="24"/>
          <w:szCs w:val="24"/>
        </w:rPr>
        <w:t xml:space="preserve"> adults</w:t>
      </w:r>
      <w:r w:rsidRPr="006404C2">
        <w:rPr>
          <w:rFonts w:asciiTheme="minorHAnsi" w:hAnsiTheme="minorHAnsi" w:cstheme="minorHAnsi"/>
          <w:color w:val="464646"/>
          <w:sz w:val="24"/>
          <w:szCs w:val="24"/>
        </w:rPr>
        <w:t xml:space="preserve"> will be reached </w:t>
      </w:r>
      <w:r>
        <w:rPr>
          <w:rFonts w:asciiTheme="minorHAnsi" w:hAnsiTheme="minorHAnsi" w:cstheme="minorHAnsi"/>
          <w:color w:val="464646"/>
          <w:sz w:val="24"/>
          <w:szCs w:val="24"/>
        </w:rPr>
        <w:t xml:space="preserve">by this funding, </w:t>
      </w:r>
      <w:r w:rsidRPr="006404C2">
        <w:rPr>
          <w:rFonts w:asciiTheme="minorHAnsi" w:hAnsiTheme="minorHAnsi" w:cstheme="minorHAnsi"/>
          <w:color w:val="464646"/>
          <w:sz w:val="24"/>
          <w:szCs w:val="24"/>
        </w:rPr>
        <w:t>especially in food desert</w:t>
      </w:r>
      <w:r>
        <w:rPr>
          <w:rFonts w:asciiTheme="minorHAnsi" w:hAnsiTheme="minorHAnsi" w:cstheme="minorHAnsi"/>
          <w:color w:val="464646"/>
          <w:sz w:val="24"/>
          <w:szCs w:val="24"/>
        </w:rPr>
        <w:t>s</w:t>
      </w:r>
      <w:r w:rsidRPr="006404C2">
        <w:rPr>
          <w:rFonts w:asciiTheme="minorHAnsi" w:hAnsiTheme="minorHAnsi" w:cstheme="minorHAnsi"/>
          <w:color w:val="464646"/>
          <w:sz w:val="24"/>
          <w:szCs w:val="24"/>
        </w:rPr>
        <w:t xml:space="preserve"> or rural areas.</w:t>
      </w:r>
    </w:p>
    <w:p w14:paraId="024DDABC" w14:textId="77777777" w:rsidR="00773F6E" w:rsidRPr="006404C2" w:rsidRDefault="00773F6E" w:rsidP="00773F6E">
      <w:pPr>
        <w:pStyle w:val="BodyText"/>
        <w:spacing w:before="5"/>
        <w:rPr>
          <w:rFonts w:asciiTheme="minorHAnsi" w:hAnsiTheme="minorHAnsi" w:cstheme="minorHAnsi"/>
          <w:sz w:val="24"/>
          <w:szCs w:val="24"/>
        </w:rPr>
      </w:pPr>
    </w:p>
    <w:p w14:paraId="7FCCFD50" w14:textId="62D5F0FF" w:rsidR="00773F6E" w:rsidRPr="006404C2" w:rsidRDefault="00773F6E" w:rsidP="00773F6E">
      <w:pPr>
        <w:pStyle w:val="BodyText"/>
        <w:spacing w:line="259" w:lineRule="auto"/>
        <w:ind w:right="199"/>
        <w:rPr>
          <w:rFonts w:asciiTheme="minorHAnsi" w:hAnsiTheme="minorHAnsi" w:cstheme="minorHAnsi"/>
          <w:sz w:val="24"/>
          <w:szCs w:val="24"/>
        </w:rPr>
      </w:pPr>
      <w:r w:rsidRPr="006404C2">
        <w:rPr>
          <w:rFonts w:asciiTheme="minorHAnsi" w:hAnsiTheme="minorHAnsi" w:cstheme="minorHAnsi"/>
          <w:b/>
          <w:color w:val="464646"/>
          <w:sz w:val="24"/>
          <w:szCs w:val="24"/>
        </w:rPr>
        <w:t xml:space="preserve">Q4: </w:t>
      </w:r>
      <w:r w:rsidRPr="006404C2">
        <w:rPr>
          <w:rFonts w:asciiTheme="minorHAnsi" w:hAnsiTheme="minorHAnsi" w:cstheme="minorHAnsi"/>
          <w:color w:val="464646"/>
          <w:sz w:val="24"/>
          <w:szCs w:val="24"/>
        </w:rPr>
        <w:t>What chall</w:t>
      </w:r>
      <w:r>
        <w:rPr>
          <w:rFonts w:asciiTheme="minorHAnsi" w:hAnsiTheme="minorHAnsi" w:cstheme="minorHAnsi"/>
          <w:color w:val="464646"/>
          <w:sz w:val="24"/>
          <w:szCs w:val="24"/>
        </w:rPr>
        <w:t>enges do you anticipate</w:t>
      </w:r>
      <w:r w:rsidRPr="006404C2">
        <w:rPr>
          <w:rFonts w:asciiTheme="minorHAnsi" w:hAnsiTheme="minorHAnsi" w:cstheme="minorHAnsi"/>
          <w:color w:val="464646"/>
          <w:sz w:val="24"/>
          <w:szCs w:val="24"/>
        </w:rPr>
        <w:t xml:space="preserve"> and how</w:t>
      </w:r>
      <w:r>
        <w:rPr>
          <w:rFonts w:asciiTheme="minorHAnsi" w:hAnsiTheme="minorHAnsi" w:cstheme="minorHAnsi"/>
          <w:color w:val="464646"/>
          <w:sz w:val="24"/>
          <w:szCs w:val="24"/>
        </w:rPr>
        <w:t xml:space="preserve"> will you address these issues</w:t>
      </w:r>
      <w:r w:rsidRPr="006404C2">
        <w:rPr>
          <w:rFonts w:asciiTheme="minorHAnsi" w:hAnsiTheme="minorHAnsi" w:cstheme="minorHAnsi"/>
          <w:color w:val="464646"/>
          <w:sz w:val="24"/>
          <w:szCs w:val="24"/>
        </w:rPr>
        <w:t xml:space="preserve">? </w:t>
      </w:r>
      <w:r w:rsidR="00386EA5">
        <w:rPr>
          <w:rFonts w:asciiTheme="minorHAnsi" w:hAnsiTheme="minorHAnsi" w:cstheme="minorHAnsi"/>
          <w:color w:val="464646"/>
          <w:sz w:val="24"/>
          <w:szCs w:val="24"/>
        </w:rPr>
        <w:t>Challenges</w:t>
      </w:r>
      <w:r w:rsidRPr="006404C2">
        <w:rPr>
          <w:rFonts w:asciiTheme="minorHAnsi" w:hAnsiTheme="minorHAnsi" w:cstheme="minorHAnsi"/>
          <w:color w:val="464646"/>
          <w:sz w:val="24"/>
          <w:szCs w:val="24"/>
        </w:rPr>
        <w:t xml:space="preserve"> could include grant</w:t>
      </w:r>
      <w:r>
        <w:rPr>
          <w:rFonts w:asciiTheme="minorHAnsi" w:hAnsiTheme="minorHAnsi" w:cstheme="minorHAnsi"/>
          <w:color w:val="464646"/>
          <w:sz w:val="24"/>
          <w:szCs w:val="24"/>
        </w:rPr>
        <w:t xml:space="preserve"> standards, the environment,</w:t>
      </w:r>
      <w:r w:rsidRPr="006404C2">
        <w:rPr>
          <w:rFonts w:asciiTheme="minorHAnsi" w:hAnsiTheme="minorHAnsi" w:cstheme="minorHAnsi"/>
          <w:color w:val="464646"/>
          <w:sz w:val="24"/>
          <w:szCs w:val="24"/>
        </w:rPr>
        <w:t xml:space="preserve"> limited transportation</w:t>
      </w:r>
      <w:r>
        <w:rPr>
          <w:rFonts w:asciiTheme="minorHAnsi" w:hAnsiTheme="minorHAnsi" w:cstheme="minorHAnsi"/>
          <w:color w:val="464646"/>
          <w:sz w:val="24"/>
          <w:szCs w:val="24"/>
        </w:rPr>
        <w:t>, etc</w:t>
      </w:r>
      <w:r w:rsidRPr="006404C2">
        <w:rPr>
          <w:rFonts w:asciiTheme="minorHAnsi" w:hAnsiTheme="minorHAnsi" w:cstheme="minorHAnsi"/>
          <w:color w:val="464646"/>
          <w:sz w:val="24"/>
          <w:szCs w:val="24"/>
        </w:rPr>
        <w:t xml:space="preserve">. </w:t>
      </w:r>
    </w:p>
    <w:p w14:paraId="761EEDE8" w14:textId="77777777" w:rsidR="00773F6E" w:rsidRPr="006404C2" w:rsidRDefault="00773F6E" w:rsidP="00773F6E">
      <w:pPr>
        <w:pStyle w:val="BodyText"/>
        <w:spacing w:before="2"/>
        <w:rPr>
          <w:rFonts w:asciiTheme="minorHAnsi" w:hAnsiTheme="minorHAnsi" w:cstheme="minorHAnsi"/>
          <w:sz w:val="24"/>
          <w:szCs w:val="24"/>
        </w:rPr>
      </w:pPr>
    </w:p>
    <w:p w14:paraId="1B99DA30" w14:textId="5670F2C4" w:rsidR="00773F6E" w:rsidRPr="006404C2" w:rsidRDefault="00773F6E" w:rsidP="00773F6E">
      <w:pPr>
        <w:pStyle w:val="BodyText"/>
        <w:spacing w:line="259" w:lineRule="auto"/>
        <w:ind w:right="101"/>
        <w:rPr>
          <w:rFonts w:asciiTheme="minorHAnsi" w:hAnsiTheme="minorHAnsi" w:cstheme="minorHAnsi"/>
          <w:color w:val="464646"/>
          <w:sz w:val="24"/>
          <w:szCs w:val="24"/>
        </w:rPr>
      </w:pPr>
      <w:r w:rsidRPr="006404C2">
        <w:rPr>
          <w:rFonts w:asciiTheme="minorHAnsi" w:hAnsiTheme="minorHAnsi" w:cstheme="minorHAnsi"/>
          <w:b/>
          <w:color w:val="464646"/>
          <w:sz w:val="24"/>
          <w:szCs w:val="24"/>
        </w:rPr>
        <w:t xml:space="preserve">Q5: </w:t>
      </w:r>
      <w:r w:rsidRPr="006404C2">
        <w:rPr>
          <w:rFonts w:asciiTheme="minorHAnsi" w:hAnsiTheme="minorHAnsi" w:cstheme="minorHAnsi"/>
          <w:color w:val="464646"/>
          <w:sz w:val="24"/>
          <w:szCs w:val="24"/>
        </w:rPr>
        <w:t xml:space="preserve">Data shows that in North Carolina, African Americans, Latinos, American Indians and those living in poverty often suffer the worst health outcomes. We also know that the people most impacted by poor outcomes are not always included in creating solutions to these problems. Please describe how your work will address these disparities in outcomes and decision making on </w:t>
      </w:r>
      <w:r w:rsidR="00213157">
        <w:rPr>
          <w:rFonts w:asciiTheme="minorHAnsi" w:hAnsiTheme="minorHAnsi" w:cstheme="minorHAnsi"/>
          <w:color w:val="464646"/>
          <w:sz w:val="24"/>
          <w:szCs w:val="24"/>
        </w:rPr>
        <w:t>s</w:t>
      </w:r>
      <w:r w:rsidR="00F03B44">
        <w:rPr>
          <w:rFonts w:asciiTheme="minorHAnsi" w:hAnsiTheme="minorHAnsi" w:cstheme="minorHAnsi"/>
          <w:color w:val="464646"/>
          <w:sz w:val="24"/>
          <w:szCs w:val="24"/>
        </w:rPr>
        <w:t>ervice</w:t>
      </w:r>
      <w:r w:rsidRPr="006404C2">
        <w:rPr>
          <w:rFonts w:asciiTheme="minorHAnsi" w:hAnsiTheme="minorHAnsi" w:cstheme="minorHAnsi"/>
          <w:color w:val="464646"/>
          <w:sz w:val="24"/>
          <w:szCs w:val="24"/>
        </w:rPr>
        <w:t xml:space="preserve"> delivery.  </w:t>
      </w:r>
    </w:p>
    <w:p w14:paraId="7854357B" w14:textId="77777777" w:rsidR="00773F6E" w:rsidRPr="006404C2" w:rsidRDefault="00773F6E" w:rsidP="00773F6E">
      <w:pPr>
        <w:pStyle w:val="BodyText"/>
        <w:rPr>
          <w:rFonts w:asciiTheme="minorHAnsi" w:hAnsiTheme="minorHAnsi" w:cstheme="minorHAnsi"/>
          <w:sz w:val="24"/>
          <w:szCs w:val="24"/>
        </w:rPr>
      </w:pPr>
    </w:p>
    <w:p w14:paraId="571B0FA6" w14:textId="34BA87FE" w:rsidR="005F59C4" w:rsidRDefault="005F59C4" w:rsidP="00C62034">
      <w:pPr>
        <w:pStyle w:val="BodyText"/>
        <w:spacing w:before="7"/>
        <w:jc w:val="center"/>
        <w:rPr>
          <w:rFonts w:asciiTheme="minorHAnsi" w:hAnsiTheme="minorHAnsi" w:cstheme="minorHAnsi"/>
          <w:b/>
          <w:sz w:val="24"/>
          <w:szCs w:val="24"/>
        </w:rPr>
      </w:pPr>
    </w:p>
    <w:p w14:paraId="72FFF183" w14:textId="5FE1316A" w:rsidR="00850C22" w:rsidRDefault="00850C22" w:rsidP="00C62034">
      <w:pPr>
        <w:pStyle w:val="BodyText"/>
        <w:spacing w:before="7"/>
        <w:jc w:val="center"/>
        <w:rPr>
          <w:rFonts w:asciiTheme="minorHAnsi" w:hAnsiTheme="minorHAnsi" w:cstheme="minorHAnsi"/>
          <w:b/>
          <w:sz w:val="24"/>
          <w:szCs w:val="24"/>
        </w:rPr>
      </w:pPr>
    </w:p>
    <w:p w14:paraId="5D318F0A" w14:textId="77777777" w:rsidR="00850C22" w:rsidRDefault="00850C22" w:rsidP="00C62034">
      <w:pPr>
        <w:pStyle w:val="BodyText"/>
        <w:spacing w:before="7"/>
        <w:jc w:val="center"/>
        <w:rPr>
          <w:rFonts w:asciiTheme="minorHAnsi" w:hAnsiTheme="minorHAnsi" w:cstheme="minorHAnsi"/>
          <w:b/>
          <w:sz w:val="24"/>
          <w:szCs w:val="24"/>
        </w:rPr>
      </w:pPr>
    </w:p>
    <w:p w14:paraId="6F7F9716" w14:textId="058C9EBB" w:rsidR="00773F6E" w:rsidRPr="00061659" w:rsidRDefault="00A31DE0" w:rsidP="00FC4F61">
      <w:pPr>
        <w:pStyle w:val="BodyText"/>
        <w:spacing w:before="7"/>
        <w:rPr>
          <w:rFonts w:asciiTheme="minorHAnsi" w:hAnsiTheme="minorHAnsi" w:cstheme="minorHAnsi"/>
          <w:b/>
          <w:sz w:val="24"/>
          <w:szCs w:val="24"/>
        </w:rPr>
      </w:pPr>
      <w:r w:rsidRPr="00A31DE0">
        <w:rPr>
          <w:rFonts w:asciiTheme="minorHAnsi" w:hAnsiTheme="minorHAnsi" w:cstheme="minorHAnsi"/>
          <w:b/>
          <w:sz w:val="24"/>
          <w:szCs w:val="24"/>
        </w:rPr>
        <w:lastRenderedPageBreak/>
        <w:t>NC Caregivers - Trualta Platform Promotion Mini Grants</w:t>
      </w:r>
      <w:r w:rsidR="00FC4F61">
        <w:rPr>
          <w:rFonts w:asciiTheme="minorHAnsi" w:hAnsiTheme="minorHAnsi" w:cstheme="minorHAnsi"/>
          <w:b/>
          <w:sz w:val="24"/>
          <w:szCs w:val="24"/>
        </w:rPr>
        <w:t xml:space="preserve"> </w:t>
      </w:r>
      <w:r w:rsidR="00773F6E" w:rsidRPr="00061659">
        <w:rPr>
          <w:rFonts w:asciiTheme="minorHAnsi" w:hAnsiTheme="minorHAnsi" w:cstheme="minorHAnsi"/>
          <w:b/>
          <w:sz w:val="24"/>
          <w:szCs w:val="24"/>
        </w:rPr>
        <w:t>Request for Application</w:t>
      </w:r>
      <w:r w:rsidR="00FC4F61">
        <w:rPr>
          <w:rFonts w:asciiTheme="minorHAnsi" w:hAnsiTheme="minorHAnsi" w:cstheme="minorHAnsi"/>
          <w:b/>
          <w:sz w:val="24"/>
          <w:szCs w:val="24"/>
        </w:rPr>
        <w:t xml:space="preserve"> Budget Proposal</w:t>
      </w:r>
    </w:p>
    <w:p w14:paraId="0CD4161D" w14:textId="77777777" w:rsidR="00773F6E" w:rsidRPr="00061659" w:rsidRDefault="00773F6E" w:rsidP="00773F6E">
      <w:pPr>
        <w:pStyle w:val="BodyText"/>
        <w:jc w:val="center"/>
        <w:rPr>
          <w:rFonts w:ascii="Calibri" w:hAnsi="Calibri" w:cs="Calibri"/>
          <w:b/>
          <w:sz w:val="16"/>
          <w:szCs w:val="16"/>
          <w:u w:val="single"/>
        </w:rPr>
      </w:pPr>
    </w:p>
    <w:p w14:paraId="3F611866" w14:textId="28B4F767" w:rsidR="00773F6E" w:rsidRPr="001051BA" w:rsidRDefault="00773F6E" w:rsidP="00773F6E">
      <w:pPr>
        <w:rPr>
          <w:rFonts w:ascii="Calibri" w:eastAsia="Times New Roman" w:hAnsi="Calibri" w:cs="Calibri"/>
          <w:sz w:val="24"/>
          <w:szCs w:val="24"/>
          <w:u w:val="single"/>
        </w:rPr>
      </w:pPr>
      <w:r w:rsidRPr="001051BA">
        <w:rPr>
          <w:rFonts w:ascii="Calibri" w:eastAsia="Times New Roman" w:hAnsi="Calibri" w:cs="Calibri"/>
          <w:sz w:val="24"/>
          <w:szCs w:val="24"/>
          <w:u w:val="single"/>
        </w:rPr>
        <w:t xml:space="preserve">Use the following budget request to propose funding needs to support the </w:t>
      </w:r>
      <w:r w:rsidR="00213157" w:rsidRPr="001051BA">
        <w:rPr>
          <w:rFonts w:ascii="Calibri" w:eastAsia="Times New Roman" w:hAnsi="Calibri" w:cs="Calibri"/>
          <w:sz w:val="24"/>
          <w:szCs w:val="24"/>
          <w:u w:val="single"/>
        </w:rPr>
        <w:t>s</w:t>
      </w:r>
      <w:r w:rsidR="00F03B44" w:rsidRPr="001051BA">
        <w:rPr>
          <w:rFonts w:ascii="Calibri" w:eastAsia="Times New Roman" w:hAnsi="Calibri" w:cs="Calibri"/>
          <w:sz w:val="24"/>
          <w:szCs w:val="24"/>
          <w:u w:val="single"/>
        </w:rPr>
        <w:t>ervices</w:t>
      </w:r>
      <w:r w:rsidRPr="001051BA">
        <w:rPr>
          <w:rFonts w:ascii="Calibri" w:eastAsia="Times New Roman" w:hAnsi="Calibri" w:cs="Calibri"/>
          <w:sz w:val="24"/>
          <w:szCs w:val="24"/>
          <w:u w:val="single"/>
        </w:rPr>
        <w:t xml:space="preserve"> described above:</w:t>
      </w:r>
    </w:p>
    <w:p w14:paraId="0AF1CDEF" w14:textId="7EFF0C97" w:rsidR="00C918AE" w:rsidRPr="001051BA" w:rsidRDefault="00773F6E" w:rsidP="00773F6E">
      <w:pPr>
        <w:rPr>
          <w:rFonts w:asciiTheme="minorHAnsi" w:hAnsiTheme="minorHAnsi" w:cstheme="minorHAnsi"/>
          <w:sz w:val="24"/>
          <w:szCs w:val="24"/>
        </w:rPr>
      </w:pPr>
      <w:r w:rsidRPr="001051BA">
        <w:rPr>
          <w:rFonts w:asciiTheme="minorHAnsi" w:hAnsiTheme="minorHAnsi" w:cstheme="minorHAnsi"/>
          <w:sz w:val="24"/>
          <w:szCs w:val="24"/>
        </w:rPr>
        <w:t xml:space="preserve">Provide a basic budget describing how the funds will support your </w:t>
      </w:r>
      <w:r w:rsidR="00213157" w:rsidRPr="001051BA">
        <w:rPr>
          <w:rFonts w:asciiTheme="minorHAnsi" w:hAnsiTheme="minorHAnsi" w:cstheme="minorHAnsi"/>
          <w:sz w:val="24"/>
          <w:szCs w:val="24"/>
        </w:rPr>
        <w:t>s</w:t>
      </w:r>
      <w:r w:rsidR="00F03B44" w:rsidRPr="001051BA">
        <w:rPr>
          <w:rFonts w:asciiTheme="minorHAnsi" w:hAnsiTheme="minorHAnsi" w:cstheme="minorHAnsi"/>
          <w:sz w:val="24"/>
          <w:szCs w:val="24"/>
        </w:rPr>
        <w:t>ervices</w:t>
      </w:r>
      <w:r w:rsidRPr="001051BA">
        <w:rPr>
          <w:rFonts w:asciiTheme="minorHAnsi" w:hAnsiTheme="minorHAnsi" w:cstheme="minorHAnsi"/>
          <w:sz w:val="24"/>
          <w:szCs w:val="24"/>
        </w:rPr>
        <w:t xml:space="preserve">. Please be as specific as possible. </w:t>
      </w:r>
    </w:p>
    <w:p w14:paraId="1C3496E7" w14:textId="14C0C11A" w:rsidR="00FD188D" w:rsidRPr="00C07BA9" w:rsidRDefault="00773F6E" w:rsidP="00C07BA9">
      <w:pPr>
        <w:rPr>
          <w:rFonts w:asciiTheme="minorHAnsi" w:eastAsiaTheme="minorHAnsi" w:hAnsiTheme="minorHAnsi" w:cstheme="minorHAnsi"/>
          <w:sz w:val="24"/>
          <w:szCs w:val="24"/>
        </w:rPr>
      </w:pPr>
      <w:r w:rsidRPr="001051BA">
        <w:rPr>
          <w:rFonts w:asciiTheme="minorHAnsi" w:hAnsiTheme="minorHAnsi" w:cstheme="minorHAnsi"/>
          <w:sz w:val="24"/>
          <w:szCs w:val="24"/>
        </w:rPr>
        <w:t>Examples: Staff member: 50 hours @ $25/hr</w:t>
      </w:r>
      <w:r w:rsidR="00E80454" w:rsidRPr="001051BA">
        <w:rPr>
          <w:rFonts w:asciiTheme="minorHAnsi" w:hAnsiTheme="minorHAnsi" w:cstheme="minorHAnsi"/>
          <w:sz w:val="24"/>
          <w:szCs w:val="24"/>
        </w:rPr>
        <w:t>.</w:t>
      </w:r>
      <w:r w:rsidRPr="001051BA">
        <w:rPr>
          <w:rFonts w:asciiTheme="minorHAnsi" w:hAnsiTheme="minorHAnsi" w:cstheme="minorHAnsi"/>
          <w:sz w:val="24"/>
          <w:szCs w:val="24"/>
        </w:rPr>
        <w:t xml:space="preserve"> = $1,250; </w:t>
      </w:r>
      <w:r w:rsidR="00A31DE0">
        <w:rPr>
          <w:rFonts w:asciiTheme="minorHAnsi" w:hAnsiTheme="minorHAnsi" w:cstheme="minorHAnsi"/>
          <w:sz w:val="24"/>
          <w:szCs w:val="24"/>
        </w:rPr>
        <w:t>$2,000 newspaper advertising; $500 promotional community event.</w:t>
      </w:r>
    </w:p>
    <w:p w14:paraId="039AFFB9" w14:textId="3AB2AC62" w:rsidR="00F16A8E" w:rsidRDefault="00F16A8E" w:rsidP="00773F6E">
      <w:pPr>
        <w:rPr>
          <w:rFonts w:asciiTheme="minorHAnsi" w:hAnsiTheme="minorHAnsi" w:cstheme="minorHAnsi"/>
          <w:sz w:val="24"/>
          <w:szCs w:val="24"/>
        </w:rPr>
      </w:pPr>
    </w:p>
    <w:p w14:paraId="1DAC2AD9" w14:textId="1AFB9D95" w:rsidR="00C17272" w:rsidRPr="00B60989" w:rsidRDefault="00F16A8E" w:rsidP="00AD18CB">
      <w:pPr>
        <w:rPr>
          <w:rFonts w:asciiTheme="minorHAnsi" w:hAnsiTheme="minorHAnsi" w:cstheme="minorHAnsi"/>
          <w:b/>
          <w:sz w:val="24"/>
          <w:szCs w:val="24"/>
        </w:rPr>
      </w:pPr>
      <w:r w:rsidRPr="00B60989">
        <w:rPr>
          <w:rFonts w:asciiTheme="minorHAnsi" w:hAnsiTheme="minorHAnsi" w:cstheme="minorHAnsi"/>
          <w:b/>
          <w:sz w:val="24"/>
          <w:szCs w:val="24"/>
        </w:rPr>
        <w:t xml:space="preserve">Upon award of the grant, an official budget will be completed using the required </w:t>
      </w:r>
      <w:r w:rsidR="00B61763" w:rsidRPr="00B60989">
        <w:rPr>
          <w:rFonts w:asciiTheme="minorHAnsi" w:hAnsiTheme="minorHAnsi" w:cstheme="minorHAnsi"/>
          <w:b/>
          <w:sz w:val="24"/>
          <w:szCs w:val="24"/>
        </w:rPr>
        <w:t>submit the required ARPA FCSP budget paperwork.</w:t>
      </w:r>
    </w:p>
    <w:p w14:paraId="4099EC97" w14:textId="77777777" w:rsidR="00773F6E" w:rsidRPr="00B60989" w:rsidRDefault="00773F6E" w:rsidP="00773F6E">
      <w:pPr>
        <w:rPr>
          <w:rFonts w:asciiTheme="minorHAnsi" w:eastAsiaTheme="minorHAnsi" w:hAnsiTheme="minorHAnsi" w:cstheme="minorHAnsi"/>
          <w:sz w:val="6"/>
          <w:szCs w:val="6"/>
        </w:rPr>
      </w:pPr>
    </w:p>
    <w:p w14:paraId="6C1636FE" w14:textId="77777777" w:rsidR="00773F6E" w:rsidRPr="00B60989" w:rsidRDefault="00773F6E" w:rsidP="00773F6E">
      <w:pPr>
        <w:rPr>
          <w:rFonts w:asciiTheme="minorHAnsi" w:eastAsiaTheme="minorHAnsi" w:hAnsiTheme="minorHAnsi" w:cstheme="minorHAnsi"/>
          <w:sz w:val="2"/>
          <w:szCs w:val="2"/>
        </w:rPr>
      </w:pPr>
    </w:p>
    <w:p w14:paraId="3A381BDB" w14:textId="77777777" w:rsidR="00A71A7D" w:rsidRPr="00B60989" w:rsidRDefault="00A71A7D" w:rsidP="00773F6E">
      <w:pPr>
        <w:rPr>
          <w:rFonts w:asciiTheme="minorHAnsi" w:eastAsiaTheme="minorHAnsi" w:hAnsiTheme="minorHAnsi" w:cstheme="minorHAnsi"/>
          <w:sz w:val="24"/>
          <w:szCs w:val="24"/>
        </w:rPr>
      </w:pPr>
    </w:p>
    <w:p w14:paraId="1B8E9059" w14:textId="094BC102" w:rsidR="00773F6E" w:rsidRPr="006404C2" w:rsidRDefault="00773F6E" w:rsidP="00773F6E">
      <w:pPr>
        <w:rPr>
          <w:rFonts w:asciiTheme="minorHAnsi" w:eastAsiaTheme="minorHAnsi" w:hAnsiTheme="minorHAnsi" w:cstheme="minorHAnsi"/>
          <w:sz w:val="24"/>
          <w:szCs w:val="24"/>
        </w:rPr>
      </w:pPr>
      <w:r w:rsidRPr="006404C2">
        <w:rPr>
          <w:rFonts w:asciiTheme="minorHAnsi" w:eastAsiaTheme="minorHAnsi" w:hAnsiTheme="minorHAnsi" w:cstheme="minorHAnsi"/>
          <w:sz w:val="24"/>
          <w:szCs w:val="24"/>
        </w:rPr>
        <w:t>Grant Amount Requested:</w:t>
      </w:r>
      <w:r w:rsidR="00A1149A">
        <w:rPr>
          <w:rFonts w:asciiTheme="minorHAnsi" w:eastAsiaTheme="minorHAnsi" w:hAnsiTheme="minorHAnsi" w:cstheme="minorHAnsi"/>
          <w:sz w:val="24"/>
          <w:szCs w:val="24"/>
        </w:rPr>
        <w:tab/>
      </w:r>
      <w:r w:rsidR="00A1149A">
        <w:rPr>
          <w:rFonts w:asciiTheme="minorHAnsi" w:eastAsiaTheme="minorHAnsi" w:hAnsiTheme="minorHAnsi" w:cstheme="minorHAnsi"/>
          <w:sz w:val="24"/>
          <w:szCs w:val="24"/>
        </w:rPr>
        <w:tab/>
      </w:r>
      <w:r w:rsidR="00A1149A">
        <w:rPr>
          <w:rFonts w:asciiTheme="minorHAnsi" w:eastAsiaTheme="minorHAnsi" w:hAnsiTheme="minorHAnsi" w:cstheme="minorHAnsi"/>
          <w:sz w:val="24"/>
          <w:szCs w:val="24"/>
        </w:rPr>
        <w:tab/>
      </w:r>
      <w:r w:rsidR="00A1149A">
        <w:rPr>
          <w:rFonts w:asciiTheme="minorHAnsi" w:eastAsiaTheme="minorHAnsi" w:hAnsiTheme="minorHAnsi" w:cstheme="minorHAnsi"/>
          <w:sz w:val="24"/>
          <w:szCs w:val="24"/>
        </w:rPr>
        <w:tab/>
      </w:r>
      <w:r w:rsidR="00A1149A">
        <w:rPr>
          <w:rFonts w:asciiTheme="minorHAnsi" w:eastAsiaTheme="minorHAnsi" w:hAnsiTheme="minorHAnsi" w:cstheme="minorHAnsi"/>
          <w:sz w:val="24"/>
          <w:szCs w:val="24"/>
        </w:rPr>
        <w:tab/>
      </w:r>
      <w:r w:rsidR="00A1149A">
        <w:rPr>
          <w:rFonts w:asciiTheme="minorHAnsi" w:eastAsiaTheme="minorHAnsi" w:hAnsiTheme="minorHAnsi" w:cstheme="minorHAnsi"/>
          <w:sz w:val="24"/>
          <w:szCs w:val="24"/>
        </w:rPr>
        <w:tab/>
      </w:r>
      <w:r w:rsidRPr="006404C2">
        <w:rPr>
          <w:rFonts w:asciiTheme="minorHAnsi" w:eastAsiaTheme="minorHAnsi" w:hAnsiTheme="minorHAnsi" w:cstheme="minorHAnsi"/>
          <w:sz w:val="24"/>
          <w:szCs w:val="24"/>
        </w:rPr>
        <w:t xml:space="preserve">County to Serve: </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4770"/>
      </w:tblGrid>
      <w:tr w:rsidR="00773F6E" w:rsidRPr="00D92A56" w14:paraId="027DAEFD" w14:textId="77777777" w:rsidTr="00F91942">
        <w:trPr>
          <w:trHeight w:val="288"/>
        </w:trPr>
        <w:tc>
          <w:tcPr>
            <w:tcW w:w="5850" w:type="dxa"/>
            <w:shd w:val="pct15" w:color="auto" w:fill="auto"/>
            <w:vAlign w:val="center"/>
          </w:tcPr>
          <w:p w14:paraId="47445DA1"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Expense Categories</w:t>
            </w:r>
          </w:p>
        </w:tc>
        <w:tc>
          <w:tcPr>
            <w:tcW w:w="4770" w:type="dxa"/>
            <w:shd w:val="pct15" w:color="auto" w:fill="auto"/>
          </w:tcPr>
          <w:p w14:paraId="24C8C547"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Budget</w:t>
            </w:r>
          </w:p>
          <w:p w14:paraId="4544FBD3" w14:textId="77777777" w:rsidR="00773F6E" w:rsidRPr="00E3683E" w:rsidRDefault="00773F6E" w:rsidP="00F91942">
            <w:pPr>
              <w:rPr>
                <w:rFonts w:asciiTheme="minorHAnsi" w:hAnsiTheme="minorHAnsi" w:cstheme="minorHAnsi"/>
              </w:rPr>
            </w:pPr>
          </w:p>
        </w:tc>
      </w:tr>
      <w:tr w:rsidR="00773F6E" w:rsidRPr="00D92A56" w14:paraId="4C255C57" w14:textId="77777777" w:rsidTr="00F91942">
        <w:trPr>
          <w:trHeight w:val="288"/>
        </w:trPr>
        <w:tc>
          <w:tcPr>
            <w:tcW w:w="5850" w:type="dxa"/>
            <w:vAlign w:val="center"/>
          </w:tcPr>
          <w:p w14:paraId="2AAED184"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Personnel (itemize below)</w:t>
            </w:r>
          </w:p>
        </w:tc>
        <w:tc>
          <w:tcPr>
            <w:tcW w:w="4770" w:type="dxa"/>
            <w:vAlign w:val="center"/>
          </w:tcPr>
          <w:p w14:paraId="0FA871E0"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7744013E" w14:textId="77777777" w:rsidTr="00F91942">
        <w:trPr>
          <w:trHeight w:val="288"/>
        </w:trPr>
        <w:tc>
          <w:tcPr>
            <w:tcW w:w="5850" w:type="dxa"/>
            <w:vAlign w:val="center"/>
          </w:tcPr>
          <w:p w14:paraId="505457C3"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Travel Cost (itemize below)</w:t>
            </w:r>
          </w:p>
        </w:tc>
        <w:tc>
          <w:tcPr>
            <w:tcW w:w="4770" w:type="dxa"/>
            <w:vAlign w:val="center"/>
          </w:tcPr>
          <w:p w14:paraId="4EB7ABBB"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7B971C07" w14:textId="77777777" w:rsidTr="00F91942">
        <w:trPr>
          <w:trHeight w:val="288"/>
        </w:trPr>
        <w:tc>
          <w:tcPr>
            <w:tcW w:w="5850" w:type="dxa"/>
            <w:vAlign w:val="center"/>
          </w:tcPr>
          <w:p w14:paraId="06F09F56" w14:textId="047A95F3" w:rsidR="00773F6E" w:rsidRPr="00E3683E" w:rsidRDefault="00773F6E" w:rsidP="00F91942">
            <w:pPr>
              <w:rPr>
                <w:rFonts w:asciiTheme="minorHAnsi" w:hAnsiTheme="minorHAnsi" w:cstheme="minorHAnsi"/>
              </w:rPr>
            </w:pPr>
            <w:r w:rsidRPr="001051BA">
              <w:rPr>
                <w:rFonts w:asciiTheme="minorHAnsi" w:hAnsiTheme="minorHAnsi" w:cstheme="minorHAnsi"/>
              </w:rPr>
              <w:t>Meal</w:t>
            </w:r>
            <w:r w:rsidR="001F4A24" w:rsidRPr="001051BA">
              <w:rPr>
                <w:rFonts w:asciiTheme="minorHAnsi" w:hAnsiTheme="minorHAnsi" w:cstheme="minorHAnsi"/>
              </w:rPr>
              <w:t>s</w:t>
            </w:r>
            <w:r w:rsidRPr="001051BA">
              <w:rPr>
                <w:rFonts w:asciiTheme="minorHAnsi" w:hAnsiTheme="minorHAnsi" w:cstheme="minorHAnsi"/>
              </w:rPr>
              <w:t xml:space="preserve"> Cost (itemize below)</w:t>
            </w:r>
          </w:p>
        </w:tc>
        <w:tc>
          <w:tcPr>
            <w:tcW w:w="4770" w:type="dxa"/>
            <w:vAlign w:val="center"/>
          </w:tcPr>
          <w:p w14:paraId="581D6ACD"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19A645FF" w14:textId="77777777" w:rsidTr="00F91942">
        <w:trPr>
          <w:trHeight w:val="288"/>
        </w:trPr>
        <w:tc>
          <w:tcPr>
            <w:tcW w:w="5850" w:type="dxa"/>
            <w:vAlign w:val="center"/>
          </w:tcPr>
          <w:p w14:paraId="6F1B2569"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Equipment (itemize below)</w:t>
            </w:r>
          </w:p>
        </w:tc>
        <w:tc>
          <w:tcPr>
            <w:tcW w:w="4770" w:type="dxa"/>
            <w:vAlign w:val="center"/>
          </w:tcPr>
          <w:p w14:paraId="7F772A7F"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4931E56E" w14:textId="77777777" w:rsidTr="00F91942">
        <w:trPr>
          <w:trHeight w:val="288"/>
        </w:trPr>
        <w:tc>
          <w:tcPr>
            <w:tcW w:w="5850" w:type="dxa"/>
            <w:vAlign w:val="center"/>
          </w:tcPr>
          <w:p w14:paraId="1AD804DB" w14:textId="460EB6CC" w:rsidR="00773F6E" w:rsidRPr="00E3683E" w:rsidRDefault="00773F6E" w:rsidP="00F91942">
            <w:pPr>
              <w:rPr>
                <w:rFonts w:asciiTheme="minorHAnsi" w:hAnsiTheme="minorHAnsi" w:cstheme="minorHAnsi"/>
              </w:rPr>
            </w:pPr>
            <w:r w:rsidRPr="001051BA">
              <w:rPr>
                <w:rFonts w:asciiTheme="minorHAnsi" w:hAnsiTheme="minorHAnsi" w:cstheme="minorHAnsi"/>
              </w:rPr>
              <w:t>Personal Protective Equipment (itemize below)</w:t>
            </w:r>
          </w:p>
        </w:tc>
        <w:tc>
          <w:tcPr>
            <w:tcW w:w="4770" w:type="dxa"/>
            <w:vAlign w:val="center"/>
          </w:tcPr>
          <w:p w14:paraId="6C3F0864"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10A31E95" w14:textId="77777777" w:rsidTr="00F91942">
        <w:trPr>
          <w:trHeight w:val="288"/>
        </w:trPr>
        <w:tc>
          <w:tcPr>
            <w:tcW w:w="5850" w:type="dxa"/>
            <w:vAlign w:val="center"/>
          </w:tcPr>
          <w:p w14:paraId="1A3B859B"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Other (itemize below)</w:t>
            </w:r>
          </w:p>
        </w:tc>
        <w:tc>
          <w:tcPr>
            <w:tcW w:w="4770" w:type="dxa"/>
            <w:vAlign w:val="center"/>
          </w:tcPr>
          <w:p w14:paraId="78813A36"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71AE882D" w14:textId="77777777" w:rsidTr="00F91942">
        <w:trPr>
          <w:trHeight w:val="288"/>
        </w:trPr>
        <w:tc>
          <w:tcPr>
            <w:tcW w:w="5850" w:type="dxa"/>
            <w:vAlign w:val="center"/>
          </w:tcPr>
          <w:p w14:paraId="5CD9026F" w14:textId="77777777" w:rsidR="00773F6E" w:rsidRPr="00E3683E" w:rsidRDefault="00773F6E" w:rsidP="00F91942">
            <w:pPr>
              <w:rPr>
                <w:rFonts w:asciiTheme="minorHAnsi" w:hAnsiTheme="minorHAnsi" w:cstheme="minorHAnsi"/>
                <w:b/>
              </w:rPr>
            </w:pPr>
            <w:r w:rsidRPr="00E3683E">
              <w:rPr>
                <w:rFonts w:asciiTheme="minorHAnsi" w:hAnsiTheme="minorHAnsi" w:cstheme="minorHAnsi"/>
                <w:b/>
              </w:rPr>
              <w:t>TOTAL EXPENSES</w:t>
            </w:r>
          </w:p>
        </w:tc>
        <w:tc>
          <w:tcPr>
            <w:tcW w:w="4770" w:type="dxa"/>
            <w:vAlign w:val="center"/>
          </w:tcPr>
          <w:p w14:paraId="0C3F4108" w14:textId="77777777" w:rsidR="00773F6E" w:rsidRPr="00E3683E" w:rsidRDefault="00773F6E" w:rsidP="00F91942">
            <w:pPr>
              <w:rPr>
                <w:rFonts w:asciiTheme="minorHAnsi" w:hAnsiTheme="minorHAnsi" w:cstheme="minorHAnsi"/>
              </w:rPr>
            </w:pPr>
          </w:p>
        </w:tc>
      </w:tr>
    </w:tbl>
    <w:p w14:paraId="4FAB0FFF" w14:textId="77777777" w:rsidR="00773F6E" w:rsidRPr="001A4F06" w:rsidRDefault="00773F6E" w:rsidP="00773F6E">
      <w:pPr>
        <w:rPr>
          <w:b/>
          <w:sz w:val="2"/>
          <w:szCs w:val="2"/>
        </w:rPr>
      </w:pPr>
    </w:p>
    <w:p w14:paraId="709187F8" w14:textId="77777777" w:rsidR="00773F6E" w:rsidRPr="006404C2" w:rsidRDefault="00773F6E" w:rsidP="00773F6E">
      <w:pPr>
        <w:rPr>
          <w:rFonts w:ascii="Calibri" w:hAnsi="Calibri"/>
          <w:sz w:val="2"/>
          <w:szCs w:val="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3"/>
        <w:gridCol w:w="2947"/>
      </w:tblGrid>
      <w:tr w:rsidR="00773F6E" w:rsidRPr="00E3683E" w14:paraId="1986095F" w14:textId="77777777" w:rsidTr="00F91942">
        <w:trPr>
          <w:trHeight w:val="539"/>
        </w:trPr>
        <w:tc>
          <w:tcPr>
            <w:tcW w:w="7673" w:type="dxa"/>
            <w:shd w:val="pct15" w:color="auto" w:fill="auto"/>
            <w:vAlign w:val="center"/>
          </w:tcPr>
          <w:p w14:paraId="1A1A293C"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Itemized Categories</w:t>
            </w:r>
          </w:p>
        </w:tc>
        <w:tc>
          <w:tcPr>
            <w:tcW w:w="2947" w:type="dxa"/>
            <w:shd w:val="pct15" w:color="auto" w:fill="auto"/>
          </w:tcPr>
          <w:p w14:paraId="78ACAB40"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Budget</w:t>
            </w:r>
          </w:p>
          <w:p w14:paraId="1332A8E5" w14:textId="77777777" w:rsidR="00773F6E" w:rsidRPr="00E3683E" w:rsidRDefault="00773F6E" w:rsidP="00F91942">
            <w:pPr>
              <w:rPr>
                <w:rFonts w:asciiTheme="minorHAnsi" w:hAnsiTheme="minorHAnsi" w:cstheme="minorHAnsi"/>
              </w:rPr>
            </w:pPr>
          </w:p>
        </w:tc>
      </w:tr>
      <w:tr w:rsidR="00773F6E" w:rsidRPr="00E3683E" w14:paraId="378ABEA0" w14:textId="77777777" w:rsidTr="00F91942">
        <w:tc>
          <w:tcPr>
            <w:tcW w:w="7673" w:type="dxa"/>
          </w:tcPr>
          <w:p w14:paraId="4622537C"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 xml:space="preserve">Personnel by Name &amp; Position: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2DE98AF3" w14:textId="77777777" w:rsidR="00773F6E" w:rsidRPr="00E3683E" w:rsidRDefault="00773F6E" w:rsidP="00F91942">
            <w:pPr>
              <w:rPr>
                <w:rFonts w:asciiTheme="minorHAnsi" w:hAnsiTheme="minorHAnsi" w:cstheme="minorHAnsi"/>
              </w:rPr>
            </w:pPr>
          </w:p>
          <w:p w14:paraId="73844A04" w14:textId="77777777" w:rsidR="00773F6E" w:rsidRPr="00E3683E" w:rsidRDefault="00773F6E" w:rsidP="00F91942">
            <w:pPr>
              <w:rPr>
                <w:rFonts w:asciiTheme="minorHAnsi" w:hAnsiTheme="minorHAnsi" w:cstheme="minorHAnsi"/>
              </w:rPr>
            </w:pPr>
          </w:p>
          <w:p w14:paraId="35186F12"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0569C382" w14:textId="77777777" w:rsidR="00773F6E" w:rsidRPr="00E3683E" w:rsidRDefault="00773F6E" w:rsidP="00F91942">
            <w:pPr>
              <w:rPr>
                <w:rFonts w:asciiTheme="minorHAnsi" w:hAnsiTheme="minorHAnsi" w:cstheme="minorHAnsi"/>
                <w:noProof/>
              </w:rPr>
            </w:pPr>
          </w:p>
          <w:p w14:paraId="457E0E05" w14:textId="77777777" w:rsidR="00773F6E" w:rsidRPr="00E3683E" w:rsidRDefault="00773F6E" w:rsidP="00F91942">
            <w:pPr>
              <w:rPr>
                <w:rFonts w:asciiTheme="minorHAnsi" w:hAnsiTheme="minorHAnsi" w:cstheme="minorHAnsi"/>
                <w:noProof/>
              </w:rPr>
            </w:pPr>
          </w:p>
          <w:p w14:paraId="0FECADB6" w14:textId="77777777" w:rsidR="00773F6E" w:rsidRPr="00E3683E" w:rsidRDefault="00773F6E" w:rsidP="00F91942">
            <w:pPr>
              <w:rPr>
                <w:rFonts w:asciiTheme="minorHAnsi" w:hAnsiTheme="minorHAnsi" w:cstheme="minorHAnsi"/>
                <w:noProof/>
              </w:rPr>
            </w:pPr>
          </w:p>
          <w:p w14:paraId="05D0D512"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370E6C62" w14:textId="77777777" w:rsidTr="00F91942">
        <w:tc>
          <w:tcPr>
            <w:tcW w:w="7673" w:type="dxa"/>
          </w:tcPr>
          <w:p w14:paraId="60BFC49C"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 xml:space="preserve">Travel to include but not limited to: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37E66F43" w14:textId="77777777" w:rsidR="00773F6E" w:rsidRDefault="00773F6E" w:rsidP="00F91942">
            <w:pPr>
              <w:rPr>
                <w:rFonts w:asciiTheme="minorHAnsi" w:hAnsiTheme="minorHAnsi" w:cstheme="minorHAnsi"/>
              </w:rPr>
            </w:pPr>
          </w:p>
          <w:p w14:paraId="1E4727F9" w14:textId="77777777" w:rsidR="00773F6E" w:rsidRPr="00E3683E" w:rsidRDefault="00773F6E" w:rsidP="00F91942">
            <w:pPr>
              <w:rPr>
                <w:rFonts w:asciiTheme="minorHAnsi" w:hAnsiTheme="minorHAnsi" w:cstheme="minorHAnsi"/>
              </w:rPr>
            </w:pPr>
          </w:p>
          <w:p w14:paraId="2AD52BA3"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4EF7DE30" w14:textId="77777777" w:rsidR="00773F6E" w:rsidRPr="00E3683E" w:rsidRDefault="00773F6E" w:rsidP="00F91942">
            <w:pPr>
              <w:rPr>
                <w:rFonts w:asciiTheme="minorHAnsi" w:hAnsiTheme="minorHAnsi" w:cstheme="minorHAnsi"/>
                <w:noProof/>
              </w:rPr>
            </w:pPr>
          </w:p>
          <w:p w14:paraId="1613A657" w14:textId="77777777" w:rsidR="00773F6E" w:rsidRPr="00E3683E" w:rsidRDefault="00773F6E" w:rsidP="00F91942">
            <w:pPr>
              <w:rPr>
                <w:rFonts w:asciiTheme="minorHAnsi" w:hAnsiTheme="minorHAnsi" w:cstheme="minorHAnsi"/>
                <w:noProof/>
              </w:rPr>
            </w:pPr>
          </w:p>
          <w:p w14:paraId="0AE1155A" w14:textId="77777777" w:rsidR="00773F6E" w:rsidRPr="00E3683E" w:rsidRDefault="00773F6E" w:rsidP="00F91942">
            <w:pPr>
              <w:rPr>
                <w:rFonts w:asciiTheme="minorHAnsi" w:hAnsiTheme="minorHAnsi" w:cstheme="minorHAnsi"/>
                <w:noProof/>
              </w:rPr>
            </w:pPr>
          </w:p>
          <w:p w14:paraId="77FCC494"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1F289882" w14:textId="77777777" w:rsidTr="00F91942">
        <w:tc>
          <w:tcPr>
            <w:tcW w:w="7673" w:type="dxa"/>
          </w:tcPr>
          <w:p w14:paraId="3F60C6F1" w14:textId="38BB9109" w:rsidR="00773F6E" w:rsidRDefault="00773F6E" w:rsidP="00F91942">
            <w:pPr>
              <w:rPr>
                <w:rFonts w:asciiTheme="minorHAnsi" w:hAnsiTheme="minorHAnsi" w:cstheme="minorHAnsi"/>
              </w:rPr>
            </w:pPr>
            <w:r>
              <w:rPr>
                <w:rFonts w:asciiTheme="minorHAnsi" w:hAnsiTheme="minorHAnsi" w:cstheme="minorHAnsi"/>
              </w:rPr>
              <w:t xml:space="preserve">– Explain: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7EBCCF22" w14:textId="77777777" w:rsidR="00773F6E" w:rsidRDefault="00773F6E" w:rsidP="00F91942">
            <w:pPr>
              <w:rPr>
                <w:rFonts w:asciiTheme="minorHAnsi" w:hAnsiTheme="minorHAnsi" w:cstheme="minorHAnsi"/>
              </w:rPr>
            </w:pPr>
          </w:p>
          <w:p w14:paraId="2C634569" w14:textId="77777777" w:rsidR="00773F6E" w:rsidRPr="00E3683E" w:rsidRDefault="00773F6E" w:rsidP="00F91942">
            <w:pPr>
              <w:rPr>
                <w:rFonts w:asciiTheme="minorHAnsi" w:hAnsiTheme="minorHAnsi" w:cstheme="minorHAnsi"/>
              </w:rPr>
            </w:pPr>
            <w:r>
              <w:rPr>
                <w:rFonts w:asciiTheme="minorHAnsi" w:hAnsiTheme="minorHAnsi" w:cstheme="minorHAnsi"/>
              </w:rPr>
              <w:t>TOTAL</w:t>
            </w:r>
          </w:p>
        </w:tc>
        <w:tc>
          <w:tcPr>
            <w:tcW w:w="2947" w:type="dxa"/>
          </w:tcPr>
          <w:p w14:paraId="776AA2EF" w14:textId="77777777" w:rsidR="00773F6E" w:rsidRDefault="00773F6E" w:rsidP="00F91942">
            <w:pPr>
              <w:rPr>
                <w:rFonts w:asciiTheme="minorHAnsi" w:hAnsiTheme="minorHAnsi" w:cstheme="minorHAnsi"/>
                <w:noProof/>
              </w:rPr>
            </w:pPr>
          </w:p>
          <w:p w14:paraId="50F9AA34" w14:textId="77777777" w:rsidR="00773F6E" w:rsidRDefault="00773F6E" w:rsidP="00F91942">
            <w:pPr>
              <w:rPr>
                <w:rFonts w:asciiTheme="minorHAnsi" w:hAnsiTheme="minorHAnsi" w:cstheme="minorHAnsi"/>
                <w:noProof/>
              </w:rPr>
            </w:pPr>
          </w:p>
          <w:p w14:paraId="15035EA4" w14:textId="77777777" w:rsidR="000B6BD9" w:rsidRDefault="000B6BD9" w:rsidP="00F91942">
            <w:pPr>
              <w:rPr>
                <w:rFonts w:asciiTheme="minorHAnsi" w:hAnsiTheme="minorHAnsi" w:cstheme="minorHAnsi"/>
                <w:noProof/>
              </w:rPr>
            </w:pPr>
          </w:p>
          <w:p w14:paraId="3D527393"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541A9F8B" w14:textId="77777777" w:rsidTr="00F91942">
        <w:tc>
          <w:tcPr>
            <w:tcW w:w="7673" w:type="dxa"/>
          </w:tcPr>
          <w:p w14:paraId="736F7F5A"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Equipment to include but not limited to:</w:t>
            </w:r>
            <w:r w:rsidRPr="00E3683E">
              <w:rPr>
                <w:rFonts w:asciiTheme="minorHAnsi" w:hAnsiTheme="minorHAnsi" w:cstheme="minorHAnsi"/>
                <w:noProof/>
              </w:rPr>
              <w:t xml:space="preserve">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17758E84" w14:textId="77777777" w:rsidR="00773F6E" w:rsidRPr="00E3683E" w:rsidRDefault="00773F6E" w:rsidP="00F91942">
            <w:pPr>
              <w:rPr>
                <w:rFonts w:asciiTheme="minorHAnsi" w:hAnsiTheme="minorHAnsi" w:cstheme="minorHAnsi"/>
              </w:rPr>
            </w:pPr>
          </w:p>
          <w:p w14:paraId="13E92A4F" w14:textId="77777777" w:rsidR="00773F6E" w:rsidRPr="00E3683E" w:rsidRDefault="00773F6E" w:rsidP="00F91942">
            <w:pPr>
              <w:rPr>
                <w:rFonts w:asciiTheme="minorHAnsi" w:hAnsiTheme="minorHAnsi" w:cstheme="minorHAnsi"/>
              </w:rPr>
            </w:pPr>
          </w:p>
          <w:p w14:paraId="7308CFB2"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3414C5F1" w14:textId="77777777" w:rsidR="00773F6E" w:rsidRPr="00E3683E" w:rsidRDefault="00773F6E" w:rsidP="00F91942">
            <w:pPr>
              <w:rPr>
                <w:rFonts w:asciiTheme="minorHAnsi" w:hAnsiTheme="minorHAnsi" w:cstheme="minorHAnsi"/>
                <w:noProof/>
              </w:rPr>
            </w:pPr>
          </w:p>
          <w:p w14:paraId="1BFA8625" w14:textId="77777777" w:rsidR="00773F6E" w:rsidRPr="00E3683E" w:rsidRDefault="00773F6E" w:rsidP="00F91942">
            <w:pPr>
              <w:rPr>
                <w:rFonts w:asciiTheme="minorHAnsi" w:hAnsiTheme="minorHAnsi" w:cstheme="minorHAnsi"/>
                <w:noProof/>
              </w:rPr>
            </w:pPr>
          </w:p>
          <w:p w14:paraId="74F8F9E0" w14:textId="77777777" w:rsidR="00773F6E" w:rsidRPr="00E3683E" w:rsidRDefault="00773F6E" w:rsidP="00F91942">
            <w:pPr>
              <w:rPr>
                <w:rFonts w:asciiTheme="minorHAnsi" w:hAnsiTheme="minorHAnsi" w:cstheme="minorHAnsi"/>
                <w:noProof/>
              </w:rPr>
            </w:pPr>
          </w:p>
          <w:p w14:paraId="0E970EAC"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1538D2AE" w14:textId="77777777" w:rsidTr="00F91942">
        <w:tc>
          <w:tcPr>
            <w:tcW w:w="7673" w:type="dxa"/>
          </w:tcPr>
          <w:p w14:paraId="1C678724" w14:textId="77777777" w:rsidR="00773F6E" w:rsidRPr="00E3683E" w:rsidRDefault="00773F6E" w:rsidP="00F91942">
            <w:pPr>
              <w:rPr>
                <w:rFonts w:asciiTheme="minorHAnsi" w:hAnsiTheme="minorHAnsi" w:cstheme="minorHAnsi"/>
              </w:rPr>
            </w:pPr>
            <w:r w:rsidRPr="001051BA">
              <w:rPr>
                <w:rFonts w:asciiTheme="minorHAnsi" w:hAnsiTheme="minorHAnsi" w:cstheme="minorHAnsi"/>
              </w:rPr>
              <w:t>Personal Protective Equipment to include but not limited to:</w:t>
            </w:r>
            <w:r w:rsidRPr="00E3683E">
              <w:rPr>
                <w:rFonts w:asciiTheme="minorHAnsi" w:hAnsiTheme="minorHAnsi" w:cstheme="minorHAnsi"/>
                <w:noProof/>
              </w:rPr>
              <w:t xml:space="preserve">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4AB83C48" w14:textId="77777777" w:rsidR="00773F6E" w:rsidRPr="00E3683E" w:rsidRDefault="00773F6E" w:rsidP="00F91942">
            <w:pPr>
              <w:rPr>
                <w:rFonts w:asciiTheme="minorHAnsi" w:hAnsiTheme="minorHAnsi" w:cstheme="minorHAnsi"/>
              </w:rPr>
            </w:pPr>
          </w:p>
          <w:p w14:paraId="18ED6595" w14:textId="77777777" w:rsidR="00773F6E" w:rsidRPr="00E3683E" w:rsidRDefault="00773F6E" w:rsidP="00F91942">
            <w:pPr>
              <w:rPr>
                <w:rFonts w:asciiTheme="minorHAnsi" w:hAnsiTheme="minorHAnsi" w:cstheme="minorHAnsi"/>
              </w:rPr>
            </w:pPr>
          </w:p>
          <w:p w14:paraId="665ECD48"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5DF64049" w14:textId="77777777" w:rsidR="00773F6E" w:rsidRPr="00E3683E" w:rsidRDefault="00773F6E" w:rsidP="00F91942">
            <w:pPr>
              <w:rPr>
                <w:rFonts w:asciiTheme="minorHAnsi" w:hAnsiTheme="minorHAnsi" w:cstheme="minorHAnsi"/>
                <w:noProof/>
              </w:rPr>
            </w:pPr>
          </w:p>
          <w:p w14:paraId="4B0D1765" w14:textId="77777777" w:rsidR="00773F6E" w:rsidRPr="00E3683E" w:rsidRDefault="00773F6E" w:rsidP="00F91942">
            <w:pPr>
              <w:rPr>
                <w:rFonts w:asciiTheme="minorHAnsi" w:hAnsiTheme="minorHAnsi" w:cstheme="minorHAnsi"/>
                <w:noProof/>
              </w:rPr>
            </w:pPr>
          </w:p>
          <w:p w14:paraId="50476697" w14:textId="77777777" w:rsidR="00773F6E" w:rsidRPr="00E3683E" w:rsidRDefault="00773F6E" w:rsidP="00F91942">
            <w:pPr>
              <w:rPr>
                <w:rFonts w:asciiTheme="minorHAnsi" w:hAnsiTheme="minorHAnsi" w:cstheme="minorHAnsi"/>
                <w:noProof/>
              </w:rPr>
            </w:pPr>
          </w:p>
          <w:p w14:paraId="5E379415"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652C93C2" w14:textId="77777777" w:rsidTr="00F91942">
        <w:tc>
          <w:tcPr>
            <w:tcW w:w="7673" w:type="dxa"/>
          </w:tcPr>
          <w:p w14:paraId="3FF72A03" w14:textId="3DD78B3E" w:rsidR="00773F6E" w:rsidRPr="00E3683E" w:rsidRDefault="00773F6E" w:rsidP="00F91942">
            <w:pPr>
              <w:rPr>
                <w:rFonts w:asciiTheme="minorHAnsi" w:hAnsiTheme="minorHAnsi" w:cstheme="minorHAnsi"/>
              </w:rPr>
            </w:pPr>
            <w:r w:rsidRPr="00E3683E">
              <w:rPr>
                <w:rFonts w:asciiTheme="minorHAnsi" w:hAnsiTheme="minorHAnsi" w:cstheme="minorHAnsi"/>
              </w:rPr>
              <w:t>Other</w:t>
            </w:r>
            <w:r w:rsidR="001F4A24">
              <w:rPr>
                <w:rFonts w:asciiTheme="minorHAnsi" w:hAnsiTheme="minorHAnsi" w:cstheme="minorHAnsi"/>
              </w:rPr>
              <w:t xml:space="preserve"> - </w:t>
            </w:r>
            <w:r w:rsidR="001F4A24" w:rsidRPr="001051BA">
              <w:rPr>
                <w:rFonts w:asciiTheme="minorHAnsi" w:hAnsiTheme="minorHAnsi" w:cstheme="minorHAnsi"/>
              </w:rPr>
              <w:t>itemize</w:t>
            </w:r>
            <w:r w:rsidRPr="001051BA">
              <w:rPr>
                <w:rFonts w:asciiTheme="minorHAnsi" w:hAnsiTheme="minorHAnsi" w:cstheme="minorHAnsi"/>
              </w:rPr>
              <w:t>:</w:t>
            </w:r>
            <w:r w:rsidRPr="00E3683E">
              <w:rPr>
                <w:rFonts w:asciiTheme="minorHAnsi" w:hAnsiTheme="minorHAnsi" w:cstheme="minorHAnsi"/>
                <w:noProof/>
              </w:rPr>
              <w:t xml:space="preserve">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081395E7" w14:textId="77777777" w:rsidR="00773F6E" w:rsidRDefault="00773F6E" w:rsidP="00F91942">
            <w:pPr>
              <w:rPr>
                <w:rFonts w:asciiTheme="minorHAnsi" w:hAnsiTheme="minorHAnsi" w:cstheme="minorHAnsi"/>
              </w:rPr>
            </w:pPr>
          </w:p>
          <w:p w14:paraId="726A661A" w14:textId="77777777" w:rsidR="00773F6E" w:rsidRPr="00E3683E" w:rsidRDefault="00773F6E" w:rsidP="00F91942">
            <w:pPr>
              <w:rPr>
                <w:rFonts w:asciiTheme="minorHAnsi" w:hAnsiTheme="minorHAnsi" w:cstheme="minorHAnsi"/>
              </w:rPr>
            </w:pPr>
          </w:p>
          <w:p w14:paraId="76DBF392"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6F1C1941" w14:textId="77777777" w:rsidR="00773F6E" w:rsidRPr="00E3683E" w:rsidRDefault="00773F6E" w:rsidP="00F91942">
            <w:pPr>
              <w:rPr>
                <w:rFonts w:asciiTheme="minorHAnsi" w:hAnsiTheme="minorHAnsi" w:cstheme="minorHAnsi"/>
                <w:noProof/>
              </w:rPr>
            </w:pPr>
          </w:p>
          <w:p w14:paraId="2401BE23" w14:textId="1A14909F" w:rsidR="00773F6E" w:rsidRDefault="00773F6E" w:rsidP="00F91942">
            <w:pPr>
              <w:rPr>
                <w:rFonts w:asciiTheme="minorHAnsi" w:hAnsiTheme="minorHAnsi" w:cstheme="minorHAnsi"/>
                <w:noProof/>
              </w:rPr>
            </w:pPr>
          </w:p>
          <w:p w14:paraId="21FCEB18" w14:textId="77777777" w:rsidR="001D427F" w:rsidRPr="00E3683E" w:rsidRDefault="001D427F" w:rsidP="00F91942">
            <w:pPr>
              <w:rPr>
                <w:rFonts w:asciiTheme="minorHAnsi" w:hAnsiTheme="minorHAnsi" w:cstheme="minorHAnsi"/>
                <w:noProof/>
              </w:rPr>
            </w:pPr>
          </w:p>
          <w:p w14:paraId="71E8115D" w14:textId="77777777" w:rsidR="00773F6E" w:rsidRPr="00E3683E" w:rsidRDefault="00773F6E" w:rsidP="00F91942">
            <w:pPr>
              <w:rPr>
                <w:rFonts w:asciiTheme="minorHAnsi" w:hAnsiTheme="minorHAnsi" w:cstheme="minorHAnsi"/>
                <w:noProof/>
              </w:rPr>
            </w:pPr>
          </w:p>
          <w:p w14:paraId="6EEF1604"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48C59161" w14:textId="77777777" w:rsidTr="00F91942">
        <w:tc>
          <w:tcPr>
            <w:tcW w:w="7673" w:type="dxa"/>
          </w:tcPr>
          <w:p w14:paraId="7A2D6080" w14:textId="77777777" w:rsidR="00773F6E" w:rsidRPr="00E3683E" w:rsidRDefault="00773F6E" w:rsidP="00F91942">
            <w:pPr>
              <w:rPr>
                <w:rFonts w:asciiTheme="minorHAnsi" w:hAnsiTheme="minorHAnsi" w:cstheme="minorHAnsi"/>
                <w:b/>
              </w:rPr>
            </w:pPr>
            <w:r w:rsidRPr="00E3683E">
              <w:rPr>
                <w:rFonts w:asciiTheme="minorHAnsi" w:hAnsiTheme="minorHAnsi" w:cstheme="minorHAnsi"/>
                <w:b/>
              </w:rPr>
              <w:t>TOTAL EXPENSES</w:t>
            </w:r>
          </w:p>
        </w:tc>
        <w:tc>
          <w:tcPr>
            <w:tcW w:w="2947" w:type="dxa"/>
          </w:tcPr>
          <w:p w14:paraId="39DC0556" w14:textId="77777777" w:rsidR="00773F6E" w:rsidRPr="00E3683E" w:rsidRDefault="00773F6E" w:rsidP="00F91942">
            <w:pPr>
              <w:rPr>
                <w:rFonts w:asciiTheme="minorHAnsi" w:hAnsiTheme="minorHAnsi" w:cstheme="minorHAnsi"/>
              </w:rPr>
            </w:pPr>
          </w:p>
        </w:tc>
      </w:tr>
    </w:tbl>
    <w:p w14:paraId="6DFEC6A0" w14:textId="7E946C39" w:rsidR="002B05FE" w:rsidRDefault="002B05FE" w:rsidP="00773F6E">
      <w:pPr>
        <w:ind w:right="-540"/>
        <w:rPr>
          <w:rFonts w:asciiTheme="minorHAnsi" w:eastAsia="Times New Roman" w:hAnsiTheme="minorHAnsi" w:cstheme="minorHAnsi"/>
          <w:b/>
          <w:sz w:val="24"/>
          <w:szCs w:val="24"/>
          <w:u w:val="single"/>
        </w:rPr>
      </w:pPr>
    </w:p>
    <w:p w14:paraId="18D4BF45" w14:textId="77777777" w:rsidR="00850C22" w:rsidRDefault="00850C22" w:rsidP="00773F6E">
      <w:pPr>
        <w:ind w:right="-540"/>
        <w:rPr>
          <w:rFonts w:asciiTheme="minorHAnsi" w:eastAsia="Times New Roman" w:hAnsiTheme="minorHAnsi" w:cstheme="minorHAnsi"/>
          <w:b/>
          <w:sz w:val="24"/>
          <w:szCs w:val="24"/>
          <w:u w:val="single"/>
        </w:rPr>
      </w:pPr>
    </w:p>
    <w:p w14:paraId="049C2FEB" w14:textId="3CFDC1C0" w:rsidR="004825BB" w:rsidRDefault="00594654" w:rsidP="00773F6E">
      <w:pPr>
        <w:ind w:right="-540"/>
        <w:rPr>
          <w:rFonts w:asciiTheme="minorHAnsi" w:eastAsia="Times New Roman" w:hAnsiTheme="minorHAnsi" w:cstheme="minorHAnsi"/>
          <w:b/>
          <w:sz w:val="24"/>
          <w:szCs w:val="24"/>
          <w:u w:val="single"/>
        </w:rPr>
      </w:pPr>
      <w:r>
        <w:rPr>
          <w:rFonts w:asciiTheme="minorHAnsi" w:eastAsia="Times New Roman" w:hAnsiTheme="minorHAnsi" w:cstheme="minorHAnsi"/>
          <w:b/>
          <w:sz w:val="24"/>
          <w:szCs w:val="24"/>
          <w:u w:val="single"/>
        </w:rPr>
        <w:lastRenderedPageBreak/>
        <w:t>American Rescue Plan Act (ARPA) Bid Certification Statement</w:t>
      </w:r>
    </w:p>
    <w:p w14:paraId="33CBCB3E" w14:textId="3C4BB906" w:rsidR="00594654" w:rsidRPr="00594654" w:rsidRDefault="00594654" w:rsidP="00594654">
      <w:pPr>
        <w:adjustRightInd w:val="0"/>
        <w:rPr>
          <w:rFonts w:asciiTheme="minorHAnsi" w:eastAsiaTheme="minorHAnsi" w:hAnsiTheme="minorHAnsi" w:cstheme="minorHAnsi"/>
          <w:b/>
          <w:sz w:val="24"/>
          <w:szCs w:val="24"/>
        </w:rPr>
      </w:pPr>
      <w:r w:rsidRPr="00594654">
        <w:rPr>
          <w:rFonts w:asciiTheme="minorHAnsi" w:hAnsiTheme="minorHAnsi" w:cstheme="minorHAnsi"/>
          <w:b/>
          <w:sz w:val="24"/>
          <w:szCs w:val="24"/>
        </w:rPr>
        <w:t xml:space="preserve">By signing and submitting its bid or proposal, the bidder or proposer certifies as follows: </w:t>
      </w:r>
    </w:p>
    <w:p w14:paraId="2C40CA0A" w14:textId="77777777" w:rsidR="00594654" w:rsidRPr="00594654" w:rsidRDefault="00594654" w:rsidP="00594654">
      <w:pPr>
        <w:adjustRightInd w:val="0"/>
        <w:rPr>
          <w:rFonts w:asciiTheme="minorHAnsi" w:hAnsiTheme="minorHAnsi" w:cstheme="minorHAnsi"/>
          <w:sz w:val="24"/>
          <w:szCs w:val="24"/>
        </w:rPr>
      </w:pPr>
      <w:r w:rsidRPr="00594654">
        <w:rPr>
          <w:rFonts w:asciiTheme="minorHAnsi" w:hAnsiTheme="minorHAnsi" w:cstheme="minorHAnsi"/>
          <w:sz w:val="24"/>
          <w:szCs w:val="24"/>
        </w:rPr>
        <w:t xml:space="preserve">The certification in this clause is a material representation of fact relied upon by the AGENCY. If it is later determined by the AGENCY that the bidder or proposer knowingly rendered an erroneous certification, in addition to remedies available to the AGENCY, the Federal Government may pursue available remedies, including but not limited to suspension and/or debarment. The bidder or proposer agrees to comply with the requirements of 2 C.F.R. part 180, subpart C, as supplemented by 2 C.F.R. part 1200, while this offer is valid and throughout the period of any contract that may arise from this offer. </w:t>
      </w:r>
      <w:r w:rsidRPr="00594654">
        <w:rPr>
          <w:rFonts w:asciiTheme="minorHAnsi" w:hAnsiTheme="minorHAnsi" w:cstheme="minorHAnsi"/>
          <w:sz w:val="24"/>
          <w:szCs w:val="24"/>
          <w:u w:val="single"/>
        </w:rPr>
        <w:t>The bidder or proposer further agrees to include a provision requiring such compliance in its lower tier covered transactions</w:t>
      </w:r>
      <w:r w:rsidRPr="00594654">
        <w:rPr>
          <w:rFonts w:asciiTheme="minorHAnsi" w:hAnsiTheme="minorHAnsi" w:cstheme="minorHAnsi"/>
          <w:sz w:val="24"/>
          <w:szCs w:val="24"/>
        </w:rPr>
        <w:t>.</w:t>
      </w:r>
    </w:p>
    <w:p w14:paraId="4C93A42B" w14:textId="77777777" w:rsidR="00594654" w:rsidRDefault="00594654" w:rsidP="00594654"/>
    <w:p w14:paraId="29716A55" w14:textId="69CAB50E" w:rsidR="00773F6E" w:rsidRPr="006404C2" w:rsidRDefault="00773F6E" w:rsidP="00773F6E">
      <w:pPr>
        <w:ind w:right="-540"/>
        <w:rPr>
          <w:rFonts w:asciiTheme="minorHAnsi" w:eastAsia="Times New Roman" w:hAnsiTheme="minorHAnsi" w:cstheme="minorHAnsi"/>
          <w:b/>
          <w:sz w:val="24"/>
          <w:szCs w:val="24"/>
          <w:u w:val="single"/>
        </w:rPr>
      </w:pPr>
      <w:r w:rsidRPr="006404C2">
        <w:rPr>
          <w:rFonts w:asciiTheme="minorHAnsi" w:eastAsia="Times New Roman" w:hAnsiTheme="minorHAnsi" w:cstheme="minorHAnsi"/>
          <w:b/>
          <w:sz w:val="24"/>
          <w:szCs w:val="24"/>
          <w:u w:val="single"/>
        </w:rPr>
        <w:t>Execution</w:t>
      </w:r>
    </w:p>
    <w:p w14:paraId="7F08FF3D" w14:textId="384D8B66" w:rsidR="00773F6E" w:rsidRPr="006404C2" w:rsidRDefault="00773F6E" w:rsidP="00773F6E">
      <w:pPr>
        <w:ind w:right="-540"/>
        <w:rPr>
          <w:rFonts w:asciiTheme="minorHAnsi" w:eastAsia="Times New Roman" w:hAnsiTheme="minorHAnsi" w:cstheme="minorHAnsi"/>
          <w:sz w:val="24"/>
          <w:szCs w:val="24"/>
        </w:rPr>
      </w:pPr>
      <w:r w:rsidRPr="006404C2">
        <w:rPr>
          <w:rFonts w:asciiTheme="minorHAnsi" w:eastAsia="Times New Roman" w:hAnsiTheme="minorHAnsi" w:cstheme="minorHAnsi"/>
          <w:sz w:val="24"/>
          <w:szCs w:val="24"/>
        </w:rPr>
        <w:t xml:space="preserve">In compliance with this Request for Application (RFA) the undersigned Applicant offers and agrees to furnish and deliver any or all </w:t>
      </w:r>
      <w:r w:rsidR="00213157">
        <w:rPr>
          <w:rFonts w:asciiTheme="minorHAnsi" w:eastAsia="Times New Roman" w:hAnsiTheme="minorHAnsi" w:cstheme="minorHAnsi"/>
          <w:sz w:val="24"/>
          <w:szCs w:val="24"/>
        </w:rPr>
        <w:t>s</w:t>
      </w:r>
      <w:r w:rsidR="00F03B44">
        <w:rPr>
          <w:rFonts w:asciiTheme="minorHAnsi" w:eastAsia="Times New Roman" w:hAnsiTheme="minorHAnsi" w:cstheme="minorHAnsi"/>
          <w:sz w:val="24"/>
          <w:szCs w:val="24"/>
        </w:rPr>
        <w:t>ervice</w:t>
      </w:r>
      <w:r w:rsidRPr="006404C2">
        <w:rPr>
          <w:rFonts w:asciiTheme="minorHAnsi" w:eastAsia="Times New Roman" w:hAnsiTheme="minorHAnsi" w:cstheme="minorHAnsi"/>
          <w:sz w:val="24"/>
          <w:szCs w:val="24"/>
        </w:rPr>
        <w:t xml:space="preserve"> proposed, at the budget proposed</w:t>
      </w:r>
      <w:r>
        <w:rPr>
          <w:rFonts w:asciiTheme="minorHAnsi" w:eastAsia="Times New Roman" w:hAnsiTheme="minorHAnsi" w:cstheme="minorHAnsi"/>
          <w:sz w:val="24"/>
          <w:szCs w:val="24"/>
        </w:rPr>
        <w:t>,</w:t>
      </w:r>
      <w:r w:rsidRPr="006404C2">
        <w:rPr>
          <w:rFonts w:asciiTheme="minorHAnsi" w:eastAsia="Times New Roman" w:hAnsiTheme="minorHAnsi" w:cstheme="minorHAnsi"/>
          <w:sz w:val="24"/>
          <w:szCs w:val="24"/>
        </w:rPr>
        <w:t xml:space="preserve"> and within the timeframe specified herein. By executing this Application, the undersigned Applicant confirms that it has read, understands and will comply with all specifications and requirements of this grant in the event of contract award. </w:t>
      </w:r>
    </w:p>
    <w:p w14:paraId="1734C87D" w14:textId="77777777" w:rsidR="00773F6E" w:rsidRPr="006404C2" w:rsidRDefault="00773F6E" w:rsidP="00773F6E">
      <w:pPr>
        <w:rPr>
          <w:rFonts w:asciiTheme="minorHAnsi" w:hAnsiTheme="minorHAnsi" w:cstheme="minorHAnsi"/>
          <w:sz w:val="16"/>
          <w:szCs w:val="16"/>
        </w:rPr>
      </w:pPr>
    </w:p>
    <w:p w14:paraId="5EFC2AAA" w14:textId="77777777" w:rsidR="00773F6E" w:rsidRDefault="00773F6E" w:rsidP="00773F6E">
      <w:pPr>
        <w:ind w:right="-540"/>
        <w:rPr>
          <w:rFonts w:asciiTheme="minorHAnsi" w:hAnsiTheme="minorHAnsi" w:cstheme="minorHAnsi"/>
          <w:sz w:val="24"/>
          <w:szCs w:val="24"/>
        </w:rPr>
      </w:pPr>
      <w:r>
        <w:rPr>
          <w:rFonts w:asciiTheme="minorHAnsi" w:hAnsiTheme="minorHAnsi" w:cstheme="minorHAnsi"/>
          <w:sz w:val="24"/>
          <w:szCs w:val="24"/>
        </w:rPr>
        <w:t>PRINT NAME: ____________________________________________________________________</w:t>
      </w:r>
    </w:p>
    <w:p w14:paraId="0AFDB200" w14:textId="77777777" w:rsidR="00773F6E" w:rsidRDefault="00773F6E" w:rsidP="00773F6E">
      <w:pPr>
        <w:ind w:right="-540"/>
        <w:rPr>
          <w:rFonts w:asciiTheme="minorHAnsi" w:hAnsiTheme="minorHAnsi" w:cstheme="minorHAnsi"/>
          <w:sz w:val="24"/>
          <w:szCs w:val="24"/>
        </w:rPr>
      </w:pPr>
    </w:p>
    <w:p w14:paraId="41A24F3D" w14:textId="59BA38AC" w:rsidR="00773F6E" w:rsidRDefault="00773F6E" w:rsidP="00773F6E">
      <w:pPr>
        <w:ind w:right="-540"/>
        <w:rPr>
          <w:rFonts w:asciiTheme="minorHAnsi" w:hAnsiTheme="minorHAnsi" w:cstheme="minorHAnsi"/>
          <w:sz w:val="24"/>
          <w:szCs w:val="24"/>
        </w:rPr>
      </w:pPr>
      <w:r w:rsidRPr="006404C2">
        <w:rPr>
          <w:rFonts w:asciiTheme="minorHAnsi" w:hAnsiTheme="minorHAnsi" w:cstheme="minorHAnsi"/>
          <w:sz w:val="24"/>
          <w:szCs w:val="24"/>
        </w:rPr>
        <w:t xml:space="preserve">AUTHORIZED </w:t>
      </w:r>
      <w:r w:rsidR="005F59C4" w:rsidRPr="006404C2">
        <w:rPr>
          <w:rFonts w:asciiTheme="minorHAnsi" w:hAnsiTheme="minorHAnsi" w:cstheme="minorHAnsi"/>
          <w:sz w:val="24"/>
          <w:szCs w:val="24"/>
        </w:rPr>
        <w:t>SIGNATURE: _</w:t>
      </w:r>
      <w:r w:rsidRPr="006404C2">
        <w:rPr>
          <w:rFonts w:asciiTheme="minorHAnsi" w:hAnsiTheme="minorHAnsi" w:cstheme="minorHAnsi"/>
          <w:sz w:val="24"/>
          <w:szCs w:val="24"/>
        </w:rPr>
        <w:t>_________________________________________________________</w:t>
      </w:r>
      <w:r>
        <w:rPr>
          <w:rFonts w:asciiTheme="minorHAnsi" w:hAnsiTheme="minorHAnsi" w:cstheme="minorHAnsi"/>
          <w:sz w:val="24"/>
          <w:szCs w:val="24"/>
        </w:rPr>
        <w:t>_</w:t>
      </w:r>
    </w:p>
    <w:p w14:paraId="0AC6BB91" w14:textId="77777777" w:rsidR="00773F6E" w:rsidRPr="006404C2" w:rsidRDefault="00773F6E" w:rsidP="00773F6E">
      <w:pPr>
        <w:ind w:right="-540"/>
        <w:rPr>
          <w:rFonts w:asciiTheme="minorHAnsi" w:hAnsiTheme="minorHAnsi" w:cstheme="minorHAnsi"/>
          <w:sz w:val="24"/>
          <w:szCs w:val="24"/>
        </w:rPr>
      </w:pPr>
    </w:p>
    <w:p w14:paraId="647DF0B6" w14:textId="1E3DB7B1" w:rsidR="00773F6E" w:rsidRDefault="005F59C4" w:rsidP="00592927">
      <w:pPr>
        <w:pStyle w:val="BodyText"/>
        <w:spacing w:before="7"/>
        <w:rPr>
          <w:rFonts w:asciiTheme="minorHAnsi" w:hAnsiTheme="minorHAnsi" w:cstheme="minorHAnsi"/>
          <w:b/>
          <w:sz w:val="24"/>
          <w:szCs w:val="24"/>
          <w:u w:val="single"/>
        </w:rPr>
      </w:pPr>
      <w:r w:rsidRPr="006404C2">
        <w:rPr>
          <w:rFonts w:ascii="Calibri" w:hAnsi="Calibri"/>
          <w:sz w:val="24"/>
          <w:szCs w:val="24"/>
        </w:rPr>
        <w:t>TITLE: _</w:t>
      </w:r>
      <w:r w:rsidR="00773F6E" w:rsidRPr="006404C2">
        <w:rPr>
          <w:rFonts w:ascii="Calibri" w:hAnsi="Calibri"/>
          <w:sz w:val="24"/>
          <w:szCs w:val="24"/>
        </w:rPr>
        <w:t>_________</w:t>
      </w:r>
      <w:r w:rsidR="00773F6E" w:rsidRPr="00EF6453">
        <w:rPr>
          <w:rFonts w:ascii="Calibri" w:hAnsi="Calibri"/>
          <w:szCs w:val="24"/>
        </w:rPr>
        <w:t>_______</w:t>
      </w:r>
      <w:r w:rsidR="00773F6E">
        <w:rPr>
          <w:rFonts w:ascii="Calibri" w:hAnsi="Calibri"/>
          <w:szCs w:val="24"/>
        </w:rPr>
        <w:t>_________________</w:t>
      </w:r>
      <w:r w:rsidR="00773F6E" w:rsidRPr="00EF6453">
        <w:rPr>
          <w:rFonts w:ascii="Calibri" w:hAnsi="Calibri"/>
          <w:szCs w:val="24"/>
        </w:rPr>
        <w:t>_______________</w:t>
      </w:r>
      <w:r w:rsidRPr="00EF6453">
        <w:rPr>
          <w:rFonts w:ascii="Calibri" w:hAnsi="Calibri"/>
          <w:szCs w:val="24"/>
        </w:rPr>
        <w:t>DATE: _</w:t>
      </w:r>
      <w:r w:rsidR="00773F6E" w:rsidRPr="00EF6453">
        <w:rPr>
          <w:rFonts w:ascii="Calibri" w:hAnsi="Calibri"/>
          <w:szCs w:val="24"/>
        </w:rPr>
        <w:t>____________________</w:t>
      </w:r>
      <w:r w:rsidR="00773F6E">
        <w:rPr>
          <w:rFonts w:ascii="Calibri" w:hAnsi="Calibri"/>
          <w:szCs w:val="24"/>
        </w:rPr>
        <w:t>_</w:t>
      </w:r>
    </w:p>
    <w:sectPr w:rsidR="00773F6E" w:rsidSect="00C2785F">
      <w:headerReference w:type="even" r:id="rId16"/>
      <w:headerReference w:type="default" r:id="rId17"/>
      <w:footerReference w:type="even" r:id="rId18"/>
      <w:footerReference w:type="default" r:id="rId19"/>
      <w:headerReference w:type="first" r:id="rId20"/>
      <w:footerReference w:type="first" r:id="rId21"/>
      <w:type w:val="continuous"/>
      <w:pgSz w:w="12240" w:h="15840"/>
      <w:pgMar w:top="460" w:right="1160" w:bottom="280" w:left="46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3FCDE" w14:textId="77777777" w:rsidR="001A5526" w:rsidRDefault="001A5526" w:rsidP="00811699">
      <w:r>
        <w:separator/>
      </w:r>
    </w:p>
  </w:endnote>
  <w:endnote w:type="continuationSeparator" w:id="0">
    <w:p w14:paraId="6358B8DF" w14:textId="77777777" w:rsidR="001A5526" w:rsidRDefault="001A5526" w:rsidP="0081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B9982" w14:textId="77777777" w:rsidR="0030437A" w:rsidRDefault="00304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36412"/>
      <w:docPartObj>
        <w:docPartGallery w:val="Page Numbers (Bottom of Page)"/>
        <w:docPartUnique/>
      </w:docPartObj>
    </w:sdtPr>
    <w:sdtEndPr>
      <w:rPr>
        <w:noProof/>
      </w:rPr>
    </w:sdtEndPr>
    <w:sdtContent>
      <w:p w14:paraId="3AFDA384" w14:textId="77777777" w:rsidR="00702DE1" w:rsidRDefault="00C918AE">
        <w:pPr>
          <w:pStyle w:val="Footer"/>
          <w:jc w:val="right"/>
        </w:pPr>
        <w:r>
          <w:t xml:space="preserve"> </w:t>
        </w:r>
        <w:r w:rsidR="00702DE1">
          <w:fldChar w:fldCharType="begin"/>
        </w:r>
        <w:r w:rsidR="00702DE1">
          <w:instrText xml:space="preserve"> PAGE   \* MERGEFORMAT </w:instrText>
        </w:r>
        <w:r w:rsidR="00702DE1">
          <w:fldChar w:fldCharType="separate"/>
        </w:r>
        <w:r w:rsidR="00C352EE">
          <w:rPr>
            <w:noProof/>
          </w:rPr>
          <w:t>7</w:t>
        </w:r>
        <w:r w:rsidR="00702DE1">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5330F" w14:textId="77777777" w:rsidR="0030437A" w:rsidRDefault="00304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6D652" w14:textId="77777777" w:rsidR="001A5526" w:rsidRDefault="001A5526" w:rsidP="00811699">
      <w:r>
        <w:separator/>
      </w:r>
    </w:p>
  </w:footnote>
  <w:footnote w:type="continuationSeparator" w:id="0">
    <w:p w14:paraId="7D08D9AF" w14:textId="77777777" w:rsidR="001A5526" w:rsidRDefault="001A5526" w:rsidP="0081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45A12" w14:textId="646A2188" w:rsidR="0030437A" w:rsidRDefault="00304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F4DC5" w14:textId="02796354" w:rsidR="0030437A" w:rsidRDefault="00304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19EF4" w14:textId="27F7B1BB" w:rsidR="0030437A" w:rsidRDefault="00304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2160" w:hanging="360"/>
      </w:pPr>
      <w:rPr>
        <w:rFonts w:ascii="Symbol" w:hAnsi="Symbol" w:cs="Symbol"/>
        <w:b w:val="0"/>
        <w:bCs w:val="0"/>
        <w:w w:val="99"/>
        <w:sz w:val="20"/>
        <w:szCs w:val="20"/>
      </w:rPr>
    </w:lvl>
    <w:lvl w:ilvl="1">
      <w:numFmt w:val="bullet"/>
      <w:lvlText w:val="o"/>
      <w:lvlJc w:val="left"/>
      <w:pPr>
        <w:ind w:left="2880" w:hanging="360"/>
      </w:pPr>
      <w:rPr>
        <w:rFonts w:ascii="Courier New" w:hAnsi="Courier New" w:cs="Courier New"/>
        <w:b w:val="0"/>
        <w:bCs w:val="0"/>
        <w:w w:val="99"/>
        <w:sz w:val="20"/>
        <w:szCs w:val="20"/>
      </w:rPr>
    </w:lvl>
    <w:lvl w:ilvl="2">
      <w:numFmt w:val="bullet"/>
      <w:lvlText w:val=""/>
      <w:lvlJc w:val="left"/>
      <w:pPr>
        <w:ind w:left="3600" w:hanging="360"/>
      </w:pPr>
      <w:rPr>
        <w:rFonts w:ascii="Wingdings" w:hAnsi="Wingdings" w:cs="Wingdings"/>
        <w:b w:val="0"/>
        <w:bCs w:val="0"/>
        <w:w w:val="99"/>
        <w:sz w:val="20"/>
        <w:szCs w:val="20"/>
      </w:rPr>
    </w:lvl>
    <w:lvl w:ilvl="3">
      <w:numFmt w:val="bullet"/>
      <w:lvlText w:val="•"/>
      <w:lvlJc w:val="left"/>
      <w:pPr>
        <w:ind w:left="4480" w:hanging="360"/>
      </w:pPr>
    </w:lvl>
    <w:lvl w:ilvl="4">
      <w:numFmt w:val="bullet"/>
      <w:lvlText w:val="•"/>
      <w:lvlJc w:val="left"/>
      <w:pPr>
        <w:ind w:left="5360" w:hanging="360"/>
      </w:pPr>
    </w:lvl>
    <w:lvl w:ilvl="5">
      <w:numFmt w:val="bullet"/>
      <w:lvlText w:val="•"/>
      <w:lvlJc w:val="left"/>
      <w:pPr>
        <w:ind w:left="6240" w:hanging="360"/>
      </w:pPr>
    </w:lvl>
    <w:lvl w:ilvl="6">
      <w:numFmt w:val="bullet"/>
      <w:lvlText w:val="•"/>
      <w:lvlJc w:val="left"/>
      <w:pPr>
        <w:ind w:left="7120" w:hanging="360"/>
      </w:pPr>
    </w:lvl>
    <w:lvl w:ilvl="7">
      <w:numFmt w:val="bullet"/>
      <w:lvlText w:val="•"/>
      <w:lvlJc w:val="left"/>
      <w:pPr>
        <w:ind w:left="8000" w:hanging="360"/>
      </w:pPr>
    </w:lvl>
    <w:lvl w:ilvl="8">
      <w:numFmt w:val="bullet"/>
      <w:lvlText w:val="•"/>
      <w:lvlJc w:val="left"/>
      <w:pPr>
        <w:ind w:left="8880" w:hanging="360"/>
      </w:pPr>
    </w:lvl>
  </w:abstractNum>
  <w:abstractNum w:abstractNumId="1" w15:restartNumberingAfterBreak="0">
    <w:nsid w:val="0106631B"/>
    <w:multiLevelType w:val="hybridMultilevel"/>
    <w:tmpl w:val="F6804C1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3E04D8C"/>
    <w:multiLevelType w:val="hybridMultilevel"/>
    <w:tmpl w:val="8BD6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20D4F"/>
    <w:multiLevelType w:val="singleLevel"/>
    <w:tmpl w:val="4CDE3DEC"/>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115757CF"/>
    <w:multiLevelType w:val="hybridMultilevel"/>
    <w:tmpl w:val="70E8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6542AB"/>
    <w:multiLevelType w:val="hybridMultilevel"/>
    <w:tmpl w:val="D8B8A31E"/>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3FB3AB9"/>
    <w:multiLevelType w:val="hybridMultilevel"/>
    <w:tmpl w:val="53DEDCBE"/>
    <w:lvl w:ilvl="0" w:tplc="0C28BD16">
      <w:start w:val="1"/>
      <w:numFmt w:val="lowerLetter"/>
      <w:lvlText w:val="(%1)"/>
      <w:lvlJc w:val="left"/>
      <w:pPr>
        <w:ind w:left="1440" w:hanging="360"/>
      </w:pPr>
      <w:rPr>
        <w:rFonts w:ascii="Calibri" w:eastAsia="Times New Roman" w:hAnsi="Calibri" w:cs="Times New Roman"/>
        <w:spacing w:val="-3"/>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C7156B2"/>
    <w:multiLevelType w:val="multilevel"/>
    <w:tmpl w:val="88E0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A0481"/>
    <w:multiLevelType w:val="hybridMultilevel"/>
    <w:tmpl w:val="DB9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8191A"/>
    <w:multiLevelType w:val="hybridMultilevel"/>
    <w:tmpl w:val="38101620"/>
    <w:lvl w:ilvl="0" w:tplc="04090003">
      <w:start w:val="1"/>
      <w:numFmt w:val="bullet"/>
      <w:lvlText w:val="o"/>
      <w:lvlJc w:val="left"/>
      <w:pPr>
        <w:ind w:left="2880" w:hanging="360"/>
      </w:pPr>
      <w:rPr>
        <w:rFonts w:ascii="Courier New" w:hAnsi="Courier New"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0" w15:restartNumberingAfterBreak="0">
    <w:nsid w:val="259616F4"/>
    <w:multiLevelType w:val="hybridMultilevel"/>
    <w:tmpl w:val="AF18C1C2"/>
    <w:lvl w:ilvl="0" w:tplc="DE666BE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DE146C"/>
    <w:multiLevelType w:val="hybridMultilevel"/>
    <w:tmpl w:val="2AFC7760"/>
    <w:lvl w:ilvl="0" w:tplc="DE666BE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9266EC"/>
    <w:multiLevelType w:val="hybridMultilevel"/>
    <w:tmpl w:val="7D50D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250B9F"/>
    <w:multiLevelType w:val="hybridMultilevel"/>
    <w:tmpl w:val="CD18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06EE7"/>
    <w:multiLevelType w:val="hybridMultilevel"/>
    <w:tmpl w:val="DBB2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F4F99"/>
    <w:multiLevelType w:val="hybridMultilevel"/>
    <w:tmpl w:val="EC4CB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EE33D03"/>
    <w:multiLevelType w:val="hybridMultilevel"/>
    <w:tmpl w:val="2DBE4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7E7645"/>
    <w:multiLevelType w:val="hybridMultilevel"/>
    <w:tmpl w:val="FF8A17CE"/>
    <w:lvl w:ilvl="0" w:tplc="E87EC1D0">
      <w:start w:val="1"/>
      <w:numFmt w:val="lowerLetter"/>
      <w:lvlText w:val="(%1)"/>
      <w:lvlJc w:val="left"/>
      <w:pPr>
        <w:ind w:left="1181" w:hanging="360"/>
      </w:pPr>
      <w:rPr>
        <w:rFonts w:ascii="Cambria" w:hAnsi="Cambria" w:cs="Bookman Old Style" w:hint="default"/>
        <w:spacing w:val="-3"/>
        <w:sz w:val="20"/>
        <w:szCs w:val="20"/>
      </w:rPr>
    </w:lvl>
    <w:lvl w:ilvl="1" w:tplc="04090019">
      <w:start w:val="1"/>
      <w:numFmt w:val="lowerLetter"/>
      <w:lvlText w:val="%2."/>
      <w:lvlJc w:val="left"/>
      <w:pPr>
        <w:ind w:left="1901" w:hanging="360"/>
      </w:pPr>
    </w:lvl>
    <w:lvl w:ilvl="2" w:tplc="0409001B">
      <w:start w:val="1"/>
      <w:numFmt w:val="lowerRoman"/>
      <w:lvlText w:val="%3."/>
      <w:lvlJc w:val="right"/>
      <w:pPr>
        <w:ind w:left="2621" w:hanging="180"/>
      </w:pPr>
    </w:lvl>
    <w:lvl w:ilvl="3" w:tplc="0409000F">
      <w:start w:val="1"/>
      <w:numFmt w:val="decimal"/>
      <w:lvlText w:val="%4."/>
      <w:lvlJc w:val="left"/>
      <w:pPr>
        <w:ind w:left="3341" w:hanging="360"/>
      </w:pPr>
    </w:lvl>
    <w:lvl w:ilvl="4" w:tplc="04090019">
      <w:start w:val="1"/>
      <w:numFmt w:val="lowerLetter"/>
      <w:lvlText w:val="%5."/>
      <w:lvlJc w:val="left"/>
      <w:pPr>
        <w:ind w:left="4061" w:hanging="360"/>
      </w:pPr>
    </w:lvl>
    <w:lvl w:ilvl="5" w:tplc="0409001B">
      <w:start w:val="1"/>
      <w:numFmt w:val="lowerRoman"/>
      <w:lvlText w:val="%6."/>
      <w:lvlJc w:val="right"/>
      <w:pPr>
        <w:ind w:left="4781" w:hanging="180"/>
      </w:pPr>
    </w:lvl>
    <w:lvl w:ilvl="6" w:tplc="0409000F">
      <w:start w:val="1"/>
      <w:numFmt w:val="decimal"/>
      <w:lvlText w:val="%7."/>
      <w:lvlJc w:val="left"/>
      <w:pPr>
        <w:ind w:left="5501" w:hanging="360"/>
      </w:pPr>
    </w:lvl>
    <w:lvl w:ilvl="7" w:tplc="04090019">
      <w:start w:val="1"/>
      <w:numFmt w:val="lowerLetter"/>
      <w:lvlText w:val="%8."/>
      <w:lvlJc w:val="left"/>
      <w:pPr>
        <w:ind w:left="6221" w:hanging="360"/>
      </w:pPr>
    </w:lvl>
    <w:lvl w:ilvl="8" w:tplc="0409001B">
      <w:start w:val="1"/>
      <w:numFmt w:val="lowerRoman"/>
      <w:lvlText w:val="%9."/>
      <w:lvlJc w:val="right"/>
      <w:pPr>
        <w:ind w:left="6941" w:hanging="180"/>
      </w:pPr>
    </w:lvl>
  </w:abstractNum>
  <w:abstractNum w:abstractNumId="18" w15:restartNumberingAfterBreak="0">
    <w:nsid w:val="49A57FA2"/>
    <w:multiLevelType w:val="singleLevel"/>
    <w:tmpl w:val="A884807A"/>
    <w:lvl w:ilvl="0">
      <w:start w:val="3"/>
      <w:numFmt w:val="decimal"/>
      <w:lvlText w:val="%1."/>
      <w:lvlJc w:val="left"/>
      <w:pPr>
        <w:tabs>
          <w:tab w:val="num" w:pos="360"/>
        </w:tabs>
        <w:ind w:left="360" w:hanging="360"/>
      </w:pPr>
      <w:rPr>
        <w:rFonts w:hint="default"/>
      </w:rPr>
    </w:lvl>
  </w:abstractNum>
  <w:abstractNum w:abstractNumId="19" w15:restartNumberingAfterBreak="0">
    <w:nsid w:val="527C1A37"/>
    <w:multiLevelType w:val="hybridMultilevel"/>
    <w:tmpl w:val="E9785FE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528180C"/>
    <w:multiLevelType w:val="hybridMultilevel"/>
    <w:tmpl w:val="865E3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2E12C4"/>
    <w:multiLevelType w:val="hybridMultilevel"/>
    <w:tmpl w:val="3AD8E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C586F5A"/>
    <w:multiLevelType w:val="hybridMultilevel"/>
    <w:tmpl w:val="D1961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56388C"/>
    <w:multiLevelType w:val="hybridMultilevel"/>
    <w:tmpl w:val="45E274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69327FB9"/>
    <w:multiLevelType w:val="hybridMultilevel"/>
    <w:tmpl w:val="5DAAD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4846A8"/>
    <w:multiLevelType w:val="hybridMultilevel"/>
    <w:tmpl w:val="A1F8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571ADC"/>
    <w:multiLevelType w:val="hybridMultilevel"/>
    <w:tmpl w:val="4F3A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344654"/>
    <w:multiLevelType w:val="hybridMultilevel"/>
    <w:tmpl w:val="87CAD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F023788"/>
    <w:multiLevelType w:val="hybridMultilevel"/>
    <w:tmpl w:val="3E0E2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21"/>
  </w:num>
  <w:num w:numId="4">
    <w:abstractNumId w:val="19"/>
  </w:num>
  <w:num w:numId="5">
    <w:abstractNumId w:val="4"/>
  </w:num>
  <w:num w:numId="6">
    <w:abstractNumId w:val="13"/>
  </w:num>
  <w:num w:numId="7">
    <w:abstractNumId w:val="3"/>
  </w:num>
  <w:num w:numId="8">
    <w:abstractNumId w:val="18"/>
  </w:num>
  <w:num w:numId="9">
    <w:abstractNumId w:val="2"/>
  </w:num>
  <w:num w:numId="10">
    <w:abstractNumId w:val="14"/>
  </w:num>
  <w:num w:numId="11">
    <w:abstractNumId w:val="8"/>
  </w:num>
  <w:num w:numId="12">
    <w:abstractNumId w:val="21"/>
  </w:num>
  <w:num w:numId="13">
    <w:abstractNumId w:val="14"/>
  </w:num>
  <w:num w:numId="14">
    <w:abstractNumId w:val="19"/>
  </w:num>
  <w:num w:numId="15">
    <w:abstractNumId w:val="27"/>
  </w:num>
  <w:num w:numId="16">
    <w:abstractNumId w:val="4"/>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9"/>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
  </w:num>
  <w:num w:numId="24">
    <w:abstractNumId w:val="5"/>
  </w:num>
  <w:num w:numId="25">
    <w:abstractNumId w:val="7"/>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8"/>
  </w:num>
  <w:num w:numId="29">
    <w:abstractNumId w:val="25"/>
  </w:num>
  <w:num w:numId="30">
    <w:abstractNumId w:val="16"/>
  </w:num>
  <w:num w:numId="31">
    <w:abstractNumId w:val="27"/>
  </w:num>
  <w:num w:numId="32">
    <w:abstractNumId w:val="22"/>
  </w:num>
  <w:num w:numId="33">
    <w:abstractNumId w:val="11"/>
  </w:num>
  <w:num w:numId="34">
    <w:abstractNumId w:val="12"/>
  </w:num>
  <w:num w:numId="35">
    <w:abstractNumId w:val="26"/>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5C"/>
    <w:rsid w:val="00000197"/>
    <w:rsid w:val="00001F03"/>
    <w:rsid w:val="00005A49"/>
    <w:rsid w:val="00021012"/>
    <w:rsid w:val="00041350"/>
    <w:rsid w:val="0005255F"/>
    <w:rsid w:val="000567BA"/>
    <w:rsid w:val="00060F03"/>
    <w:rsid w:val="00074539"/>
    <w:rsid w:val="000835D7"/>
    <w:rsid w:val="00084848"/>
    <w:rsid w:val="00094495"/>
    <w:rsid w:val="00097E54"/>
    <w:rsid w:val="000A43FA"/>
    <w:rsid w:val="000A6106"/>
    <w:rsid w:val="000B0523"/>
    <w:rsid w:val="000B6BD9"/>
    <w:rsid w:val="000C5E3B"/>
    <w:rsid w:val="000D0485"/>
    <w:rsid w:val="000D4DC5"/>
    <w:rsid w:val="000E13BC"/>
    <w:rsid w:val="000E334E"/>
    <w:rsid w:val="000E5CA4"/>
    <w:rsid w:val="000E5D94"/>
    <w:rsid w:val="000E6F31"/>
    <w:rsid w:val="001023AF"/>
    <w:rsid w:val="001051BA"/>
    <w:rsid w:val="00111EF6"/>
    <w:rsid w:val="00112906"/>
    <w:rsid w:val="00127614"/>
    <w:rsid w:val="00127728"/>
    <w:rsid w:val="0014063E"/>
    <w:rsid w:val="00145798"/>
    <w:rsid w:val="00150F40"/>
    <w:rsid w:val="00151169"/>
    <w:rsid w:val="00163B04"/>
    <w:rsid w:val="001645C8"/>
    <w:rsid w:val="00170395"/>
    <w:rsid w:val="001733CE"/>
    <w:rsid w:val="00182455"/>
    <w:rsid w:val="00184F30"/>
    <w:rsid w:val="001A4F06"/>
    <w:rsid w:val="001A5526"/>
    <w:rsid w:val="001A77AB"/>
    <w:rsid w:val="001B3C4D"/>
    <w:rsid w:val="001C345D"/>
    <w:rsid w:val="001C4F79"/>
    <w:rsid w:val="001D427F"/>
    <w:rsid w:val="001F4A24"/>
    <w:rsid w:val="002006CD"/>
    <w:rsid w:val="00213157"/>
    <w:rsid w:val="0021761A"/>
    <w:rsid w:val="00222C96"/>
    <w:rsid w:val="002233E0"/>
    <w:rsid w:val="00226496"/>
    <w:rsid w:val="00240E31"/>
    <w:rsid w:val="002610EF"/>
    <w:rsid w:val="0026485D"/>
    <w:rsid w:val="00276A55"/>
    <w:rsid w:val="002814DC"/>
    <w:rsid w:val="0029028E"/>
    <w:rsid w:val="00294588"/>
    <w:rsid w:val="002B05FE"/>
    <w:rsid w:val="002C3919"/>
    <w:rsid w:val="002C4461"/>
    <w:rsid w:val="002D241C"/>
    <w:rsid w:val="002E2780"/>
    <w:rsid w:val="002E2B7F"/>
    <w:rsid w:val="002E4155"/>
    <w:rsid w:val="002E551B"/>
    <w:rsid w:val="002F5DB4"/>
    <w:rsid w:val="002F6A02"/>
    <w:rsid w:val="0030437A"/>
    <w:rsid w:val="0030716D"/>
    <w:rsid w:val="00307D3F"/>
    <w:rsid w:val="003113E8"/>
    <w:rsid w:val="003243ED"/>
    <w:rsid w:val="00350E93"/>
    <w:rsid w:val="00354D61"/>
    <w:rsid w:val="00355FF7"/>
    <w:rsid w:val="003604BB"/>
    <w:rsid w:val="00364353"/>
    <w:rsid w:val="003713CC"/>
    <w:rsid w:val="00386EA5"/>
    <w:rsid w:val="00386ED0"/>
    <w:rsid w:val="00394752"/>
    <w:rsid w:val="003A6C53"/>
    <w:rsid w:val="003B5CAA"/>
    <w:rsid w:val="003B78A6"/>
    <w:rsid w:val="003D2A05"/>
    <w:rsid w:val="003D4942"/>
    <w:rsid w:val="003D53A3"/>
    <w:rsid w:val="003D5B38"/>
    <w:rsid w:val="003F7978"/>
    <w:rsid w:val="00406EDC"/>
    <w:rsid w:val="0040756D"/>
    <w:rsid w:val="00421196"/>
    <w:rsid w:val="004234EE"/>
    <w:rsid w:val="00424582"/>
    <w:rsid w:val="00424BB1"/>
    <w:rsid w:val="004265A9"/>
    <w:rsid w:val="00426BB1"/>
    <w:rsid w:val="00440D4B"/>
    <w:rsid w:val="004420F0"/>
    <w:rsid w:val="00446923"/>
    <w:rsid w:val="00447A19"/>
    <w:rsid w:val="00453858"/>
    <w:rsid w:val="00461A67"/>
    <w:rsid w:val="00467A5F"/>
    <w:rsid w:val="00470E00"/>
    <w:rsid w:val="0047624C"/>
    <w:rsid w:val="00476D57"/>
    <w:rsid w:val="00477CE8"/>
    <w:rsid w:val="004802F2"/>
    <w:rsid w:val="004812D9"/>
    <w:rsid w:val="004825BB"/>
    <w:rsid w:val="00486469"/>
    <w:rsid w:val="004A4DE1"/>
    <w:rsid w:val="004A61EA"/>
    <w:rsid w:val="004B026D"/>
    <w:rsid w:val="004B1086"/>
    <w:rsid w:val="004B1ED3"/>
    <w:rsid w:val="004C0C95"/>
    <w:rsid w:val="004C108D"/>
    <w:rsid w:val="004C1E64"/>
    <w:rsid w:val="004C5556"/>
    <w:rsid w:val="004D1FC7"/>
    <w:rsid w:val="004F024E"/>
    <w:rsid w:val="004F0439"/>
    <w:rsid w:val="00531AE0"/>
    <w:rsid w:val="00533F54"/>
    <w:rsid w:val="005364C5"/>
    <w:rsid w:val="00540C1C"/>
    <w:rsid w:val="0054532C"/>
    <w:rsid w:val="005500D5"/>
    <w:rsid w:val="00550CF7"/>
    <w:rsid w:val="00550FCF"/>
    <w:rsid w:val="00552134"/>
    <w:rsid w:val="00556771"/>
    <w:rsid w:val="005736EF"/>
    <w:rsid w:val="00581411"/>
    <w:rsid w:val="005814EC"/>
    <w:rsid w:val="00581ADE"/>
    <w:rsid w:val="0058289B"/>
    <w:rsid w:val="00582C7D"/>
    <w:rsid w:val="00592927"/>
    <w:rsid w:val="00594654"/>
    <w:rsid w:val="005B2896"/>
    <w:rsid w:val="005B4382"/>
    <w:rsid w:val="005C38C8"/>
    <w:rsid w:val="005D338A"/>
    <w:rsid w:val="005D52F3"/>
    <w:rsid w:val="005E166C"/>
    <w:rsid w:val="005E23D0"/>
    <w:rsid w:val="005F10ED"/>
    <w:rsid w:val="005F59C4"/>
    <w:rsid w:val="00603BA2"/>
    <w:rsid w:val="00604032"/>
    <w:rsid w:val="00607CAC"/>
    <w:rsid w:val="006157BF"/>
    <w:rsid w:val="00615890"/>
    <w:rsid w:val="00621537"/>
    <w:rsid w:val="006235AF"/>
    <w:rsid w:val="00637981"/>
    <w:rsid w:val="006404C2"/>
    <w:rsid w:val="00643559"/>
    <w:rsid w:val="00651B73"/>
    <w:rsid w:val="00666BDC"/>
    <w:rsid w:val="00685D1C"/>
    <w:rsid w:val="00687282"/>
    <w:rsid w:val="00691CB3"/>
    <w:rsid w:val="006A5236"/>
    <w:rsid w:val="006B047A"/>
    <w:rsid w:val="006B486C"/>
    <w:rsid w:val="006E28EF"/>
    <w:rsid w:val="006E6DDB"/>
    <w:rsid w:val="00702DE1"/>
    <w:rsid w:val="007070AF"/>
    <w:rsid w:val="00720BB0"/>
    <w:rsid w:val="0072215C"/>
    <w:rsid w:val="00723048"/>
    <w:rsid w:val="00725C98"/>
    <w:rsid w:val="007364F2"/>
    <w:rsid w:val="0073746D"/>
    <w:rsid w:val="00740288"/>
    <w:rsid w:val="00740818"/>
    <w:rsid w:val="00744B67"/>
    <w:rsid w:val="00752BFF"/>
    <w:rsid w:val="00773F6E"/>
    <w:rsid w:val="00783C1E"/>
    <w:rsid w:val="007A065B"/>
    <w:rsid w:val="007A32A1"/>
    <w:rsid w:val="007A4067"/>
    <w:rsid w:val="007B23C9"/>
    <w:rsid w:val="007B594D"/>
    <w:rsid w:val="007B738E"/>
    <w:rsid w:val="007B7D37"/>
    <w:rsid w:val="007D157F"/>
    <w:rsid w:val="007D284B"/>
    <w:rsid w:val="007D32A9"/>
    <w:rsid w:val="007D5F7A"/>
    <w:rsid w:val="007D7E06"/>
    <w:rsid w:val="007E1B77"/>
    <w:rsid w:val="007F2045"/>
    <w:rsid w:val="007F52C9"/>
    <w:rsid w:val="007F72B5"/>
    <w:rsid w:val="00811699"/>
    <w:rsid w:val="00814874"/>
    <w:rsid w:val="00826BAF"/>
    <w:rsid w:val="00832AA2"/>
    <w:rsid w:val="00833791"/>
    <w:rsid w:val="00850434"/>
    <w:rsid w:val="00850C22"/>
    <w:rsid w:val="00854D68"/>
    <w:rsid w:val="00856287"/>
    <w:rsid w:val="0087034A"/>
    <w:rsid w:val="00873C98"/>
    <w:rsid w:val="00873CF2"/>
    <w:rsid w:val="00892C32"/>
    <w:rsid w:val="00897E6D"/>
    <w:rsid w:val="008A6213"/>
    <w:rsid w:val="008A6FAE"/>
    <w:rsid w:val="008B262B"/>
    <w:rsid w:val="008B735B"/>
    <w:rsid w:val="008D370B"/>
    <w:rsid w:val="008F001D"/>
    <w:rsid w:val="008F3EC8"/>
    <w:rsid w:val="00907C32"/>
    <w:rsid w:val="00924AC4"/>
    <w:rsid w:val="00931BEC"/>
    <w:rsid w:val="00945D10"/>
    <w:rsid w:val="00946714"/>
    <w:rsid w:val="009562AD"/>
    <w:rsid w:val="00960DF0"/>
    <w:rsid w:val="0096569F"/>
    <w:rsid w:val="00970039"/>
    <w:rsid w:val="0097237A"/>
    <w:rsid w:val="00974A3D"/>
    <w:rsid w:val="00983D7D"/>
    <w:rsid w:val="009854DF"/>
    <w:rsid w:val="0099585C"/>
    <w:rsid w:val="009A3A84"/>
    <w:rsid w:val="009A4E4B"/>
    <w:rsid w:val="009B4192"/>
    <w:rsid w:val="009B697A"/>
    <w:rsid w:val="009C1B94"/>
    <w:rsid w:val="009C5E03"/>
    <w:rsid w:val="009C70D4"/>
    <w:rsid w:val="009C76D5"/>
    <w:rsid w:val="009D7561"/>
    <w:rsid w:val="00A1149A"/>
    <w:rsid w:val="00A13923"/>
    <w:rsid w:val="00A148AD"/>
    <w:rsid w:val="00A25BA6"/>
    <w:rsid w:val="00A267F6"/>
    <w:rsid w:val="00A31DE0"/>
    <w:rsid w:val="00A324EB"/>
    <w:rsid w:val="00A40F16"/>
    <w:rsid w:val="00A423EA"/>
    <w:rsid w:val="00A46348"/>
    <w:rsid w:val="00A56694"/>
    <w:rsid w:val="00A71A7D"/>
    <w:rsid w:val="00A758E7"/>
    <w:rsid w:val="00A75B38"/>
    <w:rsid w:val="00A8641F"/>
    <w:rsid w:val="00A94C1C"/>
    <w:rsid w:val="00A976E9"/>
    <w:rsid w:val="00AA01F2"/>
    <w:rsid w:val="00AA2AB0"/>
    <w:rsid w:val="00AC4205"/>
    <w:rsid w:val="00AD18CB"/>
    <w:rsid w:val="00AF120F"/>
    <w:rsid w:val="00AF5866"/>
    <w:rsid w:val="00AF716E"/>
    <w:rsid w:val="00AF7FAA"/>
    <w:rsid w:val="00B053AB"/>
    <w:rsid w:val="00B05A35"/>
    <w:rsid w:val="00B065F1"/>
    <w:rsid w:val="00B1057F"/>
    <w:rsid w:val="00B2098C"/>
    <w:rsid w:val="00B229F7"/>
    <w:rsid w:val="00B27190"/>
    <w:rsid w:val="00B31F3D"/>
    <w:rsid w:val="00B35ACF"/>
    <w:rsid w:val="00B60989"/>
    <w:rsid w:val="00B61763"/>
    <w:rsid w:val="00B6589D"/>
    <w:rsid w:val="00B663B5"/>
    <w:rsid w:val="00B67316"/>
    <w:rsid w:val="00B7348D"/>
    <w:rsid w:val="00B82562"/>
    <w:rsid w:val="00B83365"/>
    <w:rsid w:val="00B85501"/>
    <w:rsid w:val="00B92409"/>
    <w:rsid w:val="00B975AD"/>
    <w:rsid w:val="00BC1DBE"/>
    <w:rsid w:val="00BD1509"/>
    <w:rsid w:val="00BE050C"/>
    <w:rsid w:val="00BE1987"/>
    <w:rsid w:val="00BE200B"/>
    <w:rsid w:val="00BE65BD"/>
    <w:rsid w:val="00C07BA9"/>
    <w:rsid w:val="00C1278A"/>
    <w:rsid w:val="00C15F54"/>
    <w:rsid w:val="00C17272"/>
    <w:rsid w:val="00C26B9E"/>
    <w:rsid w:val="00C2785F"/>
    <w:rsid w:val="00C33AAC"/>
    <w:rsid w:val="00C352EE"/>
    <w:rsid w:val="00C51DC1"/>
    <w:rsid w:val="00C52C29"/>
    <w:rsid w:val="00C62034"/>
    <w:rsid w:val="00C667DE"/>
    <w:rsid w:val="00C70138"/>
    <w:rsid w:val="00C76633"/>
    <w:rsid w:val="00C81027"/>
    <w:rsid w:val="00C8643E"/>
    <w:rsid w:val="00C918AE"/>
    <w:rsid w:val="00C926CB"/>
    <w:rsid w:val="00C93AED"/>
    <w:rsid w:val="00CA48F4"/>
    <w:rsid w:val="00CA4CDC"/>
    <w:rsid w:val="00CC00FB"/>
    <w:rsid w:val="00CD22FE"/>
    <w:rsid w:val="00CD6222"/>
    <w:rsid w:val="00D23A4E"/>
    <w:rsid w:val="00D23F75"/>
    <w:rsid w:val="00D241FD"/>
    <w:rsid w:val="00D415C4"/>
    <w:rsid w:val="00D4759A"/>
    <w:rsid w:val="00D47CEB"/>
    <w:rsid w:val="00D614F2"/>
    <w:rsid w:val="00D62A0A"/>
    <w:rsid w:val="00D66F3F"/>
    <w:rsid w:val="00D764C5"/>
    <w:rsid w:val="00D81DCA"/>
    <w:rsid w:val="00D82E54"/>
    <w:rsid w:val="00D854F7"/>
    <w:rsid w:val="00D91F17"/>
    <w:rsid w:val="00D955B7"/>
    <w:rsid w:val="00D97CF7"/>
    <w:rsid w:val="00DB6A60"/>
    <w:rsid w:val="00DB6A9D"/>
    <w:rsid w:val="00DC6364"/>
    <w:rsid w:val="00DC7E09"/>
    <w:rsid w:val="00DD5DB5"/>
    <w:rsid w:val="00DD70D5"/>
    <w:rsid w:val="00DE5D80"/>
    <w:rsid w:val="00DE6D81"/>
    <w:rsid w:val="00DF191B"/>
    <w:rsid w:val="00DF5F10"/>
    <w:rsid w:val="00E02FDC"/>
    <w:rsid w:val="00E059BB"/>
    <w:rsid w:val="00E120A8"/>
    <w:rsid w:val="00E141A5"/>
    <w:rsid w:val="00E1774D"/>
    <w:rsid w:val="00E23E50"/>
    <w:rsid w:val="00E25DF9"/>
    <w:rsid w:val="00E34408"/>
    <w:rsid w:val="00E3683E"/>
    <w:rsid w:val="00E45958"/>
    <w:rsid w:val="00E74135"/>
    <w:rsid w:val="00E76087"/>
    <w:rsid w:val="00E80454"/>
    <w:rsid w:val="00E84AD4"/>
    <w:rsid w:val="00E869F8"/>
    <w:rsid w:val="00E964EA"/>
    <w:rsid w:val="00EA1A31"/>
    <w:rsid w:val="00EA78F1"/>
    <w:rsid w:val="00EE0BE4"/>
    <w:rsid w:val="00EE3138"/>
    <w:rsid w:val="00EE516F"/>
    <w:rsid w:val="00EE56A7"/>
    <w:rsid w:val="00EF41F1"/>
    <w:rsid w:val="00EF4E6F"/>
    <w:rsid w:val="00EF54EB"/>
    <w:rsid w:val="00EF7179"/>
    <w:rsid w:val="00F0097A"/>
    <w:rsid w:val="00F03B44"/>
    <w:rsid w:val="00F16A8E"/>
    <w:rsid w:val="00F20008"/>
    <w:rsid w:val="00F242B8"/>
    <w:rsid w:val="00F24E3E"/>
    <w:rsid w:val="00F32E0D"/>
    <w:rsid w:val="00F3596D"/>
    <w:rsid w:val="00F516FA"/>
    <w:rsid w:val="00F61008"/>
    <w:rsid w:val="00F72D62"/>
    <w:rsid w:val="00F85B75"/>
    <w:rsid w:val="00F86A97"/>
    <w:rsid w:val="00F939F4"/>
    <w:rsid w:val="00FA2FA3"/>
    <w:rsid w:val="00FA5767"/>
    <w:rsid w:val="00FC4F61"/>
    <w:rsid w:val="00FC7B92"/>
    <w:rsid w:val="00FD188D"/>
    <w:rsid w:val="00FD2DC9"/>
    <w:rsid w:val="00FE5361"/>
    <w:rsid w:val="00FF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shapelayout>
  </w:shapeDefaults>
  <w:decimalSymbol w:val="."/>
  <w:listSeparator w:val=","/>
  <w14:docId w14:val="10BC89F2"/>
  <w15:docId w15:val="{28F2103A-ED6A-4884-86F2-0A68CC58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qFormat/>
    <w:rsid w:val="00EF54EB"/>
    <w:pPr>
      <w:keepNext/>
      <w:widowControl/>
      <w:autoSpaceDE/>
      <w:autoSpaceDN/>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29458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F3EC8"/>
    <w:rPr>
      <w:color w:val="0000FF" w:themeColor="hyperlink"/>
      <w:u w:val="single"/>
    </w:rPr>
  </w:style>
  <w:style w:type="character" w:customStyle="1" w:styleId="Heading1Char">
    <w:name w:val="Heading 1 Char"/>
    <w:basedOn w:val="DefaultParagraphFont"/>
    <w:link w:val="Heading1"/>
    <w:rsid w:val="00EF54EB"/>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B35A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ACF"/>
    <w:rPr>
      <w:rFonts w:ascii="Segoe UI" w:eastAsia="Arial" w:hAnsi="Segoe UI" w:cs="Segoe UI"/>
      <w:sz w:val="18"/>
      <w:szCs w:val="18"/>
    </w:rPr>
  </w:style>
  <w:style w:type="paragraph" w:styleId="Header">
    <w:name w:val="header"/>
    <w:basedOn w:val="Normal"/>
    <w:link w:val="HeaderChar"/>
    <w:uiPriority w:val="99"/>
    <w:unhideWhenUsed/>
    <w:rsid w:val="00811699"/>
    <w:pPr>
      <w:tabs>
        <w:tab w:val="center" w:pos="4680"/>
        <w:tab w:val="right" w:pos="9360"/>
      </w:tabs>
    </w:pPr>
  </w:style>
  <w:style w:type="character" w:customStyle="1" w:styleId="HeaderChar">
    <w:name w:val="Header Char"/>
    <w:basedOn w:val="DefaultParagraphFont"/>
    <w:link w:val="Header"/>
    <w:uiPriority w:val="99"/>
    <w:rsid w:val="00811699"/>
    <w:rPr>
      <w:rFonts w:ascii="Arial" w:eastAsia="Arial" w:hAnsi="Arial" w:cs="Arial"/>
    </w:rPr>
  </w:style>
  <w:style w:type="paragraph" w:styleId="Footer">
    <w:name w:val="footer"/>
    <w:basedOn w:val="Normal"/>
    <w:link w:val="FooterChar"/>
    <w:uiPriority w:val="99"/>
    <w:unhideWhenUsed/>
    <w:rsid w:val="00811699"/>
    <w:pPr>
      <w:tabs>
        <w:tab w:val="center" w:pos="4680"/>
        <w:tab w:val="right" w:pos="9360"/>
      </w:tabs>
    </w:pPr>
  </w:style>
  <w:style w:type="character" w:customStyle="1" w:styleId="FooterChar">
    <w:name w:val="Footer Char"/>
    <w:basedOn w:val="DefaultParagraphFont"/>
    <w:link w:val="Footer"/>
    <w:uiPriority w:val="99"/>
    <w:rsid w:val="00811699"/>
    <w:rPr>
      <w:rFonts w:ascii="Arial" w:eastAsia="Arial" w:hAnsi="Arial" w:cs="Arial"/>
    </w:rPr>
  </w:style>
  <w:style w:type="paragraph" w:styleId="NormalWeb">
    <w:name w:val="Normal (Web)"/>
    <w:basedOn w:val="Normal"/>
    <w:uiPriority w:val="99"/>
    <w:unhideWhenUsed/>
    <w:rsid w:val="00854D68"/>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styleId="Emphasis">
    <w:name w:val="Emphasis"/>
    <w:basedOn w:val="DefaultParagraphFont"/>
    <w:uiPriority w:val="20"/>
    <w:qFormat/>
    <w:rsid w:val="00854D68"/>
    <w:rPr>
      <w:i/>
      <w:iCs/>
    </w:rPr>
  </w:style>
  <w:style w:type="character" w:customStyle="1" w:styleId="Heading2Char">
    <w:name w:val="Heading 2 Char"/>
    <w:basedOn w:val="DefaultParagraphFont"/>
    <w:link w:val="Heading2"/>
    <w:uiPriority w:val="9"/>
    <w:semiHidden/>
    <w:rsid w:val="00294588"/>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826BA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73F6E"/>
    <w:rPr>
      <w:rFonts w:ascii="Arial" w:eastAsia="Arial" w:hAnsi="Arial" w:cs="Arial"/>
    </w:rPr>
  </w:style>
  <w:style w:type="character" w:styleId="UnresolvedMention">
    <w:name w:val="Unresolved Mention"/>
    <w:basedOn w:val="DefaultParagraphFont"/>
    <w:uiPriority w:val="99"/>
    <w:semiHidden/>
    <w:unhideWhenUsed/>
    <w:rsid w:val="00386ED0"/>
    <w:rPr>
      <w:color w:val="605E5C"/>
      <w:shd w:val="clear" w:color="auto" w:fill="E1DFDD"/>
    </w:rPr>
  </w:style>
  <w:style w:type="character" w:styleId="FollowedHyperlink">
    <w:name w:val="FollowedHyperlink"/>
    <w:basedOn w:val="DefaultParagraphFont"/>
    <w:uiPriority w:val="99"/>
    <w:semiHidden/>
    <w:unhideWhenUsed/>
    <w:rsid w:val="00EE3138"/>
    <w:rPr>
      <w:color w:val="800080" w:themeColor="followedHyperlink"/>
      <w:u w:val="single"/>
    </w:rPr>
  </w:style>
  <w:style w:type="character" w:customStyle="1" w:styleId="normaltextrun">
    <w:name w:val="normaltextrun"/>
    <w:basedOn w:val="DefaultParagraphFont"/>
    <w:rsid w:val="00112906"/>
  </w:style>
  <w:style w:type="character" w:customStyle="1" w:styleId="spellingerror">
    <w:name w:val="spellingerror"/>
    <w:basedOn w:val="DefaultParagraphFont"/>
    <w:rsid w:val="00112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27089">
      <w:bodyDiv w:val="1"/>
      <w:marLeft w:val="0"/>
      <w:marRight w:val="0"/>
      <w:marTop w:val="0"/>
      <w:marBottom w:val="0"/>
      <w:divBdr>
        <w:top w:val="none" w:sz="0" w:space="0" w:color="auto"/>
        <w:left w:val="none" w:sz="0" w:space="0" w:color="auto"/>
        <w:bottom w:val="none" w:sz="0" w:space="0" w:color="auto"/>
        <w:right w:val="none" w:sz="0" w:space="0" w:color="auto"/>
      </w:divBdr>
    </w:div>
    <w:div w:id="184635819">
      <w:bodyDiv w:val="1"/>
      <w:marLeft w:val="0"/>
      <w:marRight w:val="0"/>
      <w:marTop w:val="0"/>
      <w:marBottom w:val="0"/>
      <w:divBdr>
        <w:top w:val="none" w:sz="0" w:space="0" w:color="auto"/>
        <w:left w:val="none" w:sz="0" w:space="0" w:color="auto"/>
        <w:bottom w:val="none" w:sz="0" w:space="0" w:color="auto"/>
        <w:right w:val="none" w:sz="0" w:space="0" w:color="auto"/>
      </w:divBdr>
    </w:div>
    <w:div w:id="311445048">
      <w:bodyDiv w:val="1"/>
      <w:marLeft w:val="0"/>
      <w:marRight w:val="0"/>
      <w:marTop w:val="0"/>
      <w:marBottom w:val="0"/>
      <w:divBdr>
        <w:top w:val="none" w:sz="0" w:space="0" w:color="auto"/>
        <w:left w:val="none" w:sz="0" w:space="0" w:color="auto"/>
        <w:bottom w:val="none" w:sz="0" w:space="0" w:color="auto"/>
        <w:right w:val="none" w:sz="0" w:space="0" w:color="auto"/>
      </w:divBdr>
    </w:div>
    <w:div w:id="382339426">
      <w:bodyDiv w:val="1"/>
      <w:marLeft w:val="0"/>
      <w:marRight w:val="0"/>
      <w:marTop w:val="0"/>
      <w:marBottom w:val="0"/>
      <w:divBdr>
        <w:top w:val="none" w:sz="0" w:space="0" w:color="auto"/>
        <w:left w:val="none" w:sz="0" w:space="0" w:color="auto"/>
        <w:bottom w:val="none" w:sz="0" w:space="0" w:color="auto"/>
        <w:right w:val="none" w:sz="0" w:space="0" w:color="auto"/>
      </w:divBdr>
    </w:div>
    <w:div w:id="423065975">
      <w:bodyDiv w:val="1"/>
      <w:marLeft w:val="0"/>
      <w:marRight w:val="0"/>
      <w:marTop w:val="0"/>
      <w:marBottom w:val="0"/>
      <w:divBdr>
        <w:top w:val="none" w:sz="0" w:space="0" w:color="auto"/>
        <w:left w:val="none" w:sz="0" w:space="0" w:color="auto"/>
        <w:bottom w:val="none" w:sz="0" w:space="0" w:color="auto"/>
        <w:right w:val="none" w:sz="0" w:space="0" w:color="auto"/>
      </w:divBdr>
    </w:div>
    <w:div w:id="477259718">
      <w:bodyDiv w:val="1"/>
      <w:marLeft w:val="0"/>
      <w:marRight w:val="0"/>
      <w:marTop w:val="0"/>
      <w:marBottom w:val="0"/>
      <w:divBdr>
        <w:top w:val="none" w:sz="0" w:space="0" w:color="auto"/>
        <w:left w:val="none" w:sz="0" w:space="0" w:color="auto"/>
        <w:bottom w:val="none" w:sz="0" w:space="0" w:color="auto"/>
        <w:right w:val="none" w:sz="0" w:space="0" w:color="auto"/>
      </w:divBdr>
    </w:div>
    <w:div w:id="549809246">
      <w:bodyDiv w:val="1"/>
      <w:marLeft w:val="0"/>
      <w:marRight w:val="0"/>
      <w:marTop w:val="0"/>
      <w:marBottom w:val="0"/>
      <w:divBdr>
        <w:top w:val="none" w:sz="0" w:space="0" w:color="auto"/>
        <w:left w:val="none" w:sz="0" w:space="0" w:color="auto"/>
        <w:bottom w:val="none" w:sz="0" w:space="0" w:color="auto"/>
        <w:right w:val="none" w:sz="0" w:space="0" w:color="auto"/>
      </w:divBdr>
    </w:div>
    <w:div w:id="624697006">
      <w:bodyDiv w:val="1"/>
      <w:marLeft w:val="0"/>
      <w:marRight w:val="0"/>
      <w:marTop w:val="0"/>
      <w:marBottom w:val="0"/>
      <w:divBdr>
        <w:top w:val="none" w:sz="0" w:space="0" w:color="auto"/>
        <w:left w:val="none" w:sz="0" w:space="0" w:color="auto"/>
        <w:bottom w:val="none" w:sz="0" w:space="0" w:color="auto"/>
        <w:right w:val="none" w:sz="0" w:space="0" w:color="auto"/>
      </w:divBdr>
    </w:div>
    <w:div w:id="657004044">
      <w:bodyDiv w:val="1"/>
      <w:marLeft w:val="0"/>
      <w:marRight w:val="0"/>
      <w:marTop w:val="0"/>
      <w:marBottom w:val="0"/>
      <w:divBdr>
        <w:top w:val="none" w:sz="0" w:space="0" w:color="auto"/>
        <w:left w:val="none" w:sz="0" w:space="0" w:color="auto"/>
        <w:bottom w:val="none" w:sz="0" w:space="0" w:color="auto"/>
        <w:right w:val="none" w:sz="0" w:space="0" w:color="auto"/>
      </w:divBdr>
    </w:div>
    <w:div w:id="678194266">
      <w:bodyDiv w:val="1"/>
      <w:marLeft w:val="0"/>
      <w:marRight w:val="0"/>
      <w:marTop w:val="0"/>
      <w:marBottom w:val="0"/>
      <w:divBdr>
        <w:top w:val="none" w:sz="0" w:space="0" w:color="auto"/>
        <w:left w:val="none" w:sz="0" w:space="0" w:color="auto"/>
        <w:bottom w:val="none" w:sz="0" w:space="0" w:color="auto"/>
        <w:right w:val="none" w:sz="0" w:space="0" w:color="auto"/>
      </w:divBdr>
    </w:div>
    <w:div w:id="747969218">
      <w:bodyDiv w:val="1"/>
      <w:marLeft w:val="0"/>
      <w:marRight w:val="0"/>
      <w:marTop w:val="0"/>
      <w:marBottom w:val="0"/>
      <w:divBdr>
        <w:top w:val="none" w:sz="0" w:space="0" w:color="auto"/>
        <w:left w:val="none" w:sz="0" w:space="0" w:color="auto"/>
        <w:bottom w:val="none" w:sz="0" w:space="0" w:color="auto"/>
        <w:right w:val="none" w:sz="0" w:space="0" w:color="auto"/>
      </w:divBdr>
    </w:div>
    <w:div w:id="857811031">
      <w:bodyDiv w:val="1"/>
      <w:marLeft w:val="0"/>
      <w:marRight w:val="0"/>
      <w:marTop w:val="0"/>
      <w:marBottom w:val="0"/>
      <w:divBdr>
        <w:top w:val="none" w:sz="0" w:space="0" w:color="auto"/>
        <w:left w:val="none" w:sz="0" w:space="0" w:color="auto"/>
        <w:bottom w:val="none" w:sz="0" w:space="0" w:color="auto"/>
        <w:right w:val="none" w:sz="0" w:space="0" w:color="auto"/>
      </w:divBdr>
    </w:div>
    <w:div w:id="867451364">
      <w:bodyDiv w:val="1"/>
      <w:marLeft w:val="0"/>
      <w:marRight w:val="0"/>
      <w:marTop w:val="0"/>
      <w:marBottom w:val="0"/>
      <w:divBdr>
        <w:top w:val="none" w:sz="0" w:space="0" w:color="auto"/>
        <w:left w:val="none" w:sz="0" w:space="0" w:color="auto"/>
        <w:bottom w:val="none" w:sz="0" w:space="0" w:color="auto"/>
        <w:right w:val="none" w:sz="0" w:space="0" w:color="auto"/>
      </w:divBdr>
    </w:div>
    <w:div w:id="917327469">
      <w:bodyDiv w:val="1"/>
      <w:marLeft w:val="0"/>
      <w:marRight w:val="0"/>
      <w:marTop w:val="0"/>
      <w:marBottom w:val="0"/>
      <w:divBdr>
        <w:top w:val="none" w:sz="0" w:space="0" w:color="auto"/>
        <w:left w:val="none" w:sz="0" w:space="0" w:color="auto"/>
        <w:bottom w:val="none" w:sz="0" w:space="0" w:color="auto"/>
        <w:right w:val="none" w:sz="0" w:space="0" w:color="auto"/>
      </w:divBdr>
    </w:div>
    <w:div w:id="937444752">
      <w:bodyDiv w:val="1"/>
      <w:marLeft w:val="0"/>
      <w:marRight w:val="0"/>
      <w:marTop w:val="0"/>
      <w:marBottom w:val="0"/>
      <w:divBdr>
        <w:top w:val="none" w:sz="0" w:space="0" w:color="auto"/>
        <w:left w:val="none" w:sz="0" w:space="0" w:color="auto"/>
        <w:bottom w:val="none" w:sz="0" w:space="0" w:color="auto"/>
        <w:right w:val="none" w:sz="0" w:space="0" w:color="auto"/>
      </w:divBdr>
    </w:div>
    <w:div w:id="1011763903">
      <w:bodyDiv w:val="1"/>
      <w:marLeft w:val="0"/>
      <w:marRight w:val="0"/>
      <w:marTop w:val="0"/>
      <w:marBottom w:val="0"/>
      <w:divBdr>
        <w:top w:val="none" w:sz="0" w:space="0" w:color="auto"/>
        <w:left w:val="none" w:sz="0" w:space="0" w:color="auto"/>
        <w:bottom w:val="none" w:sz="0" w:space="0" w:color="auto"/>
        <w:right w:val="none" w:sz="0" w:space="0" w:color="auto"/>
      </w:divBdr>
    </w:div>
    <w:div w:id="1073162018">
      <w:bodyDiv w:val="1"/>
      <w:marLeft w:val="0"/>
      <w:marRight w:val="0"/>
      <w:marTop w:val="0"/>
      <w:marBottom w:val="0"/>
      <w:divBdr>
        <w:top w:val="none" w:sz="0" w:space="0" w:color="auto"/>
        <w:left w:val="none" w:sz="0" w:space="0" w:color="auto"/>
        <w:bottom w:val="none" w:sz="0" w:space="0" w:color="auto"/>
        <w:right w:val="none" w:sz="0" w:space="0" w:color="auto"/>
      </w:divBdr>
    </w:div>
    <w:div w:id="1077897855">
      <w:bodyDiv w:val="1"/>
      <w:marLeft w:val="0"/>
      <w:marRight w:val="0"/>
      <w:marTop w:val="0"/>
      <w:marBottom w:val="0"/>
      <w:divBdr>
        <w:top w:val="none" w:sz="0" w:space="0" w:color="auto"/>
        <w:left w:val="none" w:sz="0" w:space="0" w:color="auto"/>
        <w:bottom w:val="none" w:sz="0" w:space="0" w:color="auto"/>
        <w:right w:val="none" w:sz="0" w:space="0" w:color="auto"/>
      </w:divBdr>
    </w:div>
    <w:div w:id="1170825924">
      <w:bodyDiv w:val="1"/>
      <w:marLeft w:val="0"/>
      <w:marRight w:val="0"/>
      <w:marTop w:val="0"/>
      <w:marBottom w:val="0"/>
      <w:divBdr>
        <w:top w:val="none" w:sz="0" w:space="0" w:color="auto"/>
        <w:left w:val="none" w:sz="0" w:space="0" w:color="auto"/>
        <w:bottom w:val="none" w:sz="0" w:space="0" w:color="auto"/>
        <w:right w:val="none" w:sz="0" w:space="0" w:color="auto"/>
      </w:divBdr>
    </w:div>
    <w:div w:id="1202283586">
      <w:bodyDiv w:val="1"/>
      <w:marLeft w:val="0"/>
      <w:marRight w:val="0"/>
      <w:marTop w:val="0"/>
      <w:marBottom w:val="0"/>
      <w:divBdr>
        <w:top w:val="none" w:sz="0" w:space="0" w:color="auto"/>
        <w:left w:val="none" w:sz="0" w:space="0" w:color="auto"/>
        <w:bottom w:val="none" w:sz="0" w:space="0" w:color="auto"/>
        <w:right w:val="none" w:sz="0" w:space="0" w:color="auto"/>
      </w:divBdr>
    </w:div>
    <w:div w:id="1254168313">
      <w:bodyDiv w:val="1"/>
      <w:marLeft w:val="0"/>
      <w:marRight w:val="0"/>
      <w:marTop w:val="0"/>
      <w:marBottom w:val="0"/>
      <w:divBdr>
        <w:top w:val="none" w:sz="0" w:space="0" w:color="auto"/>
        <w:left w:val="none" w:sz="0" w:space="0" w:color="auto"/>
        <w:bottom w:val="none" w:sz="0" w:space="0" w:color="auto"/>
        <w:right w:val="none" w:sz="0" w:space="0" w:color="auto"/>
      </w:divBdr>
    </w:div>
    <w:div w:id="1298683945">
      <w:bodyDiv w:val="1"/>
      <w:marLeft w:val="0"/>
      <w:marRight w:val="0"/>
      <w:marTop w:val="0"/>
      <w:marBottom w:val="0"/>
      <w:divBdr>
        <w:top w:val="none" w:sz="0" w:space="0" w:color="auto"/>
        <w:left w:val="none" w:sz="0" w:space="0" w:color="auto"/>
        <w:bottom w:val="none" w:sz="0" w:space="0" w:color="auto"/>
        <w:right w:val="none" w:sz="0" w:space="0" w:color="auto"/>
      </w:divBdr>
    </w:div>
    <w:div w:id="1305350524">
      <w:bodyDiv w:val="1"/>
      <w:marLeft w:val="0"/>
      <w:marRight w:val="0"/>
      <w:marTop w:val="0"/>
      <w:marBottom w:val="0"/>
      <w:divBdr>
        <w:top w:val="none" w:sz="0" w:space="0" w:color="auto"/>
        <w:left w:val="none" w:sz="0" w:space="0" w:color="auto"/>
        <w:bottom w:val="none" w:sz="0" w:space="0" w:color="auto"/>
        <w:right w:val="none" w:sz="0" w:space="0" w:color="auto"/>
      </w:divBdr>
    </w:div>
    <w:div w:id="1324626585">
      <w:bodyDiv w:val="1"/>
      <w:marLeft w:val="0"/>
      <w:marRight w:val="0"/>
      <w:marTop w:val="0"/>
      <w:marBottom w:val="0"/>
      <w:divBdr>
        <w:top w:val="none" w:sz="0" w:space="0" w:color="auto"/>
        <w:left w:val="none" w:sz="0" w:space="0" w:color="auto"/>
        <w:bottom w:val="none" w:sz="0" w:space="0" w:color="auto"/>
        <w:right w:val="none" w:sz="0" w:space="0" w:color="auto"/>
      </w:divBdr>
    </w:div>
    <w:div w:id="1463498619">
      <w:bodyDiv w:val="1"/>
      <w:marLeft w:val="0"/>
      <w:marRight w:val="0"/>
      <w:marTop w:val="0"/>
      <w:marBottom w:val="0"/>
      <w:divBdr>
        <w:top w:val="none" w:sz="0" w:space="0" w:color="auto"/>
        <w:left w:val="none" w:sz="0" w:space="0" w:color="auto"/>
        <w:bottom w:val="none" w:sz="0" w:space="0" w:color="auto"/>
        <w:right w:val="none" w:sz="0" w:space="0" w:color="auto"/>
      </w:divBdr>
    </w:div>
    <w:div w:id="1495342291">
      <w:bodyDiv w:val="1"/>
      <w:marLeft w:val="0"/>
      <w:marRight w:val="0"/>
      <w:marTop w:val="0"/>
      <w:marBottom w:val="0"/>
      <w:divBdr>
        <w:top w:val="none" w:sz="0" w:space="0" w:color="auto"/>
        <w:left w:val="none" w:sz="0" w:space="0" w:color="auto"/>
        <w:bottom w:val="none" w:sz="0" w:space="0" w:color="auto"/>
        <w:right w:val="none" w:sz="0" w:space="0" w:color="auto"/>
      </w:divBdr>
    </w:div>
    <w:div w:id="1519388718">
      <w:bodyDiv w:val="1"/>
      <w:marLeft w:val="0"/>
      <w:marRight w:val="0"/>
      <w:marTop w:val="0"/>
      <w:marBottom w:val="0"/>
      <w:divBdr>
        <w:top w:val="none" w:sz="0" w:space="0" w:color="auto"/>
        <w:left w:val="none" w:sz="0" w:space="0" w:color="auto"/>
        <w:bottom w:val="none" w:sz="0" w:space="0" w:color="auto"/>
        <w:right w:val="none" w:sz="0" w:space="0" w:color="auto"/>
      </w:divBdr>
    </w:div>
    <w:div w:id="1544827258">
      <w:bodyDiv w:val="1"/>
      <w:marLeft w:val="0"/>
      <w:marRight w:val="0"/>
      <w:marTop w:val="0"/>
      <w:marBottom w:val="0"/>
      <w:divBdr>
        <w:top w:val="none" w:sz="0" w:space="0" w:color="auto"/>
        <w:left w:val="none" w:sz="0" w:space="0" w:color="auto"/>
        <w:bottom w:val="none" w:sz="0" w:space="0" w:color="auto"/>
        <w:right w:val="none" w:sz="0" w:space="0" w:color="auto"/>
      </w:divBdr>
    </w:div>
    <w:div w:id="1554538979">
      <w:bodyDiv w:val="1"/>
      <w:marLeft w:val="0"/>
      <w:marRight w:val="0"/>
      <w:marTop w:val="0"/>
      <w:marBottom w:val="0"/>
      <w:divBdr>
        <w:top w:val="none" w:sz="0" w:space="0" w:color="auto"/>
        <w:left w:val="none" w:sz="0" w:space="0" w:color="auto"/>
        <w:bottom w:val="none" w:sz="0" w:space="0" w:color="auto"/>
        <w:right w:val="none" w:sz="0" w:space="0" w:color="auto"/>
      </w:divBdr>
    </w:div>
    <w:div w:id="1584874449">
      <w:bodyDiv w:val="1"/>
      <w:marLeft w:val="0"/>
      <w:marRight w:val="0"/>
      <w:marTop w:val="0"/>
      <w:marBottom w:val="0"/>
      <w:divBdr>
        <w:top w:val="none" w:sz="0" w:space="0" w:color="auto"/>
        <w:left w:val="none" w:sz="0" w:space="0" w:color="auto"/>
        <w:bottom w:val="none" w:sz="0" w:space="0" w:color="auto"/>
        <w:right w:val="none" w:sz="0" w:space="0" w:color="auto"/>
      </w:divBdr>
    </w:div>
    <w:div w:id="1590700454">
      <w:bodyDiv w:val="1"/>
      <w:marLeft w:val="0"/>
      <w:marRight w:val="0"/>
      <w:marTop w:val="0"/>
      <w:marBottom w:val="0"/>
      <w:divBdr>
        <w:top w:val="none" w:sz="0" w:space="0" w:color="auto"/>
        <w:left w:val="none" w:sz="0" w:space="0" w:color="auto"/>
        <w:bottom w:val="none" w:sz="0" w:space="0" w:color="auto"/>
        <w:right w:val="none" w:sz="0" w:space="0" w:color="auto"/>
      </w:divBdr>
    </w:div>
    <w:div w:id="1592011343">
      <w:bodyDiv w:val="1"/>
      <w:marLeft w:val="0"/>
      <w:marRight w:val="0"/>
      <w:marTop w:val="0"/>
      <w:marBottom w:val="0"/>
      <w:divBdr>
        <w:top w:val="none" w:sz="0" w:space="0" w:color="auto"/>
        <w:left w:val="none" w:sz="0" w:space="0" w:color="auto"/>
        <w:bottom w:val="none" w:sz="0" w:space="0" w:color="auto"/>
        <w:right w:val="none" w:sz="0" w:space="0" w:color="auto"/>
      </w:divBdr>
    </w:div>
    <w:div w:id="1595700188">
      <w:bodyDiv w:val="1"/>
      <w:marLeft w:val="0"/>
      <w:marRight w:val="0"/>
      <w:marTop w:val="0"/>
      <w:marBottom w:val="0"/>
      <w:divBdr>
        <w:top w:val="none" w:sz="0" w:space="0" w:color="auto"/>
        <w:left w:val="none" w:sz="0" w:space="0" w:color="auto"/>
        <w:bottom w:val="none" w:sz="0" w:space="0" w:color="auto"/>
        <w:right w:val="none" w:sz="0" w:space="0" w:color="auto"/>
      </w:divBdr>
    </w:div>
    <w:div w:id="1621063138">
      <w:bodyDiv w:val="1"/>
      <w:marLeft w:val="0"/>
      <w:marRight w:val="0"/>
      <w:marTop w:val="0"/>
      <w:marBottom w:val="0"/>
      <w:divBdr>
        <w:top w:val="none" w:sz="0" w:space="0" w:color="auto"/>
        <w:left w:val="none" w:sz="0" w:space="0" w:color="auto"/>
        <w:bottom w:val="none" w:sz="0" w:space="0" w:color="auto"/>
        <w:right w:val="none" w:sz="0" w:space="0" w:color="auto"/>
      </w:divBdr>
    </w:div>
    <w:div w:id="1639072180">
      <w:bodyDiv w:val="1"/>
      <w:marLeft w:val="0"/>
      <w:marRight w:val="0"/>
      <w:marTop w:val="0"/>
      <w:marBottom w:val="0"/>
      <w:divBdr>
        <w:top w:val="none" w:sz="0" w:space="0" w:color="auto"/>
        <w:left w:val="none" w:sz="0" w:space="0" w:color="auto"/>
        <w:bottom w:val="none" w:sz="0" w:space="0" w:color="auto"/>
        <w:right w:val="none" w:sz="0" w:space="0" w:color="auto"/>
      </w:divBdr>
    </w:div>
    <w:div w:id="1795059724">
      <w:bodyDiv w:val="1"/>
      <w:marLeft w:val="0"/>
      <w:marRight w:val="0"/>
      <w:marTop w:val="0"/>
      <w:marBottom w:val="0"/>
      <w:divBdr>
        <w:top w:val="none" w:sz="0" w:space="0" w:color="auto"/>
        <w:left w:val="none" w:sz="0" w:space="0" w:color="auto"/>
        <w:bottom w:val="none" w:sz="0" w:space="0" w:color="auto"/>
        <w:right w:val="none" w:sz="0" w:space="0" w:color="auto"/>
      </w:divBdr>
    </w:div>
    <w:div w:id="1824352535">
      <w:bodyDiv w:val="1"/>
      <w:marLeft w:val="0"/>
      <w:marRight w:val="0"/>
      <w:marTop w:val="0"/>
      <w:marBottom w:val="0"/>
      <w:divBdr>
        <w:top w:val="none" w:sz="0" w:space="0" w:color="auto"/>
        <w:left w:val="none" w:sz="0" w:space="0" w:color="auto"/>
        <w:bottom w:val="none" w:sz="0" w:space="0" w:color="auto"/>
        <w:right w:val="none" w:sz="0" w:space="0" w:color="auto"/>
      </w:divBdr>
    </w:div>
    <w:div w:id="1913272663">
      <w:bodyDiv w:val="1"/>
      <w:marLeft w:val="0"/>
      <w:marRight w:val="0"/>
      <w:marTop w:val="0"/>
      <w:marBottom w:val="0"/>
      <w:divBdr>
        <w:top w:val="none" w:sz="0" w:space="0" w:color="auto"/>
        <w:left w:val="none" w:sz="0" w:space="0" w:color="auto"/>
        <w:bottom w:val="none" w:sz="0" w:space="0" w:color="auto"/>
        <w:right w:val="none" w:sz="0" w:space="0" w:color="auto"/>
      </w:divBdr>
    </w:div>
    <w:div w:id="2046711482">
      <w:bodyDiv w:val="1"/>
      <w:marLeft w:val="0"/>
      <w:marRight w:val="0"/>
      <w:marTop w:val="0"/>
      <w:marBottom w:val="0"/>
      <w:divBdr>
        <w:top w:val="none" w:sz="0" w:space="0" w:color="auto"/>
        <w:left w:val="none" w:sz="0" w:space="0" w:color="auto"/>
        <w:bottom w:val="none" w:sz="0" w:space="0" w:color="auto"/>
        <w:right w:val="none" w:sz="0" w:space="0" w:color="auto"/>
      </w:divBdr>
    </w:div>
    <w:div w:id="2050300951">
      <w:bodyDiv w:val="1"/>
      <w:marLeft w:val="0"/>
      <w:marRight w:val="0"/>
      <w:marTop w:val="0"/>
      <w:marBottom w:val="0"/>
      <w:divBdr>
        <w:top w:val="none" w:sz="0" w:space="0" w:color="auto"/>
        <w:left w:val="none" w:sz="0" w:space="0" w:color="auto"/>
        <w:bottom w:val="none" w:sz="0" w:space="0" w:color="auto"/>
        <w:right w:val="none" w:sz="0" w:space="0" w:color="auto"/>
      </w:divBdr>
    </w:div>
    <w:div w:id="208779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dhhs.gov/about/administrative-offices/office-controller/records-reten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nc-caregivers.com/hom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trc.org/Services/pandemic-recovery-funding-opportunities" TargetMode="External"/><Relationship Id="rId5" Type="http://schemas.openxmlformats.org/officeDocument/2006/relationships/styles" Target="styles.xml"/><Relationship Id="rId15" Type="http://schemas.openxmlformats.org/officeDocument/2006/relationships/hyperlink" Target="http://www.ptrc.org/services/pandemic-recovery-funding-opportunitie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UCL3bRMVBv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E4B713F54A8D46BAE6F235CC0EF7BE" ma:contentTypeVersion="9" ma:contentTypeDescription="Create a new document." ma:contentTypeScope="" ma:versionID="3d59f48d89fb1c2b97492e507182ea6f">
  <xsd:schema xmlns:xsd="http://www.w3.org/2001/XMLSchema" xmlns:xs="http://www.w3.org/2001/XMLSchema" xmlns:p="http://schemas.microsoft.com/office/2006/metadata/properties" xmlns:ns3="2cd12c07-c57f-4922-bd7f-a3255daf5caa" targetNamespace="http://schemas.microsoft.com/office/2006/metadata/properties" ma:root="true" ma:fieldsID="cfcf608dcfc4211c87228e8643f33dad" ns3:_="">
    <xsd:import namespace="2cd12c07-c57f-4922-bd7f-a3255daf5c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12c07-c57f-4922-bd7f-a3255daf5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3184A4-4A5B-47A3-BE43-DD2CC3C696E1}">
  <ds:schemaRefs>
    <ds:schemaRef ds:uri="http://schemas.microsoft.com/sharepoint/v3/contenttype/forms"/>
  </ds:schemaRefs>
</ds:datastoreItem>
</file>

<file path=customXml/itemProps2.xml><?xml version="1.0" encoding="utf-8"?>
<ds:datastoreItem xmlns:ds="http://schemas.openxmlformats.org/officeDocument/2006/customXml" ds:itemID="{60568631-F1CD-4D8F-84CC-E90E9BE73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12c07-c57f-4922-bd7f-a3255daf5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5A312-953C-4E94-AC0F-D70D718D7980}">
  <ds:schemaRefs>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 ds:uri="http://purl.org/dc/terms/"/>
    <ds:schemaRef ds:uri="http://schemas.microsoft.com/office/infopath/2007/PartnerControls"/>
    <ds:schemaRef ds:uri="2cd12c07-c57f-4922-bd7f-a3255daf5ca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8</Pages>
  <Words>2342</Words>
  <Characters>13351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Microsoft Word - Sample Application Questions.docx</vt:lpstr>
    </vt:vector>
  </TitlesOfParts>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Application Questions.docx</dc:title>
  <dc:creator>Adrienne Calhoun</dc:creator>
  <cp:lastModifiedBy>Joseph Dzugan</cp:lastModifiedBy>
  <cp:revision>24</cp:revision>
  <cp:lastPrinted>2020-08-04T22:24:00Z</cp:lastPrinted>
  <dcterms:created xsi:type="dcterms:W3CDTF">2022-01-24T17:38:00Z</dcterms:created>
  <dcterms:modified xsi:type="dcterms:W3CDTF">2022-03-14T16:14:00Z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Word</vt:lpwstr>
  </property>
  <property fmtid="{D5CDD505-2E9C-101B-9397-08002B2CF9AE}" pid="4" name="LastSaved">
    <vt:filetime>2020-07-08T00:00:00Z</vt:filetime>
  </property>
  <property fmtid="{D5CDD505-2E9C-101B-9397-08002B2CF9AE}" pid="5" name="ContentTypeId">
    <vt:lpwstr>0x010100B7E4B713F54A8D46BAE6F235CC0EF7BE</vt:lpwstr>
  </property>
</Properties>
</file>