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BBF16" w14:textId="3306FA7D" w:rsidR="00144A7E" w:rsidRPr="00144A7E" w:rsidRDefault="00326F84" w:rsidP="00144A7E">
      <w:pPr>
        <w:spacing w:after="200" w:line="240" w:lineRule="auto"/>
        <w:contextualSpacing/>
        <w:jc w:val="center"/>
        <w:rPr>
          <w:rFonts w:ascii="Cambria" w:eastAsia="Calibri" w:hAnsi="Cambria" w:cs="Times New Roman"/>
          <w:b/>
          <w:sz w:val="40"/>
        </w:rPr>
      </w:pPr>
      <w:r w:rsidRPr="00144A7E">
        <w:rPr>
          <w:rFonts w:ascii="Cambria" w:eastAsia="Calibri" w:hAnsi="Cambria" w:cs="Times New Roman"/>
          <w:b/>
          <w:noProof/>
          <w:sz w:val="40"/>
        </w:rPr>
        <mc:AlternateContent>
          <mc:Choice Requires="wps">
            <w:drawing>
              <wp:anchor distT="0" distB="0" distL="114300" distR="114300" simplePos="0" relativeHeight="251663360" behindDoc="0" locked="0" layoutInCell="1" allowOverlap="1" wp14:anchorId="72516E4C" wp14:editId="6052FF8A">
                <wp:simplePos x="0" y="0"/>
                <wp:positionH relativeFrom="column">
                  <wp:posOffset>391161</wp:posOffset>
                </wp:positionH>
                <wp:positionV relativeFrom="paragraph">
                  <wp:posOffset>-926465</wp:posOffset>
                </wp:positionV>
                <wp:extent cx="245110" cy="10086340"/>
                <wp:effectExtent l="0" t="0" r="2540" b="0"/>
                <wp:wrapNone/>
                <wp:docPr id="9" name="Rectangle 9"/>
                <wp:cNvGraphicFramePr/>
                <a:graphic xmlns:a="http://schemas.openxmlformats.org/drawingml/2006/main">
                  <a:graphicData uri="http://schemas.microsoft.com/office/word/2010/wordprocessingShape">
                    <wps:wsp>
                      <wps:cNvSpPr/>
                      <wps:spPr>
                        <a:xfrm>
                          <a:off x="0" y="0"/>
                          <a:ext cx="245110" cy="10086340"/>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51D936" id="Rectangle 9" o:spid="_x0000_s1026" style="position:absolute;margin-left:30.8pt;margin-top:-72.95pt;width:19.3pt;height:79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" fillcolor="#8bac86" stroked="f" strokeweight="2pt"/>
            </w:pict>
          </mc:Fallback>
        </mc:AlternateContent>
      </w:r>
      <w:r w:rsidRPr="00144A7E">
        <w:rPr>
          <w:rFonts w:ascii="Cambria" w:eastAsia="Calibri" w:hAnsi="Cambria" w:cs="Times New Roman"/>
          <w:b/>
          <w:noProof/>
          <w:sz w:val="40"/>
        </w:rPr>
        <mc:AlternateContent>
          <mc:Choice Requires="wps">
            <w:drawing>
              <wp:anchor distT="0" distB="0" distL="114300" distR="114300" simplePos="0" relativeHeight="251664384" behindDoc="0" locked="0" layoutInCell="1" allowOverlap="1" wp14:anchorId="2C4BFF6E" wp14:editId="30635E47">
                <wp:simplePos x="0" y="0"/>
                <wp:positionH relativeFrom="page">
                  <wp:posOffset>-1270</wp:posOffset>
                </wp:positionH>
                <wp:positionV relativeFrom="paragraph">
                  <wp:posOffset>-930910</wp:posOffset>
                </wp:positionV>
                <wp:extent cx="245110" cy="10086340"/>
                <wp:effectExtent l="0" t="0" r="2540" b="0"/>
                <wp:wrapNone/>
                <wp:docPr id="3" name="Rectangle 3"/>
                <wp:cNvGraphicFramePr/>
                <a:graphic xmlns:a="http://schemas.openxmlformats.org/drawingml/2006/main">
                  <a:graphicData uri="http://schemas.microsoft.com/office/word/2010/wordprocessingShape">
                    <wps:wsp>
                      <wps:cNvSpPr/>
                      <wps:spPr>
                        <a:xfrm>
                          <a:off x="0" y="0"/>
                          <a:ext cx="245110" cy="10086340"/>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EB948E" id="Rectangle 3" o:spid="_x0000_s1026" style="position:absolute;margin-left:-.1pt;margin-top:-73.3pt;width:19.3pt;height:794.2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" fillcolor="#8bac86" stroked="f" strokeweight="2pt">
                <w10:wrap anchorx="page"/>
              </v:rect>
            </w:pict>
          </mc:Fallback>
        </mc:AlternateContent>
      </w:r>
      <w:r w:rsidR="00144A7E" w:rsidRPr="00144A7E">
        <w:rPr>
          <w:rFonts w:ascii="Cambria" w:eastAsia="Calibri" w:hAnsi="Cambria" w:cs="Times New Roman"/>
          <w:b/>
          <w:noProof/>
          <w:sz w:val="40"/>
        </w:rPr>
        <w:drawing>
          <wp:anchor distT="0" distB="0" distL="114300" distR="114300" simplePos="0" relativeHeight="251665408" behindDoc="1" locked="0" layoutInCell="1" allowOverlap="1" wp14:anchorId="045DCC9F" wp14:editId="1D7FB440">
            <wp:simplePos x="0" y="0"/>
            <wp:positionH relativeFrom="margin">
              <wp:posOffset>3190875</wp:posOffset>
            </wp:positionH>
            <wp:positionV relativeFrom="margin">
              <wp:posOffset>-733425</wp:posOffset>
            </wp:positionV>
            <wp:extent cx="787400" cy="704850"/>
            <wp:effectExtent l="0" t="0" r="0" b="0"/>
            <wp:wrapTight wrapText="bothSides">
              <wp:wrapPolygon edited="0">
                <wp:start x="6271" y="0"/>
                <wp:lineTo x="3135" y="2335"/>
                <wp:lineTo x="0" y="7589"/>
                <wp:lineTo x="0" y="14011"/>
                <wp:lineTo x="2613" y="18681"/>
                <wp:lineTo x="5748" y="21016"/>
                <wp:lineTo x="6271" y="21016"/>
                <wp:lineTo x="14110" y="21016"/>
                <wp:lineTo x="14632" y="21016"/>
                <wp:lineTo x="17768" y="18681"/>
                <wp:lineTo x="20903" y="11676"/>
                <wp:lineTo x="20903" y="3503"/>
                <wp:lineTo x="14110" y="0"/>
                <wp:lineTo x="6271"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RC_Symbo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7400" cy="704850"/>
                    </a:xfrm>
                    <a:prstGeom prst="rect">
                      <a:avLst/>
                    </a:prstGeom>
                  </pic:spPr>
                </pic:pic>
              </a:graphicData>
            </a:graphic>
            <wp14:sizeRelH relativeFrom="margin">
              <wp14:pctWidth>0</wp14:pctWidth>
            </wp14:sizeRelH>
            <wp14:sizeRelV relativeFrom="margin">
              <wp14:pctHeight>0</wp14:pctHeight>
            </wp14:sizeRelV>
          </wp:anchor>
        </w:drawing>
      </w:r>
      <w:r w:rsidR="00144A7E" w:rsidRPr="00144A7E">
        <w:rPr>
          <w:rFonts w:ascii="Cambria" w:eastAsia="Calibri" w:hAnsi="Cambria" w:cs="Times New Roman"/>
          <w:b/>
          <w:sz w:val="40"/>
        </w:rPr>
        <w:t xml:space="preserve">                       Piedmont Triad Regional Council</w:t>
      </w:r>
    </w:p>
    <w:p w14:paraId="01EE9B1E" w14:textId="77777777" w:rsidR="00144A7E" w:rsidRPr="00144A7E" w:rsidRDefault="00144A7E" w:rsidP="00144A7E">
      <w:pPr>
        <w:spacing w:after="200" w:line="240" w:lineRule="auto"/>
        <w:contextualSpacing/>
        <w:jc w:val="center"/>
        <w:rPr>
          <w:rFonts w:ascii="Cambria" w:eastAsia="Calibri" w:hAnsi="Cambria" w:cs="Times New Roman"/>
          <w:b/>
          <w:sz w:val="40"/>
        </w:rPr>
      </w:pPr>
      <w:r w:rsidRPr="00144A7E">
        <w:rPr>
          <w:rFonts w:ascii="Cambria" w:eastAsia="Calibri" w:hAnsi="Cambria" w:cs="Times New Roman"/>
          <w:b/>
          <w:sz w:val="40"/>
        </w:rPr>
        <w:t xml:space="preserve">                          Executive Committee</w:t>
      </w:r>
    </w:p>
    <w:p w14:paraId="39C18592" w14:textId="77777777" w:rsidR="00144A7E" w:rsidRPr="00144A7E" w:rsidRDefault="00144A7E" w:rsidP="00144A7E">
      <w:pPr>
        <w:spacing w:after="200" w:line="240" w:lineRule="auto"/>
        <w:contextualSpacing/>
        <w:jc w:val="center"/>
        <w:rPr>
          <w:rFonts w:ascii="Cambria" w:eastAsia="Calibri" w:hAnsi="Cambria" w:cs="Times New Roman"/>
          <w:b/>
          <w:sz w:val="24"/>
          <w:szCs w:val="24"/>
        </w:rPr>
      </w:pPr>
      <w:r w:rsidRPr="00144A7E">
        <w:rPr>
          <w:rFonts w:ascii="Cambria" w:eastAsia="Calibri" w:hAnsi="Cambria" w:cs="Times New Roman"/>
          <w:b/>
          <w:sz w:val="40"/>
        </w:rPr>
        <w:t xml:space="preserve">                          </w:t>
      </w:r>
      <w:r>
        <w:rPr>
          <w:rFonts w:ascii="Cambria" w:eastAsia="Calibri" w:hAnsi="Cambria" w:cs="Times New Roman"/>
          <w:b/>
          <w:sz w:val="40"/>
        </w:rPr>
        <w:t>Minutes</w:t>
      </w:r>
    </w:p>
    <w:p w14:paraId="4260A038" w14:textId="15C904D2" w:rsidR="007A740C" w:rsidRPr="007A740C" w:rsidRDefault="00144A7E" w:rsidP="007A740C">
      <w:pPr>
        <w:spacing w:after="200" w:line="240" w:lineRule="auto"/>
        <w:contextualSpacing/>
        <w:jc w:val="center"/>
        <w:rPr>
          <w:rFonts w:ascii="Cambria" w:eastAsia="Calibri" w:hAnsi="Cambria" w:cs="Times New Roman"/>
          <w:sz w:val="32"/>
          <w:szCs w:val="24"/>
        </w:rPr>
      </w:pPr>
      <w:r w:rsidRPr="00144A7E">
        <w:rPr>
          <w:rFonts w:ascii="Cambria" w:eastAsia="Calibri" w:hAnsi="Cambria" w:cs="Times New Roman"/>
          <w:sz w:val="28"/>
          <w:szCs w:val="24"/>
        </w:rPr>
        <w:t xml:space="preserve">                                       </w:t>
      </w:r>
      <w:r w:rsidR="00540A9B">
        <w:rPr>
          <w:rFonts w:ascii="Cambria" w:eastAsia="Calibri" w:hAnsi="Cambria" w:cs="Times New Roman"/>
          <w:sz w:val="32"/>
          <w:szCs w:val="24"/>
        </w:rPr>
        <w:t xml:space="preserve">Wednesday, </w:t>
      </w:r>
      <w:r w:rsidR="00A74B12">
        <w:rPr>
          <w:rFonts w:ascii="Cambria" w:eastAsia="Calibri" w:hAnsi="Cambria" w:cs="Times New Roman"/>
          <w:sz w:val="32"/>
          <w:szCs w:val="24"/>
        </w:rPr>
        <w:t>May 1</w:t>
      </w:r>
      <w:r w:rsidR="007A740C">
        <w:rPr>
          <w:rFonts w:ascii="Cambria" w:eastAsia="Calibri" w:hAnsi="Cambria" w:cs="Times New Roman"/>
          <w:sz w:val="32"/>
          <w:szCs w:val="24"/>
        </w:rPr>
        <w:t>, 2019</w:t>
      </w:r>
    </w:p>
    <w:p w14:paraId="114E4222" w14:textId="77777777" w:rsidR="00144A7E" w:rsidRPr="00144A7E" w:rsidRDefault="00144A7E" w:rsidP="00144A7E">
      <w:pPr>
        <w:spacing w:after="200" w:line="240" w:lineRule="auto"/>
        <w:ind w:left="1440" w:firstLine="720"/>
        <w:contextualSpacing/>
        <w:jc w:val="center"/>
        <w:rPr>
          <w:rFonts w:ascii="Cambria" w:eastAsia="Calibri" w:hAnsi="Cambria" w:cs="Times New Roman"/>
          <w:sz w:val="24"/>
        </w:rPr>
      </w:pPr>
      <w:r w:rsidRPr="00144A7E">
        <w:rPr>
          <w:rFonts w:ascii="Cambria" w:eastAsia="Calibri" w:hAnsi="Cambria" w:cs="Times New Roman"/>
          <w:sz w:val="24"/>
        </w:rPr>
        <w:t xml:space="preserve">   12:00 noon</w:t>
      </w:r>
    </w:p>
    <w:p w14:paraId="024BC622" w14:textId="77777777" w:rsidR="00144A7E" w:rsidRPr="00144A7E" w:rsidRDefault="00144A7E" w:rsidP="00144A7E">
      <w:pPr>
        <w:spacing w:after="200" w:line="240" w:lineRule="auto"/>
        <w:contextualSpacing/>
        <w:jc w:val="center"/>
        <w:rPr>
          <w:rFonts w:ascii="Cambria" w:eastAsia="Calibri" w:hAnsi="Cambria" w:cs="Times New Roman"/>
          <w:sz w:val="24"/>
        </w:rPr>
      </w:pPr>
      <w:r w:rsidRPr="00144A7E">
        <w:rPr>
          <w:rFonts w:ascii="Cambria" w:eastAsia="Calibri" w:hAnsi="Cambria" w:cs="Times New Roman"/>
          <w:sz w:val="24"/>
        </w:rPr>
        <w:t xml:space="preserve">                                              PTRC Headquarters</w:t>
      </w:r>
    </w:p>
    <w:p w14:paraId="2FFCA72C" w14:textId="77777777" w:rsidR="00144A7E" w:rsidRPr="00144A7E" w:rsidRDefault="00144A7E" w:rsidP="00144A7E">
      <w:pPr>
        <w:spacing w:after="200" w:line="240" w:lineRule="auto"/>
        <w:contextualSpacing/>
        <w:jc w:val="center"/>
        <w:rPr>
          <w:rFonts w:ascii="Cambria" w:eastAsia="Calibri" w:hAnsi="Cambria" w:cs="Times New Roman"/>
          <w:sz w:val="24"/>
        </w:rPr>
      </w:pPr>
      <w:r w:rsidRPr="00144A7E">
        <w:rPr>
          <w:rFonts w:ascii="Cambria" w:eastAsia="Calibri" w:hAnsi="Cambria" w:cs="Times New Roman"/>
          <w:sz w:val="24"/>
        </w:rPr>
        <w:tab/>
      </w:r>
      <w:r w:rsidRPr="00144A7E">
        <w:rPr>
          <w:rFonts w:ascii="Cambria" w:eastAsia="Calibri" w:hAnsi="Cambria" w:cs="Times New Roman"/>
          <w:sz w:val="24"/>
        </w:rPr>
        <w:tab/>
        <w:t xml:space="preserve">                 1398 Carrollton Crossing Drive</w:t>
      </w:r>
    </w:p>
    <w:p w14:paraId="1F3EF28D" w14:textId="6D43DBB2" w:rsidR="002445B8" w:rsidRPr="00F84ED1" w:rsidRDefault="00810067" w:rsidP="00DC6BEF">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82"/>
        </w:tabs>
        <w:spacing w:after="200" w:line="240" w:lineRule="auto"/>
        <w:contextualSpacing/>
        <w:rPr>
          <w:rFonts w:ascii="Cambria" w:eastAsia="Calibri" w:hAnsi="Cambria"/>
          <w:b/>
          <w:sz w:val="24"/>
          <w:szCs w:val="24"/>
          <w:lang w:val="en-GB"/>
        </w:rPr>
      </w:pPr>
      <w:r>
        <w:rPr>
          <w:rFonts w:ascii="Cambria" w:eastAsia="Calibri" w:hAnsi="Cambria" w:cs="Times New Roman"/>
          <w:sz w:val="24"/>
        </w:rPr>
        <w:tab/>
      </w:r>
      <w:r>
        <w:rPr>
          <w:rFonts w:ascii="Cambria" w:eastAsia="Calibri" w:hAnsi="Cambria" w:cs="Times New Roman"/>
          <w:sz w:val="24"/>
        </w:rPr>
        <w:tab/>
      </w:r>
      <w:r>
        <w:rPr>
          <w:rFonts w:ascii="Cambria" w:eastAsia="Calibri" w:hAnsi="Cambria" w:cs="Times New Roman"/>
          <w:sz w:val="24"/>
        </w:rPr>
        <w:tab/>
      </w:r>
      <w:r>
        <w:rPr>
          <w:rFonts w:ascii="Cambria" w:eastAsia="Calibri" w:hAnsi="Cambria" w:cs="Times New Roman"/>
          <w:sz w:val="24"/>
        </w:rPr>
        <w:tab/>
      </w:r>
      <w:r w:rsidR="00FB2880">
        <w:rPr>
          <w:rFonts w:ascii="Cambria" w:eastAsia="Calibri" w:hAnsi="Cambria" w:cs="Times New Roman"/>
          <w:sz w:val="24"/>
        </w:rPr>
        <w:tab/>
      </w:r>
      <w:r w:rsidR="00FB2880">
        <w:rPr>
          <w:rFonts w:ascii="Cambria" w:eastAsia="Calibri" w:hAnsi="Cambria" w:cs="Times New Roman"/>
          <w:sz w:val="24"/>
        </w:rPr>
        <w:tab/>
        <w:t xml:space="preserve">        </w:t>
      </w:r>
      <w:r w:rsidR="00144A7E" w:rsidRPr="00144A7E">
        <w:rPr>
          <w:rFonts w:ascii="Cambria" w:eastAsia="Calibri" w:hAnsi="Cambria" w:cs="Times New Roman"/>
          <w:sz w:val="24"/>
        </w:rPr>
        <w:t>Kernersville, NC 27284</w:t>
      </w:r>
      <w:r>
        <w:rPr>
          <w:rFonts w:ascii="Cambria" w:eastAsia="Calibri" w:hAnsi="Cambria" w:cs="Times New Roman"/>
          <w:sz w:val="24"/>
        </w:rPr>
        <w:tab/>
      </w:r>
      <w:r w:rsidR="00126165">
        <w:rPr>
          <w:rFonts w:ascii="Cambria" w:eastAsia="Calibri" w:hAnsi="Cambria" w:cs="Times New Roman"/>
          <w:sz w:val="24"/>
        </w:rPr>
        <w:br/>
      </w:r>
      <w:r w:rsidR="00126165">
        <w:rPr>
          <w:rFonts w:ascii="Calibri" w:eastAsia="Calibri" w:hAnsi="Calibri"/>
          <w:b/>
          <w:sz w:val="24"/>
          <w:lang w:val="en-GB"/>
        </w:rPr>
        <w:t xml:space="preserve">These                </w:t>
      </w:r>
      <w:r w:rsidR="000E1ECD" w:rsidRPr="00F84ED1">
        <w:rPr>
          <w:rFonts w:ascii="Cambria" w:eastAsia="Calibri" w:hAnsi="Cambria"/>
          <w:b/>
          <w:sz w:val="24"/>
          <w:szCs w:val="24"/>
          <w:lang w:val="en-GB"/>
        </w:rPr>
        <w:t>Members Present:</w:t>
      </w:r>
    </w:p>
    <w:p w14:paraId="0DF0C8D2" w14:textId="7BB77312" w:rsidR="00964166" w:rsidRPr="00F84ED1" w:rsidRDefault="00964166" w:rsidP="00964166">
      <w:pPr>
        <w:spacing w:after="200"/>
        <w:ind w:left="1440"/>
        <w:contextualSpacing/>
        <w:rPr>
          <w:rFonts w:ascii="Cambria" w:eastAsia="Calibri" w:hAnsi="Cambria" w:cs="Times New Roman"/>
          <w:sz w:val="24"/>
          <w:szCs w:val="24"/>
          <w:lang w:val="en-GB"/>
        </w:rPr>
      </w:pPr>
      <w:r w:rsidRPr="00F84ED1">
        <w:rPr>
          <w:rFonts w:ascii="Cambria" w:eastAsia="Calibri" w:hAnsi="Cambria" w:cs="Times New Roman"/>
          <w:sz w:val="24"/>
          <w:szCs w:val="24"/>
          <w:lang w:val="en-GB"/>
        </w:rPr>
        <w:t xml:space="preserve">Commissioner Kevin Austin, </w:t>
      </w:r>
      <w:proofErr w:type="spellStart"/>
      <w:r w:rsidRPr="00F84ED1">
        <w:rPr>
          <w:rFonts w:ascii="Cambria" w:eastAsia="Calibri" w:hAnsi="Cambria" w:cs="Times New Roman"/>
          <w:sz w:val="24"/>
          <w:szCs w:val="24"/>
          <w:lang w:val="en-GB"/>
        </w:rPr>
        <w:t>Yadkin</w:t>
      </w:r>
      <w:proofErr w:type="spellEnd"/>
      <w:r w:rsidRPr="00F84ED1">
        <w:rPr>
          <w:rFonts w:ascii="Cambria" w:eastAsia="Calibri" w:hAnsi="Cambria" w:cs="Times New Roman"/>
          <w:sz w:val="24"/>
          <w:szCs w:val="24"/>
          <w:lang w:val="en-GB"/>
        </w:rPr>
        <w:t xml:space="preserve"> County</w:t>
      </w:r>
    </w:p>
    <w:p w14:paraId="47C67625" w14:textId="5F140F9E" w:rsidR="00E32FE8" w:rsidRPr="00F84ED1" w:rsidRDefault="00E32FE8" w:rsidP="00964166">
      <w:pPr>
        <w:spacing w:after="200"/>
        <w:ind w:left="1440"/>
        <w:contextualSpacing/>
        <w:rPr>
          <w:rFonts w:ascii="Cambria" w:eastAsia="Calibri" w:hAnsi="Cambria" w:cs="Times New Roman"/>
          <w:sz w:val="24"/>
          <w:szCs w:val="24"/>
          <w:lang w:val="en-GB"/>
        </w:rPr>
      </w:pPr>
      <w:r w:rsidRPr="00F84ED1">
        <w:rPr>
          <w:rFonts w:ascii="Cambria" w:eastAsia="Calibri" w:hAnsi="Cambria" w:cs="Times New Roman"/>
          <w:sz w:val="24"/>
          <w:szCs w:val="24"/>
          <w:lang w:val="en-GB"/>
        </w:rPr>
        <w:t>Mayor Jimmy Blake, Town of Biscoe</w:t>
      </w:r>
    </w:p>
    <w:p w14:paraId="32ED81AB" w14:textId="7DD6A6A8" w:rsidR="00F84ED1" w:rsidRPr="00F84ED1" w:rsidRDefault="00F84ED1" w:rsidP="00E32FE8">
      <w:pPr>
        <w:spacing w:after="200"/>
        <w:ind w:left="1440"/>
        <w:contextualSpacing/>
        <w:rPr>
          <w:rFonts w:ascii="Cambria" w:eastAsia="Calibri" w:hAnsi="Cambria" w:cs="Times New Roman"/>
          <w:sz w:val="24"/>
          <w:szCs w:val="24"/>
          <w:lang w:val="en-GB"/>
        </w:rPr>
      </w:pPr>
      <w:r w:rsidRPr="00F84ED1">
        <w:rPr>
          <w:rFonts w:ascii="Cambria" w:eastAsia="Calibri" w:hAnsi="Cambria" w:cs="Times New Roman"/>
          <w:sz w:val="24"/>
          <w:szCs w:val="24"/>
          <w:lang w:val="en-GB"/>
        </w:rPr>
        <w:t>Councilman Darryl Carter, City of Eden</w:t>
      </w:r>
    </w:p>
    <w:p w14:paraId="5EA38606" w14:textId="2BA888C5" w:rsidR="0067387E" w:rsidRPr="00F84ED1" w:rsidRDefault="0067387E" w:rsidP="0067387E">
      <w:pPr>
        <w:spacing w:after="200"/>
        <w:ind w:left="1440"/>
        <w:contextualSpacing/>
        <w:rPr>
          <w:rFonts w:ascii="Cambria" w:eastAsia="Calibri" w:hAnsi="Cambria" w:cs="Times New Roman"/>
          <w:sz w:val="24"/>
          <w:szCs w:val="24"/>
          <w:lang w:val="en-GB"/>
        </w:rPr>
      </w:pPr>
      <w:r w:rsidRPr="00F84ED1">
        <w:rPr>
          <w:rFonts w:ascii="Cambria" w:eastAsia="Calibri" w:hAnsi="Cambria" w:cs="Times New Roman"/>
          <w:sz w:val="24"/>
          <w:szCs w:val="24"/>
          <w:lang w:val="en-GB"/>
        </w:rPr>
        <w:t xml:space="preserve"> Mayor Alvin Foster, Town of Yanceyville</w:t>
      </w:r>
    </w:p>
    <w:p w14:paraId="5439CAD7" w14:textId="7B93C7A0" w:rsidR="00F84ED1" w:rsidRPr="00F84ED1" w:rsidRDefault="00F84ED1" w:rsidP="00F84ED1">
      <w:pPr>
        <w:spacing w:after="200"/>
        <w:ind w:left="1440"/>
        <w:contextualSpacing/>
        <w:rPr>
          <w:rFonts w:ascii="Cambria" w:eastAsia="Calibri" w:hAnsi="Cambria" w:cs="Times New Roman"/>
          <w:sz w:val="24"/>
          <w:szCs w:val="24"/>
          <w:lang w:val="en-GB"/>
        </w:rPr>
      </w:pPr>
      <w:r w:rsidRPr="00F84ED1">
        <w:rPr>
          <w:rFonts w:ascii="Cambria" w:eastAsia="Calibri" w:hAnsi="Cambria"/>
          <w:b/>
          <w:noProof/>
          <w:sz w:val="24"/>
          <w:szCs w:val="24"/>
        </w:rPr>
        <mc:AlternateContent>
          <mc:Choice Requires="wps">
            <w:drawing>
              <wp:anchor distT="36576" distB="36576" distL="36576" distR="36576" simplePos="0" relativeHeight="251658240" behindDoc="0" locked="0" layoutInCell="1" allowOverlap="1" wp14:anchorId="30011263" wp14:editId="5146C32E">
                <wp:simplePos x="0" y="0"/>
                <wp:positionH relativeFrom="column">
                  <wp:posOffset>-5527676</wp:posOffset>
                </wp:positionH>
                <wp:positionV relativeFrom="paragraph">
                  <wp:posOffset>403860</wp:posOffset>
                </wp:positionV>
                <wp:extent cx="10722610" cy="1118870"/>
                <wp:effectExtent l="1270" t="0" r="381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10722610" cy="1118870"/>
                        </a:xfrm>
                        <a:prstGeom prst="rect">
                          <a:avLst/>
                        </a:prstGeom>
                        <a:solidFill>
                          <a:srgbClr val="003366">
                            <a:alpha val="95000"/>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14:paraId="46B9A805" w14:textId="77777777" w:rsidR="002441DA" w:rsidRPr="000B5CDF" w:rsidRDefault="002441DA" w:rsidP="00144A7E">
                            <w:pPr>
                              <w:pStyle w:val="Footer"/>
                              <w:widowControl w:val="0"/>
                              <w:jc w:val="center"/>
                              <w:rPr>
                                <w:rFonts w:ascii="Bookman Old Style" w:hAnsi="Bookman Old Style"/>
                                <w:sz w:val="4"/>
                                <w:szCs w:val="20"/>
                              </w:rPr>
                            </w:pPr>
                            <w:r>
                              <w:rPr>
                                <w:rFonts w:ascii="Bookman Old Style" w:hAnsi="Bookman Old Style"/>
                                <w:sz w:val="4"/>
                                <w:szCs w:val="20"/>
                              </w:rPr>
                              <w:t xml:space="preserve">  </w:t>
                            </w:r>
                          </w:p>
                          <w:p w14:paraId="5B6FB296" w14:textId="77777777" w:rsidR="002441DA" w:rsidRDefault="002441DA" w:rsidP="00144A7E">
                            <w:pPr>
                              <w:pStyle w:val="Footer"/>
                              <w:widowControl w:val="0"/>
                              <w:jc w:val="center"/>
                              <w:rPr>
                                <w:rFonts w:ascii="Bookman Old Style" w:hAnsi="Bookman Old Style"/>
                                <w:b/>
                              </w:rPr>
                            </w:pPr>
                            <w:r>
                              <w:rPr>
                                <w:rFonts w:ascii="Bookman Old Style" w:hAnsi="Bookman Old Style"/>
                                <w:b/>
                              </w:rPr>
                              <w:t xml:space="preserve">   </w:t>
                            </w:r>
                          </w:p>
                          <w:p w14:paraId="67231E79" w14:textId="77777777" w:rsidR="002441DA" w:rsidRDefault="002441DA" w:rsidP="00EC4F0F">
                            <w:pPr>
                              <w:pStyle w:val="Footer"/>
                              <w:widowControl w:val="0"/>
                              <w:jc w:val="right"/>
                              <w:rPr>
                                <w:rFonts w:ascii="Bookman Old Style" w:hAnsi="Bookman Old Style"/>
                                <w:b/>
                              </w:rPr>
                            </w:pPr>
                          </w:p>
                          <w:p w14:paraId="4954FD12" w14:textId="77777777" w:rsidR="002441DA" w:rsidRPr="00C5196B" w:rsidRDefault="002441DA" w:rsidP="00EC4F0F">
                            <w:pPr>
                              <w:pStyle w:val="Footer"/>
                              <w:widowControl w:val="0"/>
                              <w:jc w:val="right"/>
                              <w:rPr>
                                <w:rFonts w:ascii="Bookman Old Style" w:hAnsi="Bookman Old Style"/>
                                <w:b/>
                              </w:rPr>
                            </w:pPr>
                            <w:r>
                              <w:rPr>
                                <w:rFonts w:ascii="Bookman Old Style" w:hAnsi="Bookman Old Style"/>
                                <w:b/>
                              </w:rPr>
                              <w:t>MEMBERS</w:t>
                            </w:r>
                          </w:p>
                          <w:p w14:paraId="5C7D71B5" w14:textId="77777777" w:rsidR="002441DA" w:rsidRPr="00DE7473" w:rsidRDefault="002441DA" w:rsidP="00144A7E">
                            <w:pPr>
                              <w:tabs>
                                <w:tab w:val="left" w:pos="0"/>
                                <w:tab w:val="right" w:leader="dot" w:pos="9360"/>
                              </w:tabs>
                              <w:jc w:val="right"/>
                              <w:rPr>
                                <w:rFonts w:ascii="Garamond" w:hAnsi="Garamond"/>
                                <w:b/>
                                <w:color w:val="FFFFFF"/>
                                <w:w w:val="98"/>
                                <w:kern w:val="16"/>
                                <w:sz w:val="6"/>
                                <w:szCs w:val="17"/>
                                <w:u w:val="single"/>
                              </w:rPr>
                            </w:pPr>
                          </w:p>
                          <w:p w14:paraId="5380023F"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Counties</w:t>
                            </w:r>
                          </w:p>
                          <w:p w14:paraId="70E30E64"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Alamance </w:t>
                            </w:r>
                          </w:p>
                          <w:p w14:paraId="51ABF48F" w14:textId="77777777" w:rsidR="002441DA" w:rsidRPr="00EC4F0F" w:rsidRDefault="002441DA" w:rsidP="00144A7E">
                            <w:pPr>
                              <w:tabs>
                                <w:tab w:val="left" w:pos="0"/>
                                <w:tab w:val="left" w:pos="432"/>
                                <w:tab w:val="right" w:leader="dot" w:pos="9360"/>
                              </w:tabs>
                              <w:spacing w:line="240" w:lineRule="auto"/>
                              <w:contextualSpacing/>
                              <w:jc w:val="right"/>
                              <w:rPr>
                                <w:rFonts w:ascii="Garamond" w:hAnsi="Garamond"/>
                                <w:color w:val="FFFFFF"/>
                                <w:w w:val="98"/>
                                <w:kern w:val="16"/>
                                <w:sz w:val="17"/>
                                <w:szCs w:val="17"/>
                              </w:rPr>
                            </w:pPr>
                            <w:r w:rsidRPr="00EC4F0F">
                              <w:rPr>
                                <w:rFonts w:ascii="Garamond" w:hAnsi="Garamond"/>
                                <w:color w:val="FFFFFF"/>
                                <w:w w:val="98"/>
                                <w:kern w:val="16"/>
                                <w:sz w:val="17"/>
                                <w:szCs w:val="17"/>
                              </w:rPr>
                              <w:t xml:space="preserve">Caswell </w:t>
                            </w:r>
                          </w:p>
                          <w:p w14:paraId="4CD1F0E2"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Davidson </w:t>
                            </w:r>
                          </w:p>
                          <w:p w14:paraId="2D12ED43"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Davie </w:t>
                            </w:r>
                          </w:p>
                          <w:p w14:paraId="4A24F10A" w14:textId="77777777" w:rsidR="002441DA"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Forsyth</w:t>
                            </w:r>
                          </w:p>
                          <w:p w14:paraId="063FF456"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Guilford</w:t>
                            </w:r>
                          </w:p>
                          <w:p w14:paraId="5E8D49B4"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Montgomery</w:t>
                            </w:r>
                          </w:p>
                          <w:p w14:paraId="6D515CA6"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Randolph</w:t>
                            </w:r>
                          </w:p>
                          <w:p w14:paraId="655C3979" w14:textId="77777777" w:rsidR="002441DA" w:rsidRPr="00290074" w:rsidRDefault="002441DA" w:rsidP="00144A7E">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Rockingham</w:t>
                            </w:r>
                          </w:p>
                          <w:p w14:paraId="1E15C9D3" w14:textId="77777777" w:rsidR="002441DA" w:rsidRPr="00290074" w:rsidRDefault="002441DA" w:rsidP="00144A7E">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w:t>
                            </w:r>
                          </w:p>
                          <w:p w14:paraId="44EC6896" w14:textId="77777777" w:rsidR="002441DA" w:rsidRPr="00290074" w:rsidRDefault="002441DA" w:rsidP="00144A7E">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Surry</w:t>
                            </w:r>
                          </w:p>
                          <w:p w14:paraId="3C752087" w14:textId="77777777" w:rsidR="002441DA" w:rsidRPr="00290074" w:rsidRDefault="002441DA" w:rsidP="00144A7E">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Yadkin</w:t>
                            </w:r>
                          </w:p>
                          <w:p w14:paraId="746DB34E" w14:textId="77777777" w:rsidR="002441DA" w:rsidRPr="00DE7473" w:rsidRDefault="002441DA" w:rsidP="00144A7E">
                            <w:pPr>
                              <w:spacing w:line="240" w:lineRule="auto"/>
                              <w:contextualSpacing/>
                              <w:jc w:val="right"/>
                              <w:rPr>
                                <w:rFonts w:ascii="Garamond" w:hAnsi="Garamond"/>
                                <w:b/>
                                <w:color w:val="FFFFFF"/>
                                <w:w w:val="98"/>
                                <w:kern w:val="16"/>
                                <w:sz w:val="6"/>
                                <w:szCs w:val="17"/>
                                <w:u w:val="single"/>
                              </w:rPr>
                            </w:pPr>
                          </w:p>
                          <w:p w14:paraId="2F84B67E" w14:textId="77777777" w:rsidR="002441DA" w:rsidRPr="00290074" w:rsidRDefault="002441DA" w:rsidP="00144A7E">
                            <w:pPr>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Municipalities</w:t>
                            </w:r>
                          </w:p>
                          <w:p w14:paraId="1159BCB1" w14:textId="77777777" w:rsidR="002441DA" w:rsidRPr="00290074" w:rsidRDefault="002441DA" w:rsidP="00144A7E">
                            <w:pPr>
                              <w:spacing w:line="240" w:lineRule="auto"/>
                              <w:contextualSpacing/>
                              <w:jc w:val="right"/>
                              <w:rPr>
                                <w:rFonts w:ascii="Garamond" w:hAnsi="Garamond"/>
                                <w:b/>
                                <w:color w:val="FFFFFF"/>
                                <w:w w:val="98"/>
                                <w:kern w:val="16"/>
                                <w:sz w:val="2"/>
                                <w:szCs w:val="17"/>
                                <w:u w:val="single"/>
                              </w:rPr>
                            </w:pPr>
                          </w:p>
                          <w:p w14:paraId="3AA89FA1"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Archdale</w:t>
                            </w:r>
                          </w:p>
                          <w:p w14:paraId="7200A858"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Asheboro</w:t>
                            </w:r>
                          </w:p>
                          <w:p w14:paraId="1E473567"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Bermuda Run</w:t>
                            </w:r>
                          </w:p>
                          <w:p w14:paraId="2CD86698"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Bethania</w:t>
                            </w:r>
                          </w:p>
                          <w:p w14:paraId="04E49536"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Biscoe</w:t>
                            </w:r>
                          </w:p>
                          <w:p w14:paraId="503CF0BD"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Boonville</w:t>
                            </w:r>
                          </w:p>
                          <w:p w14:paraId="4CEC5E5F"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Burlington</w:t>
                            </w:r>
                          </w:p>
                          <w:p w14:paraId="22ED48F1" w14:textId="77777777" w:rsidR="002441DA"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Candor</w:t>
                            </w:r>
                          </w:p>
                          <w:p w14:paraId="041404A5"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Clemmons</w:t>
                            </w:r>
                          </w:p>
                          <w:p w14:paraId="0F02DF2C"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Coole</w:t>
                            </w:r>
                            <w:r>
                              <w:rPr>
                                <w:rFonts w:ascii="Garamond" w:hAnsi="Garamond"/>
                                <w:b/>
                                <w:color w:val="FFFFFF"/>
                                <w:w w:val="98"/>
                                <w:kern w:val="16"/>
                                <w:sz w:val="17"/>
                                <w:szCs w:val="17"/>
                              </w:rPr>
                              <w:t>e</w:t>
                            </w:r>
                            <w:r w:rsidRPr="00290074">
                              <w:rPr>
                                <w:rFonts w:ascii="Garamond" w:hAnsi="Garamond"/>
                                <w:b/>
                                <w:color w:val="FFFFFF"/>
                                <w:w w:val="98"/>
                                <w:kern w:val="16"/>
                                <w:sz w:val="17"/>
                                <w:szCs w:val="17"/>
                              </w:rPr>
                              <w:t>mee</w:t>
                            </w:r>
                            <w:proofErr w:type="spellEnd"/>
                          </w:p>
                          <w:p w14:paraId="7C385B6B"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Danbury</w:t>
                            </w:r>
                          </w:p>
                          <w:p w14:paraId="1918202B"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Denton</w:t>
                            </w:r>
                          </w:p>
                          <w:p w14:paraId="4D96D4AE"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Dobson</w:t>
                            </w:r>
                          </w:p>
                          <w:p w14:paraId="2E6A06DB"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East Bend</w:t>
                            </w:r>
                          </w:p>
                          <w:p w14:paraId="3495CBC3" w14:textId="77777777" w:rsidR="002441DA"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Eden</w:t>
                            </w:r>
                          </w:p>
                          <w:p w14:paraId="71B6C743"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Elkin</w:t>
                            </w:r>
                          </w:p>
                          <w:p w14:paraId="0C0743DD"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Elon</w:t>
                            </w:r>
                          </w:p>
                          <w:p w14:paraId="0DC325C4"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Franklinville</w:t>
                            </w:r>
                          </w:p>
                          <w:p w14:paraId="128C97B0"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Gibsonville</w:t>
                            </w:r>
                          </w:p>
                          <w:p w14:paraId="36A3F95B"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Graham</w:t>
                            </w:r>
                          </w:p>
                          <w:p w14:paraId="4BA1D74C"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 Level</w:t>
                            </w:r>
                          </w:p>
                          <w:p w14:paraId="1ACD6424"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Greensboro</w:t>
                            </w:r>
                          </w:p>
                          <w:p w14:paraId="54877146"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Haw River</w:t>
                            </w:r>
                          </w:p>
                          <w:p w14:paraId="6B116D1C"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High Point</w:t>
                            </w:r>
                          </w:p>
                          <w:p w14:paraId="1693AD7B"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Jamestown</w:t>
                            </w:r>
                          </w:p>
                          <w:p w14:paraId="3A730726"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Jonesville</w:t>
                            </w:r>
                          </w:p>
                          <w:p w14:paraId="69E610DF"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Kernersville</w:t>
                            </w:r>
                          </w:p>
                          <w:p w14:paraId="3A223392"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King</w:t>
                            </w:r>
                          </w:p>
                          <w:p w14:paraId="4D214BD8"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Lewisville</w:t>
                            </w:r>
                          </w:p>
                          <w:p w14:paraId="11677537"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Lexington</w:t>
                            </w:r>
                          </w:p>
                          <w:p w14:paraId="490866FE"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Liberty</w:t>
                            </w:r>
                          </w:p>
                          <w:p w14:paraId="6263F7F6"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Madison</w:t>
                            </w:r>
                          </w:p>
                          <w:p w14:paraId="302C8278"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Mayodan</w:t>
                            </w:r>
                          </w:p>
                          <w:p w14:paraId="3695F0DD"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Mebane</w:t>
                            </w:r>
                          </w:p>
                          <w:p w14:paraId="31461BC3"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Midway</w:t>
                            </w:r>
                          </w:p>
                          <w:p w14:paraId="69A3DAA2"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Mocksville</w:t>
                            </w:r>
                          </w:p>
                          <w:p w14:paraId="4E076E0A"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Mount Airy</w:t>
                            </w:r>
                          </w:p>
                          <w:p w14:paraId="0E1552C6"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Mt. Gilead</w:t>
                            </w:r>
                          </w:p>
                          <w:p w14:paraId="631520F0"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Oak Ridge</w:t>
                            </w:r>
                          </w:p>
                          <w:p w14:paraId="3C9D7B11"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Pilot Mountain</w:t>
                            </w:r>
                          </w:p>
                          <w:p w14:paraId="008719E4"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Pleasant Garden</w:t>
                            </w:r>
                          </w:p>
                          <w:p w14:paraId="59F8E3B8"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Ramseur</w:t>
                            </w:r>
                          </w:p>
                          <w:p w14:paraId="3C44E3E9"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Randleman</w:t>
                            </w:r>
                          </w:p>
                          <w:p w14:paraId="39E82D53"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Reidsville</w:t>
                            </w:r>
                          </w:p>
                          <w:p w14:paraId="1B1F8E2A"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Rural Hall</w:t>
                            </w:r>
                          </w:p>
                          <w:p w14:paraId="249D9FE6" w14:textId="77777777" w:rsidR="002441DA" w:rsidRDefault="002441DA" w:rsidP="00144A7E">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Seagrove</w:t>
                            </w:r>
                          </w:p>
                          <w:p w14:paraId="4E0C0EB3" w14:textId="77777777" w:rsidR="002441DA" w:rsidRPr="00290074" w:rsidRDefault="002441DA" w:rsidP="00DB05EC">
                            <w:pPr>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ab/>
                              <w:t xml:space="preserve">Sedalia </w:t>
                            </w:r>
                          </w:p>
                          <w:p w14:paraId="3F9CC231"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Stokesdale</w:t>
                            </w:r>
                          </w:p>
                          <w:p w14:paraId="7BD2B17B"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Stoneville</w:t>
                            </w:r>
                          </w:p>
                          <w:p w14:paraId="5CEFBA29"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Summerfield</w:t>
                            </w:r>
                          </w:p>
                          <w:p w14:paraId="73C5A81C"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Thomasville</w:t>
                            </w:r>
                          </w:p>
                          <w:p w14:paraId="00CF25A0"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Tobaccoville</w:t>
                            </w:r>
                            <w:proofErr w:type="spellEnd"/>
                          </w:p>
                          <w:p w14:paraId="25E30A86"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Trinity</w:t>
                            </w:r>
                          </w:p>
                          <w:p w14:paraId="12176E48"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Troy</w:t>
                            </w:r>
                          </w:p>
                          <w:p w14:paraId="27EE7698"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Village of Alamance</w:t>
                            </w:r>
                          </w:p>
                          <w:p w14:paraId="02486A6B" w14:textId="77777777" w:rsidR="002441DA"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Walkertown</w:t>
                            </w:r>
                          </w:p>
                          <w:p w14:paraId="2F2747C0"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Pr>
                                <w:rFonts w:ascii="Garamond" w:hAnsi="Garamond"/>
                                <w:b/>
                                <w:color w:val="FFFFFF"/>
                                <w:w w:val="98"/>
                                <w:kern w:val="16"/>
                                <w:sz w:val="17"/>
                                <w:szCs w:val="17"/>
                              </w:rPr>
                              <w:t>Wallburg</w:t>
                            </w:r>
                            <w:proofErr w:type="spellEnd"/>
                          </w:p>
                          <w:p w14:paraId="10F86DC7"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Walnut Cove</w:t>
                            </w:r>
                          </w:p>
                          <w:p w14:paraId="25983609"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Wentworth</w:t>
                            </w:r>
                          </w:p>
                          <w:p w14:paraId="5B5DC515"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Winston-Salem</w:t>
                            </w:r>
                          </w:p>
                          <w:p w14:paraId="375E959A"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Yadkinville</w:t>
                            </w:r>
                          </w:p>
                          <w:p w14:paraId="429E045F" w14:textId="77777777" w:rsidR="002441DA" w:rsidRPr="00290074" w:rsidRDefault="002441DA" w:rsidP="00144A7E">
                            <w:pPr>
                              <w:jc w:val="right"/>
                              <w:rPr>
                                <w:rFonts w:ascii="Garamond" w:hAnsi="Garamond"/>
                                <w:b/>
                                <w:color w:val="FFFFFF"/>
                                <w:w w:val="98"/>
                                <w:kern w:val="16"/>
                              </w:rPr>
                            </w:pPr>
                            <w:r w:rsidRPr="00290074">
                              <w:rPr>
                                <w:rFonts w:ascii="Garamond" w:hAnsi="Garamond"/>
                                <w:b/>
                                <w:color w:val="FFFFFF"/>
                                <w:w w:val="98"/>
                                <w:kern w:val="16"/>
                                <w:sz w:val="18"/>
                                <w:szCs w:val="17"/>
                              </w:rPr>
                              <w:t>Yanceyville</w:t>
                            </w:r>
                          </w:p>
                          <w:p w14:paraId="431A78AB" w14:textId="77777777" w:rsidR="002441DA" w:rsidRDefault="002441DA" w:rsidP="00144A7E">
                            <w:pPr>
                              <w:pStyle w:val="Footer"/>
                              <w:widowControl w:val="0"/>
                              <w:jc w:val="center"/>
                              <w:rPr>
                                <w:rFonts w:ascii="Bookman Old Style" w:hAnsi="Bookman Old Style"/>
                                <w:sz w:val="16"/>
                                <w:szCs w:val="16"/>
                              </w:rPr>
                            </w:pPr>
                          </w:p>
                          <w:p w14:paraId="69940EE3" w14:textId="77777777" w:rsidR="002441DA" w:rsidRDefault="002441DA" w:rsidP="00144A7E">
                            <w:pPr>
                              <w:pStyle w:val="Footer"/>
                              <w:widowControl w:val="0"/>
                              <w:jc w:val="center"/>
                              <w:rPr>
                                <w:rFonts w:ascii="Bookman Old Style" w:hAnsi="Bookman Old Style"/>
                                <w:sz w:val="16"/>
                                <w:szCs w:val="16"/>
                              </w:rPr>
                            </w:pPr>
                          </w:p>
                          <w:p w14:paraId="700C0157" w14:textId="77777777" w:rsidR="002441DA" w:rsidRDefault="002441DA" w:rsidP="00144A7E">
                            <w:pPr>
                              <w:pStyle w:val="Footer"/>
                              <w:widowControl w:val="0"/>
                              <w:jc w:val="center"/>
                              <w:rPr>
                                <w:rFonts w:ascii="Bookman Old Style" w:hAnsi="Bookman Old Style"/>
                                <w:sz w:val="16"/>
                                <w:szCs w:val="16"/>
                              </w:rPr>
                            </w:pPr>
                          </w:p>
                          <w:p w14:paraId="179C4F82" w14:textId="77777777" w:rsidR="002441DA" w:rsidRPr="0004352A" w:rsidRDefault="002441DA" w:rsidP="00144A7E">
                            <w:pPr>
                              <w:pStyle w:val="Footer"/>
                              <w:widowControl w:val="0"/>
                              <w:jc w:val="center"/>
                              <w:rPr>
                                <w:rFonts w:ascii="Bookman Old Style" w:hAnsi="Bookman Old Style"/>
                                <w:sz w:val="16"/>
                                <w:szCs w:val="1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11263" id="_x0000_t202" coordsize="21600,21600" o:spt="202" path="m,l,21600r21600,l21600,xe">
                <v:stroke joinstyle="miter"/>
                <v:path gradientshapeok="t" o:connecttype="rect"/>
              </v:shapetype>
              <v:shape id="Text Box 2" o:spid="_x0000_s1026" type="#_x0000_t202" style="position:absolute;left:0;text-align:left;margin-left:-435.25pt;margin-top:31.8pt;width:844.3pt;height:88.1pt;rotation:-90;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" fillcolor="#036" stroked="f" strokeweight="0" insetpen="t">
                <v:fill opacity="62194f"/>
                <v:shadow color="white"/>
                <o:lock v:ext="edit" shapetype="t"/>
                <v:textbox inset="2.85pt,2.85pt,2.85pt,2.85pt">
                  <w:txbxContent>
                    <w:p w14:paraId="46B9A805" w14:textId="77777777" w:rsidR="002441DA" w:rsidRPr="000B5CDF" w:rsidRDefault="002441DA" w:rsidP="00144A7E">
                      <w:pPr>
                        <w:pStyle w:val="Footer"/>
                        <w:widowControl w:val="0"/>
                        <w:jc w:val="center"/>
                        <w:rPr>
                          <w:rFonts w:ascii="Bookman Old Style" w:hAnsi="Bookman Old Style"/>
                          <w:sz w:val="4"/>
                          <w:szCs w:val="20"/>
                        </w:rPr>
                      </w:pPr>
                      <w:r>
                        <w:rPr>
                          <w:rFonts w:ascii="Bookman Old Style" w:hAnsi="Bookman Old Style"/>
                          <w:sz w:val="4"/>
                          <w:szCs w:val="20"/>
                        </w:rPr>
                        <w:t xml:space="preserve">  </w:t>
                      </w:r>
                    </w:p>
                    <w:p w14:paraId="5B6FB296" w14:textId="77777777" w:rsidR="002441DA" w:rsidRDefault="002441DA" w:rsidP="00144A7E">
                      <w:pPr>
                        <w:pStyle w:val="Footer"/>
                        <w:widowControl w:val="0"/>
                        <w:jc w:val="center"/>
                        <w:rPr>
                          <w:rFonts w:ascii="Bookman Old Style" w:hAnsi="Bookman Old Style"/>
                          <w:b/>
                        </w:rPr>
                      </w:pPr>
                      <w:r>
                        <w:rPr>
                          <w:rFonts w:ascii="Bookman Old Style" w:hAnsi="Bookman Old Style"/>
                          <w:b/>
                        </w:rPr>
                        <w:t xml:space="preserve">   </w:t>
                      </w:r>
                    </w:p>
                    <w:p w14:paraId="67231E79" w14:textId="77777777" w:rsidR="002441DA" w:rsidRDefault="002441DA" w:rsidP="00EC4F0F">
                      <w:pPr>
                        <w:pStyle w:val="Footer"/>
                        <w:widowControl w:val="0"/>
                        <w:jc w:val="right"/>
                        <w:rPr>
                          <w:rFonts w:ascii="Bookman Old Style" w:hAnsi="Bookman Old Style"/>
                          <w:b/>
                        </w:rPr>
                      </w:pPr>
                    </w:p>
                    <w:p w14:paraId="4954FD12" w14:textId="77777777" w:rsidR="002441DA" w:rsidRPr="00C5196B" w:rsidRDefault="002441DA" w:rsidP="00EC4F0F">
                      <w:pPr>
                        <w:pStyle w:val="Footer"/>
                        <w:widowControl w:val="0"/>
                        <w:jc w:val="right"/>
                        <w:rPr>
                          <w:rFonts w:ascii="Bookman Old Style" w:hAnsi="Bookman Old Style"/>
                          <w:b/>
                        </w:rPr>
                      </w:pPr>
                      <w:r>
                        <w:rPr>
                          <w:rFonts w:ascii="Bookman Old Style" w:hAnsi="Bookman Old Style"/>
                          <w:b/>
                        </w:rPr>
                        <w:t>MEMBERS</w:t>
                      </w:r>
                    </w:p>
                    <w:p w14:paraId="5C7D71B5" w14:textId="77777777" w:rsidR="002441DA" w:rsidRPr="00DE7473" w:rsidRDefault="002441DA" w:rsidP="00144A7E">
                      <w:pPr>
                        <w:tabs>
                          <w:tab w:val="left" w:pos="0"/>
                          <w:tab w:val="right" w:leader="dot" w:pos="9360"/>
                        </w:tabs>
                        <w:jc w:val="right"/>
                        <w:rPr>
                          <w:rFonts w:ascii="Garamond" w:hAnsi="Garamond"/>
                          <w:b/>
                          <w:color w:val="FFFFFF"/>
                          <w:w w:val="98"/>
                          <w:kern w:val="16"/>
                          <w:sz w:val="6"/>
                          <w:szCs w:val="17"/>
                          <w:u w:val="single"/>
                        </w:rPr>
                      </w:pPr>
                    </w:p>
                    <w:p w14:paraId="5380023F"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Counties</w:t>
                      </w:r>
                    </w:p>
                    <w:p w14:paraId="70E30E64"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Alamance </w:t>
                      </w:r>
                    </w:p>
                    <w:p w14:paraId="51ABF48F" w14:textId="77777777" w:rsidR="002441DA" w:rsidRPr="00EC4F0F" w:rsidRDefault="002441DA" w:rsidP="00144A7E">
                      <w:pPr>
                        <w:tabs>
                          <w:tab w:val="left" w:pos="0"/>
                          <w:tab w:val="left" w:pos="432"/>
                          <w:tab w:val="right" w:leader="dot" w:pos="9360"/>
                        </w:tabs>
                        <w:spacing w:line="240" w:lineRule="auto"/>
                        <w:contextualSpacing/>
                        <w:jc w:val="right"/>
                        <w:rPr>
                          <w:rFonts w:ascii="Garamond" w:hAnsi="Garamond"/>
                          <w:color w:val="FFFFFF"/>
                          <w:w w:val="98"/>
                          <w:kern w:val="16"/>
                          <w:sz w:val="17"/>
                          <w:szCs w:val="17"/>
                        </w:rPr>
                      </w:pPr>
                      <w:r w:rsidRPr="00EC4F0F">
                        <w:rPr>
                          <w:rFonts w:ascii="Garamond" w:hAnsi="Garamond"/>
                          <w:color w:val="FFFFFF"/>
                          <w:w w:val="98"/>
                          <w:kern w:val="16"/>
                          <w:sz w:val="17"/>
                          <w:szCs w:val="17"/>
                        </w:rPr>
                        <w:t xml:space="preserve">Caswell </w:t>
                      </w:r>
                    </w:p>
                    <w:p w14:paraId="4CD1F0E2"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Davidson </w:t>
                      </w:r>
                    </w:p>
                    <w:p w14:paraId="2D12ED43"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Davie </w:t>
                      </w:r>
                    </w:p>
                    <w:p w14:paraId="4A24F10A" w14:textId="77777777" w:rsidR="002441DA"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Forsyth</w:t>
                      </w:r>
                    </w:p>
                    <w:p w14:paraId="063FF456"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Guilford</w:t>
                      </w:r>
                    </w:p>
                    <w:p w14:paraId="5E8D49B4"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Montgomery</w:t>
                      </w:r>
                    </w:p>
                    <w:p w14:paraId="6D515CA6"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Randolph</w:t>
                      </w:r>
                    </w:p>
                    <w:p w14:paraId="655C3979" w14:textId="77777777" w:rsidR="002441DA" w:rsidRPr="00290074" w:rsidRDefault="002441DA" w:rsidP="00144A7E">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Rockingham</w:t>
                      </w:r>
                    </w:p>
                    <w:p w14:paraId="1E15C9D3" w14:textId="77777777" w:rsidR="002441DA" w:rsidRPr="00290074" w:rsidRDefault="002441DA" w:rsidP="00144A7E">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w:t>
                      </w:r>
                    </w:p>
                    <w:p w14:paraId="44EC6896" w14:textId="77777777" w:rsidR="002441DA" w:rsidRPr="00290074" w:rsidRDefault="002441DA" w:rsidP="00144A7E">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Surry</w:t>
                      </w:r>
                    </w:p>
                    <w:p w14:paraId="3C752087" w14:textId="77777777" w:rsidR="002441DA" w:rsidRPr="00290074" w:rsidRDefault="002441DA" w:rsidP="00144A7E">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Yadkin</w:t>
                      </w:r>
                    </w:p>
                    <w:p w14:paraId="746DB34E" w14:textId="77777777" w:rsidR="002441DA" w:rsidRPr="00DE7473" w:rsidRDefault="002441DA" w:rsidP="00144A7E">
                      <w:pPr>
                        <w:spacing w:line="240" w:lineRule="auto"/>
                        <w:contextualSpacing/>
                        <w:jc w:val="right"/>
                        <w:rPr>
                          <w:rFonts w:ascii="Garamond" w:hAnsi="Garamond"/>
                          <w:b/>
                          <w:color w:val="FFFFFF"/>
                          <w:w w:val="98"/>
                          <w:kern w:val="16"/>
                          <w:sz w:val="6"/>
                          <w:szCs w:val="17"/>
                          <w:u w:val="single"/>
                        </w:rPr>
                      </w:pPr>
                    </w:p>
                    <w:p w14:paraId="2F84B67E" w14:textId="77777777" w:rsidR="002441DA" w:rsidRPr="00290074" w:rsidRDefault="002441DA" w:rsidP="00144A7E">
                      <w:pPr>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Municipalities</w:t>
                      </w:r>
                    </w:p>
                    <w:p w14:paraId="1159BCB1" w14:textId="77777777" w:rsidR="002441DA" w:rsidRPr="00290074" w:rsidRDefault="002441DA" w:rsidP="00144A7E">
                      <w:pPr>
                        <w:spacing w:line="240" w:lineRule="auto"/>
                        <w:contextualSpacing/>
                        <w:jc w:val="right"/>
                        <w:rPr>
                          <w:rFonts w:ascii="Garamond" w:hAnsi="Garamond"/>
                          <w:b/>
                          <w:color w:val="FFFFFF"/>
                          <w:w w:val="98"/>
                          <w:kern w:val="16"/>
                          <w:sz w:val="2"/>
                          <w:szCs w:val="17"/>
                          <w:u w:val="single"/>
                        </w:rPr>
                      </w:pPr>
                    </w:p>
                    <w:p w14:paraId="3AA89FA1"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Archdale</w:t>
                      </w:r>
                    </w:p>
                    <w:p w14:paraId="7200A858"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Asheboro</w:t>
                      </w:r>
                    </w:p>
                    <w:p w14:paraId="1E473567"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Bermuda Run</w:t>
                      </w:r>
                    </w:p>
                    <w:p w14:paraId="2CD86698"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Bethania</w:t>
                      </w:r>
                    </w:p>
                    <w:p w14:paraId="04E49536"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Biscoe</w:t>
                      </w:r>
                    </w:p>
                    <w:p w14:paraId="503CF0BD"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Boonville</w:t>
                      </w:r>
                    </w:p>
                    <w:p w14:paraId="4CEC5E5F"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Burlington</w:t>
                      </w:r>
                    </w:p>
                    <w:p w14:paraId="22ED48F1" w14:textId="77777777" w:rsidR="002441DA"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Candor</w:t>
                      </w:r>
                    </w:p>
                    <w:p w14:paraId="041404A5"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Clemmons</w:t>
                      </w:r>
                    </w:p>
                    <w:p w14:paraId="0F02DF2C"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Coole</w:t>
                      </w:r>
                      <w:r>
                        <w:rPr>
                          <w:rFonts w:ascii="Garamond" w:hAnsi="Garamond"/>
                          <w:b/>
                          <w:color w:val="FFFFFF"/>
                          <w:w w:val="98"/>
                          <w:kern w:val="16"/>
                          <w:sz w:val="17"/>
                          <w:szCs w:val="17"/>
                        </w:rPr>
                        <w:t>e</w:t>
                      </w:r>
                      <w:r w:rsidRPr="00290074">
                        <w:rPr>
                          <w:rFonts w:ascii="Garamond" w:hAnsi="Garamond"/>
                          <w:b/>
                          <w:color w:val="FFFFFF"/>
                          <w:w w:val="98"/>
                          <w:kern w:val="16"/>
                          <w:sz w:val="17"/>
                          <w:szCs w:val="17"/>
                        </w:rPr>
                        <w:t>mee</w:t>
                      </w:r>
                      <w:proofErr w:type="spellEnd"/>
                    </w:p>
                    <w:p w14:paraId="7C385B6B"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Danbury</w:t>
                      </w:r>
                    </w:p>
                    <w:p w14:paraId="1918202B"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Denton</w:t>
                      </w:r>
                    </w:p>
                    <w:p w14:paraId="4D96D4AE"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Dobson</w:t>
                      </w:r>
                    </w:p>
                    <w:p w14:paraId="2E6A06DB"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East Bend</w:t>
                      </w:r>
                    </w:p>
                    <w:p w14:paraId="3495CBC3" w14:textId="77777777" w:rsidR="002441DA"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Eden</w:t>
                      </w:r>
                    </w:p>
                    <w:p w14:paraId="71B6C743"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Elkin</w:t>
                      </w:r>
                    </w:p>
                    <w:p w14:paraId="0C0743DD"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Elon</w:t>
                      </w:r>
                    </w:p>
                    <w:p w14:paraId="0DC325C4"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Franklinville</w:t>
                      </w:r>
                    </w:p>
                    <w:p w14:paraId="128C97B0"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Gibsonville</w:t>
                      </w:r>
                    </w:p>
                    <w:p w14:paraId="36A3F95B"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Graham</w:t>
                      </w:r>
                    </w:p>
                    <w:p w14:paraId="4BA1D74C"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 Level</w:t>
                      </w:r>
                    </w:p>
                    <w:p w14:paraId="1ACD6424"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Greensboro</w:t>
                      </w:r>
                    </w:p>
                    <w:p w14:paraId="54877146"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Haw River</w:t>
                      </w:r>
                    </w:p>
                    <w:p w14:paraId="6B116D1C"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High Point</w:t>
                      </w:r>
                    </w:p>
                    <w:p w14:paraId="1693AD7B"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Jamestown</w:t>
                      </w:r>
                    </w:p>
                    <w:p w14:paraId="3A730726"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Jonesville</w:t>
                      </w:r>
                    </w:p>
                    <w:p w14:paraId="69E610DF"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Kernersville</w:t>
                      </w:r>
                    </w:p>
                    <w:p w14:paraId="3A223392"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King</w:t>
                      </w:r>
                    </w:p>
                    <w:p w14:paraId="4D214BD8"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Lewisville</w:t>
                      </w:r>
                    </w:p>
                    <w:p w14:paraId="11677537"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Lexington</w:t>
                      </w:r>
                    </w:p>
                    <w:p w14:paraId="490866FE"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Liberty</w:t>
                      </w:r>
                    </w:p>
                    <w:p w14:paraId="6263F7F6"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Madison</w:t>
                      </w:r>
                    </w:p>
                    <w:p w14:paraId="302C8278"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Mayodan</w:t>
                      </w:r>
                    </w:p>
                    <w:p w14:paraId="3695F0DD"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Mebane</w:t>
                      </w:r>
                    </w:p>
                    <w:p w14:paraId="31461BC3"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Midway</w:t>
                      </w:r>
                    </w:p>
                    <w:p w14:paraId="69A3DAA2"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Mocksville</w:t>
                      </w:r>
                    </w:p>
                    <w:p w14:paraId="4E076E0A"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Mount Airy</w:t>
                      </w:r>
                    </w:p>
                    <w:p w14:paraId="0E1552C6"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Mt. Gilead</w:t>
                      </w:r>
                    </w:p>
                    <w:p w14:paraId="631520F0"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Oak Ridge</w:t>
                      </w:r>
                    </w:p>
                    <w:p w14:paraId="3C9D7B11"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Pilot Mountain</w:t>
                      </w:r>
                    </w:p>
                    <w:p w14:paraId="008719E4"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Pleasant Garden</w:t>
                      </w:r>
                    </w:p>
                    <w:p w14:paraId="59F8E3B8"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Ramseur</w:t>
                      </w:r>
                    </w:p>
                    <w:p w14:paraId="3C44E3E9"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Randleman</w:t>
                      </w:r>
                    </w:p>
                    <w:p w14:paraId="39E82D53"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Reidsville</w:t>
                      </w:r>
                    </w:p>
                    <w:p w14:paraId="1B1F8E2A"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Rural Hall</w:t>
                      </w:r>
                    </w:p>
                    <w:p w14:paraId="249D9FE6" w14:textId="77777777" w:rsidR="002441DA" w:rsidRDefault="002441DA" w:rsidP="00144A7E">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Seagrove</w:t>
                      </w:r>
                    </w:p>
                    <w:p w14:paraId="4E0C0EB3" w14:textId="77777777" w:rsidR="002441DA" w:rsidRPr="00290074" w:rsidRDefault="002441DA" w:rsidP="00DB05EC">
                      <w:pPr>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ab/>
                        <w:t xml:space="preserve">Sedalia </w:t>
                      </w:r>
                    </w:p>
                    <w:p w14:paraId="3F9CC231"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Stokesdale</w:t>
                      </w:r>
                    </w:p>
                    <w:p w14:paraId="7BD2B17B"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Stoneville</w:t>
                      </w:r>
                    </w:p>
                    <w:p w14:paraId="5CEFBA29"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Summerfield</w:t>
                      </w:r>
                    </w:p>
                    <w:p w14:paraId="73C5A81C"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Thomasville</w:t>
                      </w:r>
                    </w:p>
                    <w:p w14:paraId="00CF25A0"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Tobaccoville</w:t>
                      </w:r>
                      <w:proofErr w:type="spellEnd"/>
                    </w:p>
                    <w:p w14:paraId="25E30A86"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Trinity</w:t>
                      </w:r>
                    </w:p>
                    <w:p w14:paraId="12176E48"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Troy</w:t>
                      </w:r>
                    </w:p>
                    <w:p w14:paraId="27EE7698"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Village of Alamance</w:t>
                      </w:r>
                    </w:p>
                    <w:p w14:paraId="02486A6B" w14:textId="77777777" w:rsidR="002441DA"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Walkertown</w:t>
                      </w:r>
                    </w:p>
                    <w:p w14:paraId="2F2747C0"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Pr>
                          <w:rFonts w:ascii="Garamond" w:hAnsi="Garamond"/>
                          <w:b/>
                          <w:color w:val="FFFFFF"/>
                          <w:w w:val="98"/>
                          <w:kern w:val="16"/>
                          <w:sz w:val="17"/>
                          <w:szCs w:val="17"/>
                        </w:rPr>
                        <w:t>Wallburg</w:t>
                      </w:r>
                      <w:proofErr w:type="spellEnd"/>
                    </w:p>
                    <w:p w14:paraId="10F86DC7"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Walnut Cove</w:t>
                      </w:r>
                    </w:p>
                    <w:p w14:paraId="25983609"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Wentworth</w:t>
                      </w:r>
                    </w:p>
                    <w:p w14:paraId="5B5DC515"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Winston-Salem</w:t>
                      </w:r>
                    </w:p>
                    <w:p w14:paraId="375E959A"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Yadkinville</w:t>
                      </w:r>
                    </w:p>
                    <w:p w14:paraId="429E045F" w14:textId="77777777" w:rsidR="002441DA" w:rsidRPr="00290074" w:rsidRDefault="002441DA" w:rsidP="00144A7E">
                      <w:pPr>
                        <w:jc w:val="right"/>
                        <w:rPr>
                          <w:rFonts w:ascii="Garamond" w:hAnsi="Garamond"/>
                          <w:b/>
                          <w:color w:val="FFFFFF"/>
                          <w:w w:val="98"/>
                          <w:kern w:val="16"/>
                        </w:rPr>
                      </w:pPr>
                      <w:r w:rsidRPr="00290074">
                        <w:rPr>
                          <w:rFonts w:ascii="Garamond" w:hAnsi="Garamond"/>
                          <w:b/>
                          <w:color w:val="FFFFFF"/>
                          <w:w w:val="98"/>
                          <w:kern w:val="16"/>
                          <w:sz w:val="18"/>
                          <w:szCs w:val="17"/>
                        </w:rPr>
                        <w:t>Yanceyville</w:t>
                      </w:r>
                    </w:p>
                    <w:p w14:paraId="431A78AB" w14:textId="77777777" w:rsidR="002441DA" w:rsidRDefault="002441DA" w:rsidP="00144A7E">
                      <w:pPr>
                        <w:pStyle w:val="Footer"/>
                        <w:widowControl w:val="0"/>
                        <w:jc w:val="center"/>
                        <w:rPr>
                          <w:rFonts w:ascii="Bookman Old Style" w:hAnsi="Bookman Old Style"/>
                          <w:sz w:val="16"/>
                          <w:szCs w:val="16"/>
                        </w:rPr>
                      </w:pPr>
                    </w:p>
                    <w:p w14:paraId="69940EE3" w14:textId="77777777" w:rsidR="002441DA" w:rsidRDefault="002441DA" w:rsidP="00144A7E">
                      <w:pPr>
                        <w:pStyle w:val="Footer"/>
                        <w:widowControl w:val="0"/>
                        <w:jc w:val="center"/>
                        <w:rPr>
                          <w:rFonts w:ascii="Bookman Old Style" w:hAnsi="Bookman Old Style"/>
                          <w:sz w:val="16"/>
                          <w:szCs w:val="16"/>
                        </w:rPr>
                      </w:pPr>
                    </w:p>
                    <w:p w14:paraId="700C0157" w14:textId="77777777" w:rsidR="002441DA" w:rsidRDefault="002441DA" w:rsidP="00144A7E">
                      <w:pPr>
                        <w:pStyle w:val="Footer"/>
                        <w:widowControl w:val="0"/>
                        <w:jc w:val="center"/>
                        <w:rPr>
                          <w:rFonts w:ascii="Bookman Old Style" w:hAnsi="Bookman Old Style"/>
                          <w:sz w:val="16"/>
                          <w:szCs w:val="16"/>
                        </w:rPr>
                      </w:pPr>
                    </w:p>
                    <w:p w14:paraId="179C4F82" w14:textId="77777777" w:rsidR="002441DA" w:rsidRPr="0004352A" w:rsidRDefault="002441DA" w:rsidP="00144A7E">
                      <w:pPr>
                        <w:pStyle w:val="Footer"/>
                        <w:widowControl w:val="0"/>
                        <w:jc w:val="center"/>
                        <w:rPr>
                          <w:rFonts w:ascii="Bookman Old Style" w:hAnsi="Bookman Old Style"/>
                          <w:sz w:val="16"/>
                          <w:szCs w:val="16"/>
                        </w:rPr>
                      </w:pPr>
                    </w:p>
                  </w:txbxContent>
                </v:textbox>
              </v:shape>
            </w:pict>
          </mc:Fallback>
        </mc:AlternateContent>
      </w:r>
      <w:r w:rsidRPr="00F84ED1">
        <w:rPr>
          <w:rFonts w:ascii="Cambria" w:eastAsia="Calibri" w:hAnsi="Cambria" w:cs="Times New Roman"/>
          <w:sz w:val="24"/>
          <w:szCs w:val="24"/>
          <w:lang w:val="en-GB"/>
        </w:rPr>
        <w:t>Chairman Darrell Frye, Randolph County</w:t>
      </w:r>
    </w:p>
    <w:p w14:paraId="4827785D" w14:textId="77777777" w:rsidR="00F84ED1" w:rsidRPr="00F84ED1" w:rsidRDefault="00F84ED1" w:rsidP="00F84ED1">
      <w:pPr>
        <w:spacing w:after="200"/>
        <w:ind w:left="1440"/>
        <w:contextualSpacing/>
        <w:rPr>
          <w:rFonts w:ascii="Cambria" w:eastAsia="Calibri" w:hAnsi="Cambria" w:cs="Times New Roman"/>
          <w:sz w:val="24"/>
          <w:szCs w:val="24"/>
          <w:lang w:val="en-GB"/>
        </w:rPr>
      </w:pPr>
      <w:r w:rsidRPr="00F84ED1">
        <w:rPr>
          <w:rFonts w:ascii="Cambria" w:eastAsia="Calibri" w:hAnsi="Cambria" w:cs="Times New Roman"/>
          <w:sz w:val="24"/>
          <w:szCs w:val="24"/>
          <w:lang w:val="en-GB"/>
        </w:rPr>
        <w:t>Commissioner Nathaniel Hall, Caswell County</w:t>
      </w:r>
    </w:p>
    <w:p w14:paraId="7ADD979F" w14:textId="77777777" w:rsidR="00AD7001" w:rsidRPr="00F84ED1" w:rsidRDefault="00AD7001" w:rsidP="00AD7001">
      <w:pPr>
        <w:spacing w:after="200"/>
        <w:ind w:left="1440"/>
        <w:contextualSpacing/>
        <w:rPr>
          <w:rFonts w:ascii="Cambria" w:eastAsia="Calibri" w:hAnsi="Cambria" w:cs="Times New Roman"/>
          <w:sz w:val="24"/>
          <w:szCs w:val="24"/>
          <w:lang w:val="en-GB"/>
        </w:rPr>
      </w:pPr>
      <w:r w:rsidRPr="00F84ED1">
        <w:rPr>
          <w:rFonts w:ascii="Cambria" w:eastAsia="Calibri" w:hAnsi="Cambria" w:cs="Times New Roman"/>
          <w:sz w:val="24"/>
          <w:szCs w:val="24"/>
          <w:lang w:val="en-GB"/>
        </w:rPr>
        <w:t>Councilwoman Peggy Leight, Town of Walkertown</w:t>
      </w:r>
    </w:p>
    <w:p w14:paraId="7B02E204" w14:textId="1F0183DF" w:rsidR="00326F84" w:rsidRPr="00F84ED1" w:rsidRDefault="00326F84" w:rsidP="00326F84">
      <w:pPr>
        <w:spacing w:after="200"/>
        <w:ind w:left="1440"/>
        <w:contextualSpacing/>
        <w:rPr>
          <w:rFonts w:ascii="Cambria" w:eastAsia="Calibri" w:hAnsi="Cambria" w:cs="Times New Roman"/>
          <w:sz w:val="24"/>
          <w:szCs w:val="24"/>
          <w:lang w:val="en-GB"/>
        </w:rPr>
      </w:pPr>
      <w:r w:rsidRPr="00F84ED1">
        <w:rPr>
          <w:rFonts w:ascii="Cambria" w:eastAsia="Calibri" w:hAnsi="Cambria" w:cs="Times New Roman"/>
          <w:sz w:val="24"/>
          <w:szCs w:val="24"/>
          <w:lang w:val="en-GB"/>
        </w:rPr>
        <w:t>Councilman Rick McCraw, City of King</w:t>
      </w:r>
    </w:p>
    <w:p w14:paraId="182CBC62" w14:textId="2E70C948" w:rsidR="00F84ED1" w:rsidRPr="00F84ED1" w:rsidRDefault="00F84ED1" w:rsidP="00326F84">
      <w:pPr>
        <w:spacing w:after="200"/>
        <w:ind w:left="1440"/>
        <w:contextualSpacing/>
        <w:rPr>
          <w:rFonts w:ascii="Cambria" w:eastAsia="Calibri" w:hAnsi="Cambria" w:cs="Times New Roman"/>
          <w:sz w:val="24"/>
          <w:szCs w:val="24"/>
          <w:lang w:val="en-GB"/>
        </w:rPr>
      </w:pPr>
      <w:r w:rsidRPr="00F84ED1">
        <w:rPr>
          <w:rFonts w:ascii="Cambria" w:eastAsia="Calibri" w:hAnsi="Cambria" w:cs="Times New Roman"/>
          <w:sz w:val="24"/>
          <w:szCs w:val="24"/>
          <w:lang w:val="en-GB"/>
        </w:rPr>
        <w:t>Commissioner Rick Morris, Stokes County</w:t>
      </w:r>
    </w:p>
    <w:p w14:paraId="096D9DB1" w14:textId="77777777" w:rsidR="00F84ED1" w:rsidRPr="00F84ED1" w:rsidRDefault="00F84ED1" w:rsidP="00F84ED1">
      <w:pPr>
        <w:spacing w:after="200"/>
        <w:ind w:left="1440"/>
        <w:contextualSpacing/>
        <w:rPr>
          <w:rFonts w:ascii="Cambria" w:eastAsia="Calibri" w:hAnsi="Cambria" w:cs="Times New Roman"/>
          <w:sz w:val="24"/>
          <w:szCs w:val="24"/>
          <w:lang w:val="en-GB"/>
        </w:rPr>
      </w:pPr>
      <w:r w:rsidRPr="00F84ED1">
        <w:rPr>
          <w:rFonts w:ascii="Cambria" w:eastAsia="Calibri" w:hAnsi="Cambria" w:cs="Times New Roman"/>
          <w:sz w:val="24"/>
          <w:szCs w:val="24"/>
          <w:lang w:val="en-GB"/>
        </w:rPr>
        <w:t>Commissioner Scott Needham, Town of Pilot Mountain</w:t>
      </w:r>
    </w:p>
    <w:p w14:paraId="29BE991A" w14:textId="4D4733CA" w:rsidR="00F84ED1" w:rsidRPr="00F84ED1" w:rsidRDefault="00F84ED1" w:rsidP="00F84ED1">
      <w:pPr>
        <w:spacing w:after="200"/>
        <w:ind w:left="1440"/>
        <w:contextualSpacing/>
        <w:rPr>
          <w:rFonts w:ascii="Cambria" w:eastAsia="Calibri" w:hAnsi="Cambria" w:cs="Times New Roman"/>
          <w:sz w:val="24"/>
          <w:szCs w:val="24"/>
          <w:lang w:val="en-GB"/>
        </w:rPr>
      </w:pPr>
      <w:r w:rsidRPr="00F84ED1">
        <w:rPr>
          <w:rFonts w:ascii="Cambria" w:eastAsia="Calibri" w:hAnsi="Cambria" w:cs="Times New Roman"/>
          <w:sz w:val="24"/>
          <w:szCs w:val="24"/>
          <w:lang w:val="en-GB"/>
        </w:rPr>
        <w:t>Commissioner Mark Richardson, Rockingham County</w:t>
      </w:r>
    </w:p>
    <w:p w14:paraId="4E023EF2" w14:textId="537B59CB" w:rsidR="0081068D" w:rsidRPr="00F84ED1" w:rsidRDefault="0081068D" w:rsidP="00964166">
      <w:pPr>
        <w:spacing w:after="200"/>
        <w:ind w:left="1440"/>
        <w:contextualSpacing/>
        <w:rPr>
          <w:rFonts w:ascii="Cambria" w:eastAsia="Calibri" w:hAnsi="Cambria" w:cs="Times New Roman"/>
          <w:sz w:val="24"/>
          <w:szCs w:val="24"/>
          <w:lang w:val="en-GB"/>
        </w:rPr>
      </w:pPr>
      <w:r w:rsidRPr="00F84ED1">
        <w:rPr>
          <w:rFonts w:ascii="Cambria" w:eastAsia="Calibri" w:hAnsi="Cambria" w:cs="Times New Roman"/>
          <w:sz w:val="24"/>
          <w:szCs w:val="24"/>
          <w:lang w:val="en-GB"/>
        </w:rPr>
        <w:t>Councilman Donald Scarborough, City of High Point</w:t>
      </w:r>
    </w:p>
    <w:p w14:paraId="18BE7018" w14:textId="77777777" w:rsidR="00F84ED1" w:rsidRPr="00F84ED1" w:rsidRDefault="00F84ED1" w:rsidP="00F84ED1">
      <w:pPr>
        <w:spacing w:after="200"/>
        <w:ind w:left="1440"/>
        <w:contextualSpacing/>
        <w:rPr>
          <w:rFonts w:ascii="Cambria" w:eastAsia="Calibri" w:hAnsi="Cambria" w:cs="Times New Roman"/>
          <w:sz w:val="24"/>
          <w:szCs w:val="24"/>
          <w:lang w:val="en-GB"/>
        </w:rPr>
      </w:pPr>
      <w:r w:rsidRPr="00F84ED1">
        <w:rPr>
          <w:rFonts w:ascii="Cambria" w:eastAsia="Calibri" w:hAnsi="Cambria" w:cs="Times New Roman"/>
          <w:sz w:val="24"/>
          <w:szCs w:val="24"/>
          <w:lang w:val="en-GB"/>
        </w:rPr>
        <w:t>Councilwoman Ann Schneider, Town of Oak Ridge</w:t>
      </w:r>
    </w:p>
    <w:p w14:paraId="1EA5C004" w14:textId="50C19493" w:rsidR="0067387E" w:rsidRPr="00F84ED1" w:rsidRDefault="003A51FE" w:rsidP="0067387E">
      <w:pPr>
        <w:spacing w:after="200"/>
        <w:ind w:left="1440"/>
        <w:contextualSpacing/>
        <w:rPr>
          <w:rFonts w:ascii="Cambria" w:eastAsia="Calibri" w:hAnsi="Cambria" w:cs="Times New Roman"/>
          <w:sz w:val="24"/>
          <w:szCs w:val="24"/>
          <w:lang w:val="en-GB"/>
        </w:rPr>
      </w:pPr>
      <w:r w:rsidRPr="00F84ED1">
        <w:rPr>
          <w:rFonts w:ascii="Cambria" w:eastAsia="Calibri" w:hAnsi="Cambria" w:cs="Times New Roman"/>
          <w:sz w:val="24"/>
          <w:szCs w:val="24"/>
          <w:lang w:val="en-GB"/>
        </w:rPr>
        <w:t xml:space="preserve">Commissioner Don </w:t>
      </w:r>
      <w:proofErr w:type="spellStart"/>
      <w:r w:rsidRPr="00F84ED1">
        <w:rPr>
          <w:rFonts w:ascii="Cambria" w:eastAsia="Calibri" w:hAnsi="Cambria" w:cs="Times New Roman"/>
          <w:sz w:val="24"/>
          <w:szCs w:val="24"/>
          <w:lang w:val="en-GB"/>
        </w:rPr>
        <w:t>Truell</w:t>
      </w:r>
      <w:proofErr w:type="spellEnd"/>
      <w:r w:rsidRPr="00F84ED1">
        <w:rPr>
          <w:rFonts w:ascii="Cambria" w:eastAsia="Calibri" w:hAnsi="Cambria" w:cs="Times New Roman"/>
          <w:sz w:val="24"/>
          <w:szCs w:val="24"/>
          <w:lang w:val="en-GB"/>
        </w:rPr>
        <w:t>, Davidson County</w:t>
      </w:r>
    </w:p>
    <w:p w14:paraId="2D6D991B" w14:textId="338359C8" w:rsidR="0081068D" w:rsidRPr="00F84ED1" w:rsidRDefault="0081068D" w:rsidP="0067387E">
      <w:pPr>
        <w:spacing w:after="200"/>
        <w:ind w:left="1440"/>
        <w:contextualSpacing/>
        <w:rPr>
          <w:rFonts w:ascii="Cambria" w:eastAsia="Calibri" w:hAnsi="Cambria" w:cs="Times New Roman"/>
          <w:sz w:val="24"/>
          <w:szCs w:val="24"/>
          <w:lang w:val="en-GB"/>
        </w:rPr>
      </w:pPr>
      <w:r w:rsidRPr="00F84ED1">
        <w:rPr>
          <w:rFonts w:ascii="Cambria" w:eastAsia="Calibri" w:hAnsi="Cambria" w:cs="Times New Roman"/>
          <w:sz w:val="24"/>
          <w:szCs w:val="24"/>
          <w:lang w:val="en-GB"/>
        </w:rPr>
        <w:t>Commissioner Brent Ward, Town of Mocksville</w:t>
      </w:r>
    </w:p>
    <w:p w14:paraId="1CB1879A" w14:textId="77777777" w:rsidR="00326F84" w:rsidRPr="00F84ED1" w:rsidRDefault="009058BA" w:rsidP="00326F84">
      <w:pPr>
        <w:spacing w:after="200"/>
        <w:ind w:left="1440"/>
        <w:contextualSpacing/>
        <w:rPr>
          <w:rFonts w:ascii="Cambria" w:eastAsia="Calibri" w:hAnsi="Cambria" w:cs="Times New Roman"/>
          <w:sz w:val="24"/>
          <w:szCs w:val="24"/>
          <w:lang w:val="en-GB"/>
        </w:rPr>
      </w:pPr>
      <w:r w:rsidRPr="00F84ED1">
        <w:rPr>
          <w:rFonts w:ascii="Cambria" w:eastAsia="Calibri" w:hAnsi="Cambria" w:cs="Times New Roman"/>
          <w:sz w:val="24"/>
          <w:szCs w:val="24"/>
          <w:lang w:val="en-GB"/>
        </w:rPr>
        <w:t xml:space="preserve">Commissioner Steve </w:t>
      </w:r>
      <w:proofErr w:type="spellStart"/>
      <w:r w:rsidRPr="00F84ED1">
        <w:rPr>
          <w:rFonts w:ascii="Cambria" w:eastAsia="Calibri" w:hAnsi="Cambria" w:cs="Times New Roman"/>
          <w:sz w:val="24"/>
          <w:szCs w:val="24"/>
          <w:lang w:val="en-GB"/>
        </w:rPr>
        <w:t>Yokeley</w:t>
      </w:r>
      <w:proofErr w:type="spellEnd"/>
      <w:r w:rsidRPr="00F84ED1">
        <w:rPr>
          <w:rFonts w:ascii="Cambria" w:eastAsia="Calibri" w:hAnsi="Cambria" w:cs="Times New Roman"/>
          <w:sz w:val="24"/>
          <w:szCs w:val="24"/>
          <w:lang w:val="en-GB"/>
        </w:rPr>
        <w:t>, City of Mount Airy</w:t>
      </w:r>
    </w:p>
    <w:p w14:paraId="74435CEA" w14:textId="77777777" w:rsidR="00326F84" w:rsidRPr="00F84ED1" w:rsidRDefault="00326F84" w:rsidP="00326F84">
      <w:pPr>
        <w:spacing w:after="200"/>
        <w:ind w:left="1440"/>
        <w:contextualSpacing/>
        <w:rPr>
          <w:rFonts w:ascii="Cambria" w:eastAsia="Calibri" w:hAnsi="Cambria" w:cs="Times New Roman"/>
          <w:b/>
          <w:sz w:val="24"/>
          <w:szCs w:val="24"/>
          <w:lang w:val="en-GB"/>
        </w:rPr>
      </w:pPr>
    </w:p>
    <w:p w14:paraId="579B2FE8" w14:textId="4F75C640" w:rsidR="00271A57" w:rsidRPr="00F84ED1" w:rsidRDefault="00AF3BDF" w:rsidP="00326F84">
      <w:pPr>
        <w:spacing w:after="200"/>
        <w:ind w:left="1440"/>
        <w:contextualSpacing/>
        <w:rPr>
          <w:rFonts w:ascii="Cambria" w:eastAsia="Calibri" w:hAnsi="Cambria" w:cs="Times New Roman"/>
          <w:b/>
          <w:sz w:val="24"/>
          <w:szCs w:val="24"/>
          <w:lang w:val="en-GB"/>
        </w:rPr>
      </w:pPr>
      <w:r w:rsidRPr="00F84ED1">
        <w:rPr>
          <w:rFonts w:ascii="Cambria" w:eastAsia="Calibri" w:hAnsi="Cambria" w:cs="Times New Roman"/>
          <w:b/>
          <w:sz w:val="24"/>
          <w:szCs w:val="24"/>
          <w:lang w:val="en-GB"/>
        </w:rPr>
        <w:t>Members Absent</w:t>
      </w:r>
    </w:p>
    <w:p w14:paraId="3389709A" w14:textId="18CA1D21" w:rsidR="00F84ED1" w:rsidRPr="00F84ED1" w:rsidRDefault="00F84ED1" w:rsidP="00E32FE8">
      <w:pPr>
        <w:spacing w:after="200"/>
        <w:ind w:left="1440"/>
        <w:contextualSpacing/>
        <w:rPr>
          <w:rFonts w:ascii="Cambria" w:eastAsia="Calibri" w:hAnsi="Cambria" w:cs="Times New Roman"/>
          <w:sz w:val="24"/>
          <w:szCs w:val="24"/>
          <w:lang w:val="en-GB"/>
        </w:rPr>
      </w:pPr>
      <w:r w:rsidRPr="00F84ED1">
        <w:rPr>
          <w:rFonts w:ascii="Cambria" w:eastAsia="Calibri" w:hAnsi="Cambria" w:cs="Times New Roman"/>
          <w:sz w:val="24"/>
          <w:szCs w:val="24"/>
          <w:lang w:val="en-GB"/>
        </w:rPr>
        <w:t>Councilwoman Marikay Abuzuaiter, City of Greensboro</w:t>
      </w:r>
    </w:p>
    <w:p w14:paraId="2F8C5988" w14:textId="5B0704BB" w:rsidR="00F84ED1" w:rsidRPr="00F84ED1" w:rsidRDefault="00F84ED1" w:rsidP="00F84ED1">
      <w:pPr>
        <w:spacing w:after="200"/>
        <w:ind w:left="1440"/>
        <w:contextualSpacing/>
        <w:rPr>
          <w:rFonts w:ascii="Cambria" w:eastAsia="Calibri" w:hAnsi="Cambria" w:cs="Times New Roman"/>
          <w:sz w:val="24"/>
          <w:szCs w:val="24"/>
          <w:lang w:val="en-GB"/>
        </w:rPr>
      </w:pPr>
      <w:r w:rsidRPr="00F84ED1">
        <w:rPr>
          <w:rFonts w:ascii="Cambria" w:eastAsia="Calibri" w:hAnsi="Cambria" w:cs="Times New Roman"/>
          <w:sz w:val="24"/>
          <w:szCs w:val="24"/>
          <w:lang w:val="en-GB"/>
        </w:rPr>
        <w:t xml:space="preserve">Mayor Buddy Boggs, Town of Haw River </w:t>
      </w:r>
    </w:p>
    <w:p w14:paraId="0E0D3ECE" w14:textId="77777777" w:rsidR="00F84ED1" w:rsidRPr="00F84ED1" w:rsidRDefault="00F84ED1" w:rsidP="00F84ED1">
      <w:pPr>
        <w:spacing w:after="200"/>
        <w:ind w:left="1440"/>
        <w:contextualSpacing/>
        <w:rPr>
          <w:rFonts w:ascii="Cambria" w:eastAsia="Calibri" w:hAnsi="Cambria" w:cs="Times New Roman"/>
          <w:sz w:val="24"/>
          <w:szCs w:val="24"/>
          <w:lang w:val="en-GB"/>
        </w:rPr>
      </w:pPr>
      <w:r w:rsidRPr="00F84ED1">
        <w:rPr>
          <w:rFonts w:ascii="Cambria" w:eastAsia="Calibri" w:hAnsi="Cambria" w:cs="Times New Roman"/>
          <w:sz w:val="24"/>
          <w:szCs w:val="24"/>
          <w:lang w:val="en-GB"/>
        </w:rPr>
        <w:t>Commissioner Eddie Boswell, Alamance County</w:t>
      </w:r>
    </w:p>
    <w:p w14:paraId="374D7365" w14:textId="2D2F1192" w:rsidR="00F84ED1" w:rsidRPr="00F84ED1" w:rsidRDefault="00F84ED1" w:rsidP="00F84ED1">
      <w:pPr>
        <w:spacing w:after="200"/>
        <w:ind w:left="1440"/>
        <w:contextualSpacing/>
        <w:rPr>
          <w:rFonts w:ascii="Cambria" w:eastAsia="Calibri" w:hAnsi="Cambria" w:cs="Times New Roman"/>
          <w:sz w:val="24"/>
          <w:szCs w:val="24"/>
          <w:lang w:val="en-GB"/>
        </w:rPr>
      </w:pPr>
      <w:r w:rsidRPr="00F84ED1">
        <w:rPr>
          <w:rFonts w:ascii="Cambria" w:eastAsia="Calibri" w:hAnsi="Cambria" w:cs="Times New Roman"/>
          <w:sz w:val="24"/>
          <w:szCs w:val="24"/>
          <w:lang w:val="en-GB"/>
        </w:rPr>
        <w:t>Commissioner Alan Branson, Guilford County</w:t>
      </w:r>
    </w:p>
    <w:p w14:paraId="1CCC26E6" w14:textId="365375CC" w:rsidR="00F84ED1" w:rsidRPr="00F84ED1" w:rsidRDefault="00F84ED1" w:rsidP="00F84ED1">
      <w:pPr>
        <w:spacing w:after="200"/>
        <w:ind w:left="1440"/>
        <w:contextualSpacing/>
        <w:rPr>
          <w:rFonts w:ascii="Cambria" w:eastAsia="Calibri" w:hAnsi="Cambria" w:cs="Times New Roman"/>
          <w:sz w:val="24"/>
          <w:szCs w:val="24"/>
          <w:lang w:val="en-GB"/>
        </w:rPr>
      </w:pPr>
      <w:r w:rsidRPr="00F84ED1">
        <w:rPr>
          <w:rFonts w:ascii="Cambria" w:eastAsia="Calibri" w:hAnsi="Cambria" w:cs="Times New Roman"/>
          <w:sz w:val="24"/>
          <w:szCs w:val="24"/>
          <w:lang w:val="en-GB"/>
        </w:rPr>
        <w:t>Alderwoman Renee Bryant, City of Randleman</w:t>
      </w:r>
    </w:p>
    <w:p w14:paraId="7789BFE1" w14:textId="76A0197B" w:rsidR="00B474B3" w:rsidRPr="00F84ED1" w:rsidRDefault="0067387E" w:rsidP="001B6961">
      <w:pPr>
        <w:spacing w:after="200"/>
        <w:ind w:left="1440"/>
        <w:contextualSpacing/>
        <w:rPr>
          <w:rFonts w:ascii="Cambria" w:eastAsia="Calibri" w:hAnsi="Cambria" w:cs="Times New Roman"/>
          <w:sz w:val="24"/>
          <w:szCs w:val="24"/>
          <w:lang w:val="en-GB"/>
        </w:rPr>
      </w:pPr>
      <w:r w:rsidRPr="00F84ED1">
        <w:rPr>
          <w:rFonts w:ascii="Cambria" w:eastAsia="Calibri" w:hAnsi="Cambria" w:cs="Times New Roman"/>
          <w:sz w:val="24"/>
          <w:szCs w:val="24"/>
          <w:lang w:val="en-GB"/>
        </w:rPr>
        <w:t>Council Member Jim Butler, City of Burlin</w:t>
      </w:r>
      <w:r w:rsidR="003C6E67" w:rsidRPr="00F84ED1">
        <w:rPr>
          <w:rFonts w:ascii="Cambria" w:eastAsia="Calibri" w:hAnsi="Cambria" w:cs="Times New Roman"/>
          <w:sz w:val="24"/>
          <w:szCs w:val="24"/>
          <w:lang w:val="en-GB"/>
        </w:rPr>
        <w:t>g</w:t>
      </w:r>
      <w:r w:rsidRPr="00F84ED1">
        <w:rPr>
          <w:rFonts w:ascii="Cambria" w:eastAsia="Calibri" w:hAnsi="Cambria" w:cs="Times New Roman"/>
          <w:sz w:val="24"/>
          <w:szCs w:val="24"/>
          <w:lang w:val="en-GB"/>
        </w:rPr>
        <w:t>ton</w:t>
      </w:r>
    </w:p>
    <w:p w14:paraId="5C14DC93" w14:textId="35AD70FC" w:rsidR="0081068D" w:rsidRPr="00F84ED1" w:rsidRDefault="0081068D" w:rsidP="0081068D">
      <w:pPr>
        <w:spacing w:after="200"/>
        <w:ind w:left="1440"/>
        <w:contextualSpacing/>
        <w:rPr>
          <w:rFonts w:ascii="Cambria" w:eastAsia="Calibri" w:hAnsi="Cambria" w:cs="Times New Roman"/>
          <w:sz w:val="24"/>
          <w:szCs w:val="24"/>
          <w:lang w:val="en-GB"/>
        </w:rPr>
      </w:pPr>
      <w:r w:rsidRPr="00F84ED1">
        <w:rPr>
          <w:rFonts w:ascii="Cambria" w:eastAsia="Calibri" w:hAnsi="Cambria" w:cs="Times New Roman"/>
          <w:sz w:val="24"/>
          <w:szCs w:val="24"/>
          <w:lang w:val="en-GB"/>
        </w:rPr>
        <w:t>Commissioner Fleming El-Amin, Forsyth County</w:t>
      </w:r>
    </w:p>
    <w:p w14:paraId="034320FC" w14:textId="1B1F7FA2" w:rsidR="00F84ED1" w:rsidRPr="00F84ED1" w:rsidRDefault="00F84ED1" w:rsidP="0081068D">
      <w:pPr>
        <w:spacing w:after="200"/>
        <w:ind w:left="1440"/>
        <w:contextualSpacing/>
        <w:rPr>
          <w:rFonts w:ascii="Cambria" w:eastAsia="Calibri" w:hAnsi="Cambria" w:cs="Times New Roman"/>
          <w:sz w:val="24"/>
          <w:szCs w:val="24"/>
          <w:lang w:val="en-GB"/>
        </w:rPr>
      </w:pPr>
      <w:r w:rsidRPr="00F84ED1">
        <w:rPr>
          <w:rFonts w:ascii="Cambria" w:eastAsia="Calibri" w:hAnsi="Cambria" w:cs="Times New Roman"/>
          <w:sz w:val="24"/>
          <w:szCs w:val="24"/>
          <w:lang w:val="en-GB"/>
        </w:rPr>
        <w:t>Councilman John Larson, City of Winston-Salem</w:t>
      </w:r>
    </w:p>
    <w:p w14:paraId="06ED6094" w14:textId="29E6957B" w:rsidR="00E32FE8" w:rsidRPr="00F84ED1" w:rsidRDefault="00E32FE8" w:rsidP="00E32FE8">
      <w:pPr>
        <w:spacing w:after="200"/>
        <w:ind w:left="1440"/>
        <w:contextualSpacing/>
        <w:rPr>
          <w:rFonts w:ascii="Cambria" w:eastAsia="Calibri" w:hAnsi="Cambria" w:cs="Times New Roman"/>
          <w:sz w:val="24"/>
          <w:szCs w:val="24"/>
          <w:lang w:val="en-GB"/>
        </w:rPr>
      </w:pPr>
      <w:r w:rsidRPr="00F84ED1">
        <w:rPr>
          <w:rFonts w:ascii="Cambria" w:eastAsia="Calibri" w:hAnsi="Cambria" w:cs="Times New Roman"/>
          <w:sz w:val="24"/>
          <w:szCs w:val="24"/>
          <w:lang w:val="en-GB"/>
        </w:rPr>
        <w:t>Commissioner Wayne Moore, Town of Jonesville</w:t>
      </w:r>
    </w:p>
    <w:p w14:paraId="0E0169FA" w14:textId="69442D67" w:rsidR="00F84ED1" w:rsidRPr="00F84ED1" w:rsidRDefault="00F84ED1" w:rsidP="00E32FE8">
      <w:pPr>
        <w:spacing w:after="200"/>
        <w:ind w:left="1440"/>
        <w:contextualSpacing/>
        <w:rPr>
          <w:rFonts w:ascii="Cambria" w:eastAsia="Calibri" w:hAnsi="Cambria" w:cs="Times New Roman"/>
          <w:sz w:val="24"/>
          <w:szCs w:val="24"/>
          <w:lang w:val="en-GB"/>
        </w:rPr>
      </w:pPr>
      <w:r w:rsidRPr="00F84ED1">
        <w:rPr>
          <w:rFonts w:ascii="Cambria" w:eastAsia="Calibri" w:hAnsi="Cambria" w:cs="Times New Roman"/>
          <w:sz w:val="24"/>
          <w:szCs w:val="24"/>
          <w:lang w:val="en-GB"/>
        </w:rPr>
        <w:t>Terry Renegar, Davie County</w:t>
      </w:r>
    </w:p>
    <w:p w14:paraId="165D9ADD" w14:textId="29BDAB6C" w:rsidR="0081068D" w:rsidRPr="00F84ED1" w:rsidRDefault="0081068D" w:rsidP="00E32FE8">
      <w:pPr>
        <w:spacing w:after="200"/>
        <w:ind w:left="1440"/>
        <w:contextualSpacing/>
        <w:rPr>
          <w:rFonts w:ascii="Cambria" w:eastAsia="Calibri" w:hAnsi="Cambria" w:cs="Times New Roman"/>
          <w:sz w:val="24"/>
          <w:szCs w:val="24"/>
          <w:lang w:val="en-GB"/>
        </w:rPr>
      </w:pPr>
      <w:r w:rsidRPr="00F84ED1">
        <w:rPr>
          <w:rFonts w:ascii="Cambria" w:eastAsia="Calibri" w:hAnsi="Cambria" w:cs="Times New Roman"/>
          <w:sz w:val="24"/>
          <w:szCs w:val="24"/>
          <w:lang w:val="en-GB"/>
        </w:rPr>
        <w:t>Commissioner Dottie Robinson, Montgomery County</w:t>
      </w:r>
    </w:p>
    <w:p w14:paraId="7D0E65B0" w14:textId="2849F13C" w:rsidR="0081068D" w:rsidRPr="00F84ED1" w:rsidRDefault="0081068D" w:rsidP="0081068D">
      <w:pPr>
        <w:spacing w:after="200"/>
        <w:ind w:left="1440"/>
        <w:contextualSpacing/>
        <w:rPr>
          <w:rFonts w:ascii="Cambria" w:eastAsia="Calibri" w:hAnsi="Cambria" w:cs="Times New Roman"/>
          <w:sz w:val="24"/>
          <w:szCs w:val="24"/>
          <w:lang w:val="en-GB"/>
        </w:rPr>
      </w:pPr>
      <w:r w:rsidRPr="00F84ED1">
        <w:rPr>
          <w:rFonts w:ascii="Cambria" w:eastAsia="Calibri" w:hAnsi="Cambria" w:cs="Times New Roman"/>
          <w:sz w:val="24"/>
          <w:szCs w:val="24"/>
          <w:lang w:val="en-GB"/>
        </w:rPr>
        <w:t>Commissioner Van Tucker, Surry County</w:t>
      </w:r>
    </w:p>
    <w:p w14:paraId="37B859C6" w14:textId="651981CC" w:rsidR="0081068D" w:rsidRPr="0081068D" w:rsidRDefault="0081068D" w:rsidP="0081068D">
      <w:pPr>
        <w:spacing w:after="200"/>
        <w:ind w:left="1440"/>
        <w:contextualSpacing/>
        <w:rPr>
          <w:rFonts w:ascii="Cambria" w:eastAsia="Calibri" w:hAnsi="Cambria" w:cs="Times New Roman"/>
          <w:sz w:val="24"/>
          <w:szCs w:val="24"/>
          <w:lang w:val="en-GB"/>
        </w:rPr>
      </w:pPr>
      <w:r w:rsidRPr="00F84ED1">
        <w:rPr>
          <w:rFonts w:ascii="Cambria" w:eastAsia="Calibri" w:hAnsi="Cambria" w:cs="Times New Roman"/>
          <w:sz w:val="24"/>
          <w:szCs w:val="24"/>
          <w:lang w:val="en-GB"/>
        </w:rPr>
        <w:t>Mayor Larry Ward, Town of Denton</w:t>
      </w:r>
    </w:p>
    <w:p w14:paraId="4DAF0625" w14:textId="77777777" w:rsidR="00AD7001" w:rsidRPr="00AD7001" w:rsidRDefault="00AD7001" w:rsidP="00326F84">
      <w:pPr>
        <w:spacing w:after="200"/>
        <w:ind w:left="1440"/>
        <w:contextualSpacing/>
        <w:rPr>
          <w:rFonts w:ascii="Cambria" w:eastAsia="Calibri" w:hAnsi="Cambria" w:cs="Times New Roman"/>
          <w:sz w:val="24"/>
          <w:szCs w:val="24"/>
          <w:lang w:val="en-GB"/>
        </w:rPr>
      </w:pPr>
    </w:p>
    <w:p w14:paraId="62CBFC87" w14:textId="6523B3E7" w:rsidR="00145F47" w:rsidRDefault="00E9171E" w:rsidP="007F6FC0">
      <w:pPr>
        <w:rPr>
          <w:rFonts w:ascii="Cambria" w:hAnsi="Cambria"/>
          <w:b/>
          <w:bCs/>
          <w:sz w:val="23"/>
          <w:szCs w:val="23"/>
        </w:rPr>
      </w:pPr>
      <w:r>
        <w:rPr>
          <w:rFonts w:ascii="Cambria" w:hAnsi="Cambria"/>
          <w:b/>
          <w:bCs/>
          <w:sz w:val="23"/>
          <w:szCs w:val="23"/>
        </w:rPr>
        <w:lastRenderedPageBreak/>
        <w:t xml:space="preserve">Chairman </w:t>
      </w:r>
      <w:r w:rsidR="00FB6155" w:rsidRPr="0081068D">
        <w:rPr>
          <w:rFonts w:ascii="Cambria" w:hAnsi="Cambria"/>
          <w:b/>
          <w:bCs/>
          <w:sz w:val="23"/>
          <w:szCs w:val="23"/>
        </w:rPr>
        <w:t xml:space="preserve">Steve </w:t>
      </w:r>
      <w:proofErr w:type="spellStart"/>
      <w:r w:rsidR="00FB6155" w:rsidRPr="0081068D">
        <w:rPr>
          <w:rFonts w:ascii="Cambria" w:hAnsi="Cambria"/>
          <w:b/>
          <w:bCs/>
          <w:sz w:val="23"/>
          <w:szCs w:val="23"/>
        </w:rPr>
        <w:t>Yokeley</w:t>
      </w:r>
      <w:proofErr w:type="spellEnd"/>
      <w:r w:rsidR="00327221" w:rsidRPr="0081068D">
        <w:rPr>
          <w:rFonts w:ascii="Cambria" w:hAnsi="Cambria"/>
          <w:b/>
          <w:bCs/>
          <w:sz w:val="23"/>
          <w:szCs w:val="23"/>
        </w:rPr>
        <w:t xml:space="preserve"> welcomed the PTRC Executive Committee and called the </w:t>
      </w:r>
      <w:r w:rsidR="00543F48" w:rsidRPr="0081068D">
        <w:rPr>
          <w:rFonts w:ascii="Cambria" w:hAnsi="Cambria"/>
          <w:b/>
          <w:bCs/>
          <w:sz w:val="23"/>
          <w:szCs w:val="23"/>
        </w:rPr>
        <w:t xml:space="preserve">meeting to order at </w:t>
      </w:r>
      <w:r w:rsidR="00B01304" w:rsidRPr="0081068D">
        <w:rPr>
          <w:rFonts w:ascii="Cambria" w:hAnsi="Cambria"/>
          <w:b/>
          <w:bCs/>
          <w:sz w:val="23"/>
          <w:szCs w:val="23"/>
        </w:rPr>
        <w:t>12:</w:t>
      </w:r>
      <w:r w:rsidR="00067355">
        <w:rPr>
          <w:rFonts w:ascii="Cambria" w:hAnsi="Cambria"/>
          <w:b/>
          <w:bCs/>
          <w:sz w:val="23"/>
          <w:szCs w:val="23"/>
        </w:rPr>
        <w:t xml:space="preserve">02 </w:t>
      </w:r>
      <w:r w:rsidR="00E05AD6" w:rsidRPr="0081068D">
        <w:rPr>
          <w:rFonts w:ascii="Cambria" w:hAnsi="Cambria"/>
          <w:b/>
          <w:bCs/>
          <w:sz w:val="23"/>
          <w:szCs w:val="23"/>
        </w:rPr>
        <w:t>p</w:t>
      </w:r>
      <w:r w:rsidR="00E05AD6" w:rsidRPr="00AD7001">
        <w:rPr>
          <w:rFonts w:ascii="Cambria" w:hAnsi="Cambria"/>
          <w:b/>
          <w:bCs/>
          <w:sz w:val="23"/>
          <w:szCs w:val="23"/>
        </w:rPr>
        <w:t>.m</w:t>
      </w:r>
      <w:r w:rsidR="00E05AD6" w:rsidRPr="00B01304">
        <w:rPr>
          <w:rFonts w:ascii="Cambria" w:hAnsi="Cambria"/>
          <w:b/>
          <w:bCs/>
          <w:sz w:val="23"/>
          <w:szCs w:val="23"/>
        </w:rPr>
        <w:t>.</w:t>
      </w:r>
      <w:r w:rsidR="00E05AD6">
        <w:rPr>
          <w:rFonts w:ascii="Cambria" w:hAnsi="Cambria"/>
          <w:b/>
          <w:bCs/>
          <w:sz w:val="23"/>
          <w:szCs w:val="23"/>
        </w:rPr>
        <w:t xml:space="preserve"> </w:t>
      </w:r>
      <w:r w:rsidR="0081068D">
        <w:rPr>
          <w:rFonts w:ascii="Cambria" w:hAnsi="Cambria"/>
          <w:b/>
          <w:bCs/>
          <w:sz w:val="23"/>
          <w:szCs w:val="23"/>
        </w:rPr>
        <w:t xml:space="preserve">He welcomed </w:t>
      </w:r>
      <w:r w:rsidR="00F84ED1">
        <w:rPr>
          <w:rFonts w:ascii="Cambria" w:hAnsi="Cambria"/>
          <w:b/>
          <w:bCs/>
          <w:sz w:val="23"/>
          <w:szCs w:val="23"/>
        </w:rPr>
        <w:t xml:space="preserve">Pilot Mountain’s delegate, Commissioner </w:t>
      </w:r>
      <w:r w:rsidR="00067355">
        <w:rPr>
          <w:rFonts w:ascii="Cambria" w:hAnsi="Cambria"/>
          <w:b/>
          <w:bCs/>
          <w:sz w:val="23"/>
          <w:szCs w:val="23"/>
        </w:rPr>
        <w:t>Scott</w:t>
      </w:r>
      <w:r w:rsidR="00F84ED1">
        <w:rPr>
          <w:rFonts w:ascii="Cambria" w:hAnsi="Cambria"/>
          <w:b/>
          <w:bCs/>
          <w:sz w:val="23"/>
          <w:szCs w:val="23"/>
        </w:rPr>
        <w:t xml:space="preserve"> Needham to his first meeting. </w:t>
      </w:r>
      <w:r w:rsidR="00041549">
        <w:rPr>
          <w:rFonts w:ascii="Cambria" w:hAnsi="Cambria"/>
          <w:b/>
          <w:bCs/>
          <w:sz w:val="23"/>
          <w:szCs w:val="23"/>
        </w:rPr>
        <w:t xml:space="preserve">Mr. </w:t>
      </w:r>
      <w:proofErr w:type="spellStart"/>
      <w:r w:rsidR="00041549">
        <w:rPr>
          <w:rFonts w:ascii="Cambria" w:hAnsi="Cambria"/>
          <w:b/>
          <w:bCs/>
          <w:sz w:val="23"/>
          <w:szCs w:val="23"/>
        </w:rPr>
        <w:t>Yokeley</w:t>
      </w:r>
      <w:proofErr w:type="spellEnd"/>
      <w:r w:rsidR="006A5350" w:rsidRPr="006A5350">
        <w:rPr>
          <w:rFonts w:ascii="Cambria" w:hAnsi="Cambria"/>
          <w:b/>
          <w:bCs/>
          <w:sz w:val="23"/>
          <w:szCs w:val="23"/>
        </w:rPr>
        <w:t xml:space="preserve"> requested a moment of silence and then led the Executive Committee in the Pledge of Allegiance.</w:t>
      </w:r>
      <w:r w:rsidR="00BB7052">
        <w:rPr>
          <w:rFonts w:ascii="Cambria" w:hAnsi="Cambria"/>
          <w:b/>
          <w:bCs/>
          <w:sz w:val="23"/>
          <w:szCs w:val="23"/>
        </w:rPr>
        <w:t xml:space="preserve"> </w:t>
      </w:r>
    </w:p>
    <w:p w14:paraId="65BCD98E" w14:textId="08AE2504" w:rsidR="00067355" w:rsidRDefault="00F84ED1" w:rsidP="00EF6C96">
      <w:pPr>
        <w:pStyle w:val="ListParagraph"/>
        <w:numPr>
          <w:ilvl w:val="0"/>
          <w:numId w:val="3"/>
        </w:numPr>
        <w:rPr>
          <w:rFonts w:ascii="Cambria" w:hAnsi="Cambria"/>
          <w:b/>
        </w:rPr>
      </w:pPr>
      <w:r>
        <w:rPr>
          <w:rFonts w:ascii="Cambria" w:hAnsi="Cambria"/>
          <w:b/>
        </w:rPr>
        <w:t xml:space="preserve">Presentation: </w:t>
      </w:r>
      <w:r w:rsidR="00067355">
        <w:rPr>
          <w:rFonts w:ascii="Cambria" w:hAnsi="Cambria"/>
          <w:b/>
        </w:rPr>
        <w:t>Medicaid</w:t>
      </w:r>
      <w:r>
        <w:rPr>
          <w:rFonts w:ascii="Cambria" w:hAnsi="Cambria"/>
          <w:b/>
        </w:rPr>
        <w:t xml:space="preserve"> Transformation, Bob Cleveland, Aging Planner</w:t>
      </w:r>
    </w:p>
    <w:p w14:paraId="18F2FF32" w14:textId="61581374" w:rsidR="00067355" w:rsidRPr="006E06F6" w:rsidRDefault="00067355" w:rsidP="00067355">
      <w:pPr>
        <w:pStyle w:val="ListParagraph"/>
        <w:numPr>
          <w:ilvl w:val="1"/>
          <w:numId w:val="3"/>
        </w:numPr>
        <w:rPr>
          <w:rFonts w:ascii="Cambria" w:hAnsi="Cambria"/>
        </w:rPr>
      </w:pPr>
      <w:r w:rsidRPr="006E06F6">
        <w:rPr>
          <w:rFonts w:ascii="Cambria" w:hAnsi="Cambria"/>
        </w:rPr>
        <w:t xml:space="preserve">Mr. Bob Cleveland </w:t>
      </w:r>
      <w:r w:rsidR="00F84ED1" w:rsidRPr="006E06F6">
        <w:rPr>
          <w:rFonts w:ascii="Cambria" w:hAnsi="Cambria"/>
        </w:rPr>
        <w:t xml:space="preserve">stated that Medicaid is going to </w:t>
      </w:r>
      <w:r w:rsidRPr="006E06F6">
        <w:rPr>
          <w:rFonts w:ascii="Cambria" w:hAnsi="Cambria"/>
        </w:rPr>
        <w:t>transition from</w:t>
      </w:r>
      <w:r w:rsidR="00F84ED1" w:rsidRPr="006E06F6">
        <w:rPr>
          <w:rFonts w:ascii="Cambria" w:hAnsi="Cambria"/>
        </w:rPr>
        <w:t xml:space="preserve"> a</w:t>
      </w:r>
      <w:r w:rsidRPr="006E06F6">
        <w:rPr>
          <w:rFonts w:ascii="Cambria" w:hAnsi="Cambria"/>
        </w:rPr>
        <w:t xml:space="preserve"> fee for service to </w:t>
      </w:r>
      <w:r w:rsidR="00F84ED1" w:rsidRPr="006E06F6">
        <w:rPr>
          <w:rFonts w:ascii="Cambria" w:hAnsi="Cambria"/>
        </w:rPr>
        <w:t>managed care.</w:t>
      </w:r>
    </w:p>
    <w:p w14:paraId="59940F59" w14:textId="141684FB" w:rsidR="00067355" w:rsidRPr="006E06F6" w:rsidRDefault="00F84ED1" w:rsidP="00067355">
      <w:pPr>
        <w:pStyle w:val="ListParagraph"/>
        <w:numPr>
          <w:ilvl w:val="1"/>
          <w:numId w:val="3"/>
        </w:numPr>
        <w:rPr>
          <w:rFonts w:ascii="Cambria" w:hAnsi="Cambria"/>
        </w:rPr>
      </w:pPr>
      <w:r w:rsidRPr="006E06F6">
        <w:rPr>
          <w:rFonts w:ascii="Cambria" w:hAnsi="Cambria"/>
        </w:rPr>
        <w:t xml:space="preserve">Our understanding of healthcare is changing. It has been found that only 20% of our overall health is determined by medical interventions. </w:t>
      </w:r>
      <w:r w:rsidR="006E06F6" w:rsidRPr="006E06F6">
        <w:rPr>
          <w:rFonts w:ascii="Cambria" w:hAnsi="Cambria"/>
        </w:rPr>
        <w:t xml:space="preserve">The largest determining factor for health at 40% is socioeconomic factors. Health behaviors </w:t>
      </w:r>
      <w:r w:rsidR="00506D73">
        <w:rPr>
          <w:rFonts w:ascii="Cambria" w:hAnsi="Cambria"/>
        </w:rPr>
        <w:t>determine</w:t>
      </w:r>
      <w:r w:rsidR="006E06F6" w:rsidRPr="006E06F6">
        <w:rPr>
          <w:rFonts w:ascii="Cambria" w:hAnsi="Cambria"/>
        </w:rPr>
        <w:t xml:space="preserve"> 30% of health. That tells us that social supports do more than medical interactions to determine health. That can be seen as a basis for the need for this transformation in our healthcare system. </w:t>
      </w:r>
    </w:p>
    <w:p w14:paraId="59E3C006" w14:textId="4F20B95B" w:rsidR="006E06F6" w:rsidRPr="006E06F6" w:rsidRDefault="006E06F6" w:rsidP="006E06F6">
      <w:pPr>
        <w:pStyle w:val="ListParagraph"/>
        <w:numPr>
          <w:ilvl w:val="1"/>
          <w:numId w:val="3"/>
        </w:numPr>
        <w:rPr>
          <w:rFonts w:ascii="Cambria" w:hAnsi="Cambria"/>
        </w:rPr>
      </w:pPr>
      <w:r w:rsidRPr="006E06F6">
        <w:rPr>
          <w:rFonts w:ascii="Cambria" w:hAnsi="Cambria"/>
        </w:rPr>
        <w:t>Mr. Cleveland stated that the North Carolina Department of Health and Human Services (NC DHHS) was given permission by the Centers for Medicare and Medicaid Services (CMS) to use Medicaid funds to pay for non-medical services that impact health in the state’s transition to Medicaid Managed Care.</w:t>
      </w:r>
    </w:p>
    <w:p w14:paraId="3573ABE8" w14:textId="489B9511" w:rsidR="006E06F6" w:rsidRPr="006E06F6" w:rsidRDefault="006E06F6" w:rsidP="006E06F6">
      <w:pPr>
        <w:pStyle w:val="ListParagraph"/>
        <w:numPr>
          <w:ilvl w:val="1"/>
          <w:numId w:val="3"/>
        </w:numPr>
        <w:rPr>
          <w:rFonts w:ascii="Cambria" w:hAnsi="Cambria"/>
        </w:rPr>
      </w:pPr>
      <w:r w:rsidRPr="006E06F6">
        <w:rPr>
          <w:rFonts w:ascii="Cambria" w:hAnsi="Cambria"/>
        </w:rPr>
        <w:t>NC DHHS is investing $650 million over 5 years in 2-4 regional pilots to address non-medical drivers of health. Regional pilots must cover two–three counties and have a mix of urban and rural communities. The initiative is called “Healthy Opportunities”.</w:t>
      </w:r>
    </w:p>
    <w:p w14:paraId="13B27782" w14:textId="278CF4EA" w:rsidR="006E06F6" w:rsidRPr="006E06F6" w:rsidRDefault="006E06F6" w:rsidP="006E06F6">
      <w:pPr>
        <w:pStyle w:val="ListParagraph"/>
        <w:numPr>
          <w:ilvl w:val="1"/>
          <w:numId w:val="3"/>
        </w:numPr>
        <w:rPr>
          <w:rFonts w:ascii="Cambria" w:hAnsi="Cambria"/>
        </w:rPr>
      </w:pPr>
      <w:r w:rsidRPr="006E06F6">
        <w:rPr>
          <w:rFonts w:ascii="Cambria" w:hAnsi="Cambria"/>
        </w:rPr>
        <w:t>Pilots will include healthcare systems, community-based organizations, managed care companies and others to provide services to Medicaid recipients who have both a medical and social need.</w:t>
      </w:r>
    </w:p>
    <w:p w14:paraId="1DE51F06" w14:textId="1FB762D7" w:rsidR="00067355" w:rsidRDefault="006E06F6" w:rsidP="00067355">
      <w:pPr>
        <w:pStyle w:val="ListParagraph"/>
        <w:numPr>
          <w:ilvl w:val="1"/>
          <w:numId w:val="3"/>
        </w:numPr>
        <w:rPr>
          <w:rFonts w:ascii="Cambria" w:hAnsi="Cambria"/>
        </w:rPr>
      </w:pPr>
      <w:r w:rsidRPr="006E06F6">
        <w:rPr>
          <w:rFonts w:ascii="Cambria" w:hAnsi="Cambria"/>
        </w:rPr>
        <w:t xml:space="preserve">There are </w:t>
      </w:r>
      <w:r w:rsidR="00067355" w:rsidRPr="006E06F6">
        <w:rPr>
          <w:rFonts w:ascii="Cambria" w:hAnsi="Cambria"/>
        </w:rPr>
        <w:t>4 domains of healthy opportunities</w:t>
      </w:r>
      <w:r w:rsidRPr="006E06F6">
        <w:rPr>
          <w:rFonts w:ascii="Cambria" w:hAnsi="Cambria"/>
        </w:rPr>
        <w:t>: food, housing, non</w:t>
      </w:r>
      <w:r w:rsidR="00067355" w:rsidRPr="006E06F6">
        <w:rPr>
          <w:rFonts w:ascii="Cambria" w:hAnsi="Cambria"/>
        </w:rPr>
        <w:t>-</w:t>
      </w:r>
      <w:r w:rsidRPr="006E06F6">
        <w:rPr>
          <w:rFonts w:ascii="Cambria" w:hAnsi="Cambria"/>
        </w:rPr>
        <w:t>medical transportation and interpersonal violence. Under the food category falls nutrition education, SNAP and home delivered meals. Housing improvements may include mold remediation, weatherization, etc. The transportation aspect focuses on decreasing social isolation because it has been found to be as d</w:t>
      </w:r>
      <w:r w:rsidR="00067355" w:rsidRPr="006E06F6">
        <w:rPr>
          <w:rFonts w:ascii="Cambria" w:hAnsi="Cambria"/>
        </w:rPr>
        <w:t>etrim</w:t>
      </w:r>
      <w:r w:rsidRPr="006E06F6">
        <w:rPr>
          <w:rFonts w:ascii="Cambria" w:hAnsi="Cambria"/>
        </w:rPr>
        <w:t>ental as smoking to your health.</w:t>
      </w:r>
    </w:p>
    <w:p w14:paraId="595793F7" w14:textId="5F0A9D85" w:rsidR="006E06F6" w:rsidRPr="006E06F6" w:rsidRDefault="006E06F6" w:rsidP="006E06F6">
      <w:pPr>
        <w:pStyle w:val="ListParagraph"/>
        <w:numPr>
          <w:ilvl w:val="1"/>
          <w:numId w:val="3"/>
        </w:numPr>
        <w:rPr>
          <w:rFonts w:ascii="Cambria" w:hAnsi="Cambria"/>
        </w:rPr>
      </w:pPr>
      <w:r>
        <w:rPr>
          <w:rFonts w:ascii="Cambria" w:hAnsi="Cambria"/>
        </w:rPr>
        <w:t xml:space="preserve">These pilot programs will </w:t>
      </w:r>
      <w:r w:rsidRPr="006E06F6">
        <w:rPr>
          <w:rFonts w:ascii="Cambria" w:hAnsi="Cambria"/>
        </w:rPr>
        <w:t>test evidence-based interventions designed to reduce costs and improve health by more intensely addressing housing instability, transportation insecurity, food insecurity, interpersonal violence and toxic stress for eligible Medicaid beneficiaries.</w:t>
      </w:r>
      <w:r>
        <w:rPr>
          <w:rFonts w:ascii="Cambria" w:hAnsi="Cambria"/>
        </w:rPr>
        <w:t xml:space="preserve"> If chosen, PTRC would serve as the conduit of services to the person which is something that we already do. </w:t>
      </w:r>
    </w:p>
    <w:p w14:paraId="07FC292B" w14:textId="77777777" w:rsidR="006D3433" w:rsidRPr="006D3433" w:rsidRDefault="006E06F6" w:rsidP="006D3433">
      <w:pPr>
        <w:pStyle w:val="ListParagraph"/>
        <w:numPr>
          <w:ilvl w:val="1"/>
          <w:numId w:val="3"/>
        </w:numPr>
        <w:rPr>
          <w:rFonts w:ascii="Cambria" w:hAnsi="Cambria"/>
        </w:rPr>
      </w:pPr>
      <w:r w:rsidRPr="006D3433">
        <w:rPr>
          <w:rFonts w:ascii="Cambria" w:hAnsi="Cambria"/>
        </w:rPr>
        <w:t xml:space="preserve">PTRC’s involvement began last fall </w:t>
      </w:r>
      <w:r w:rsidR="006D3433" w:rsidRPr="006D3433">
        <w:rPr>
          <w:rFonts w:ascii="Cambria" w:hAnsi="Cambria"/>
        </w:rPr>
        <w:t>with the</w:t>
      </w:r>
      <w:r w:rsidRPr="006D3433">
        <w:rPr>
          <w:rFonts w:ascii="Cambria" w:hAnsi="Cambria"/>
        </w:rPr>
        <w:t xml:space="preserve"> convening </w:t>
      </w:r>
      <w:r w:rsidR="006D3433" w:rsidRPr="006D3433">
        <w:rPr>
          <w:rFonts w:ascii="Cambria" w:hAnsi="Cambria"/>
        </w:rPr>
        <w:t xml:space="preserve">of </w:t>
      </w:r>
      <w:r w:rsidRPr="006D3433">
        <w:rPr>
          <w:rFonts w:ascii="Cambria" w:hAnsi="Cambria"/>
        </w:rPr>
        <w:t>monthly meetings of the region’s healthcare systems and human service organizations in an attempt to bring a Medicaid Pilot to the Piedmont. Our effort is titled “Healthy Opportunities of the Piedmont</w:t>
      </w:r>
      <w:r w:rsidR="006D3433" w:rsidRPr="006D3433">
        <w:rPr>
          <w:rFonts w:ascii="Cambria" w:hAnsi="Cambria"/>
        </w:rPr>
        <w:t>.</w:t>
      </w:r>
      <w:r w:rsidRPr="006D3433">
        <w:rPr>
          <w:rFonts w:ascii="Cambria" w:hAnsi="Cambria"/>
        </w:rPr>
        <w:t>”</w:t>
      </w:r>
      <w:r w:rsidR="006D3433" w:rsidRPr="006D3433">
        <w:rPr>
          <w:rFonts w:ascii="Cambria" w:hAnsi="Cambria"/>
        </w:rPr>
        <w:t xml:space="preserve"> At the monthly meetings, the counties of Forsyth, Guilford and Rockingham were identified as the three counties to initially be served by the Pilot. </w:t>
      </w:r>
    </w:p>
    <w:p w14:paraId="06B6B8D3" w14:textId="0606B1AB" w:rsidR="006E06F6" w:rsidRDefault="006D3433" w:rsidP="006D3433">
      <w:pPr>
        <w:pStyle w:val="ListParagraph"/>
        <w:numPr>
          <w:ilvl w:val="1"/>
          <w:numId w:val="3"/>
        </w:numPr>
        <w:rPr>
          <w:rFonts w:ascii="Cambria" w:hAnsi="Cambria"/>
        </w:rPr>
      </w:pPr>
      <w:r w:rsidRPr="006D3433">
        <w:rPr>
          <w:rFonts w:ascii="Cambria" w:hAnsi="Cambria"/>
        </w:rPr>
        <w:t>PTRC was chosen by the members to serve as the Lead Pilot Entity for the Pilot initiative</w:t>
      </w:r>
      <w:r>
        <w:rPr>
          <w:rFonts w:ascii="Cambria" w:hAnsi="Cambria"/>
        </w:rPr>
        <w:t>.</w:t>
      </w:r>
    </w:p>
    <w:p w14:paraId="49DAB068" w14:textId="31F7175F" w:rsidR="006D3433" w:rsidRDefault="006D3433" w:rsidP="006D3433">
      <w:pPr>
        <w:pStyle w:val="ListParagraph"/>
        <w:numPr>
          <w:ilvl w:val="1"/>
          <w:numId w:val="3"/>
        </w:numPr>
        <w:rPr>
          <w:rFonts w:ascii="Cambria" w:hAnsi="Cambria"/>
        </w:rPr>
      </w:pPr>
      <w:r>
        <w:rPr>
          <w:rFonts w:ascii="Cambria" w:hAnsi="Cambria"/>
        </w:rPr>
        <w:t xml:space="preserve">The Lead Pilot Entity’s responsibilities include developing an HSO network, advising care management teams, providing financial and quality oversight, convening key pilot stakeholders, providing technical assistance and collecting and submitting data. Many of which we are already doing. </w:t>
      </w:r>
    </w:p>
    <w:p w14:paraId="6F486A88" w14:textId="7DE40C4C" w:rsidR="006D3433" w:rsidRPr="006D3433" w:rsidRDefault="006D3433" w:rsidP="006D3433">
      <w:pPr>
        <w:pStyle w:val="ListParagraph"/>
        <w:numPr>
          <w:ilvl w:val="1"/>
          <w:numId w:val="3"/>
        </w:numPr>
        <w:rPr>
          <w:rFonts w:ascii="Cambria" w:hAnsi="Cambria"/>
        </w:rPr>
      </w:pPr>
      <w:r w:rsidRPr="006D3433">
        <w:rPr>
          <w:rFonts w:ascii="Cambria" w:hAnsi="Cambria"/>
        </w:rPr>
        <w:t>This summer, NC DHHS will release the RFP for the Medicaid Pilots. PTRC and our network plan to apply</w:t>
      </w:r>
      <w:r>
        <w:rPr>
          <w:rFonts w:ascii="Cambria" w:hAnsi="Cambria"/>
        </w:rPr>
        <w:t xml:space="preserve">. In November 2019, the Pilots will be announced. Following that announcement, </w:t>
      </w:r>
      <w:r>
        <w:rPr>
          <w:rFonts w:ascii="Cambria" w:hAnsi="Cambria"/>
        </w:rPr>
        <w:lastRenderedPageBreak/>
        <w:t>pilots</w:t>
      </w:r>
      <w:r w:rsidRPr="006D3433">
        <w:t xml:space="preserve"> </w:t>
      </w:r>
      <w:r w:rsidRPr="006D3433">
        <w:rPr>
          <w:rFonts w:ascii="Cambria" w:hAnsi="Cambria"/>
        </w:rPr>
        <w:t>will have one year of capacity and infrastructure building. $100 million is potentially available for these efforts.</w:t>
      </w:r>
    </w:p>
    <w:p w14:paraId="0C756B58" w14:textId="60C96812" w:rsidR="00DD15AD" w:rsidRDefault="006D3433" w:rsidP="00067355">
      <w:pPr>
        <w:pStyle w:val="ListParagraph"/>
        <w:numPr>
          <w:ilvl w:val="1"/>
          <w:numId w:val="3"/>
        </w:numPr>
        <w:rPr>
          <w:rFonts w:ascii="Cambria" w:hAnsi="Cambria"/>
        </w:rPr>
      </w:pPr>
      <w:r w:rsidRPr="006D3433">
        <w:rPr>
          <w:rFonts w:ascii="Cambria" w:hAnsi="Cambria"/>
        </w:rPr>
        <w:t xml:space="preserve">Mr. </w:t>
      </w:r>
      <w:r w:rsidR="00DD15AD" w:rsidRPr="006D3433">
        <w:rPr>
          <w:rFonts w:ascii="Cambria" w:hAnsi="Cambria"/>
        </w:rPr>
        <w:t>Matthew</w:t>
      </w:r>
      <w:r w:rsidRPr="006D3433">
        <w:rPr>
          <w:rFonts w:ascii="Cambria" w:hAnsi="Cambria"/>
        </w:rPr>
        <w:t xml:space="preserve"> Dolge added that this is moving fast and the money is already starting to flow. PTRC is seen as a statewide leader and we could very well be chosen as one of the Pilots. This would be a major undertaking that would require the creation of a whole new department. The annual budget of this project is equal to our entire organizational budget. But we are confident in our ability because we are already doing these things and we have many necessary relationships already established. Because of the scope of this we want you all to be informed every step of the way. </w:t>
      </w:r>
    </w:p>
    <w:p w14:paraId="29AA57FA" w14:textId="77777777" w:rsidR="00432491" w:rsidRPr="006D3433" w:rsidRDefault="00432491" w:rsidP="00432491">
      <w:pPr>
        <w:pStyle w:val="ListParagraph"/>
        <w:ind w:left="540"/>
        <w:rPr>
          <w:rFonts w:ascii="Cambria" w:hAnsi="Cambria"/>
        </w:rPr>
      </w:pPr>
    </w:p>
    <w:p w14:paraId="3A67DD49" w14:textId="053D1054" w:rsidR="00C575D5" w:rsidRDefault="00432491" w:rsidP="00C575D5">
      <w:pPr>
        <w:pStyle w:val="ListParagraph"/>
        <w:numPr>
          <w:ilvl w:val="0"/>
          <w:numId w:val="3"/>
        </w:numPr>
        <w:rPr>
          <w:rFonts w:ascii="Cambria" w:hAnsi="Cambria"/>
          <w:b/>
        </w:rPr>
      </w:pPr>
      <w:r>
        <w:rPr>
          <w:rFonts w:ascii="Cambria" w:hAnsi="Cambria"/>
          <w:b/>
        </w:rPr>
        <w:t>Presentation</w:t>
      </w:r>
      <w:r w:rsidR="00C575D5">
        <w:rPr>
          <w:rFonts w:ascii="Cambria" w:hAnsi="Cambria"/>
          <w:b/>
        </w:rPr>
        <w:t xml:space="preserve">: </w:t>
      </w:r>
      <w:r>
        <w:rPr>
          <w:rFonts w:ascii="Cambria" w:hAnsi="Cambria"/>
          <w:b/>
        </w:rPr>
        <w:t>Anticipated Revenue for Fiscal Y</w:t>
      </w:r>
      <w:r w:rsidR="00C575D5">
        <w:rPr>
          <w:rFonts w:ascii="Cambria" w:hAnsi="Cambria"/>
          <w:b/>
        </w:rPr>
        <w:t xml:space="preserve">ear </w:t>
      </w:r>
      <w:r>
        <w:rPr>
          <w:rFonts w:ascii="Cambria" w:hAnsi="Cambria"/>
          <w:b/>
        </w:rPr>
        <w:t>20</w:t>
      </w:r>
      <w:r w:rsidR="00C575D5">
        <w:rPr>
          <w:rFonts w:ascii="Cambria" w:hAnsi="Cambria"/>
          <w:b/>
        </w:rPr>
        <w:t>19-</w:t>
      </w:r>
      <w:r>
        <w:rPr>
          <w:rFonts w:ascii="Cambria" w:hAnsi="Cambria"/>
          <w:b/>
        </w:rPr>
        <w:t>20</w:t>
      </w:r>
      <w:r w:rsidR="00C575D5">
        <w:rPr>
          <w:rFonts w:ascii="Cambria" w:hAnsi="Cambria"/>
          <w:b/>
        </w:rPr>
        <w:t>20</w:t>
      </w:r>
      <w:r>
        <w:rPr>
          <w:rFonts w:ascii="Cambria" w:hAnsi="Cambria"/>
          <w:b/>
        </w:rPr>
        <w:t>, Ms. Robin Shelton, Finance Director</w:t>
      </w:r>
    </w:p>
    <w:p w14:paraId="3DA10725" w14:textId="4D7FB83D" w:rsidR="00C575D5" w:rsidRPr="00432491" w:rsidRDefault="00C575D5" w:rsidP="00C575D5">
      <w:pPr>
        <w:pStyle w:val="ListParagraph"/>
        <w:numPr>
          <w:ilvl w:val="1"/>
          <w:numId w:val="3"/>
        </w:numPr>
        <w:rPr>
          <w:rFonts w:ascii="Cambria" w:hAnsi="Cambria"/>
        </w:rPr>
      </w:pPr>
      <w:r w:rsidRPr="00432491">
        <w:rPr>
          <w:rFonts w:ascii="Cambria" w:hAnsi="Cambria"/>
        </w:rPr>
        <w:t>Ms. Robin</w:t>
      </w:r>
      <w:r w:rsidR="00432491" w:rsidRPr="00432491">
        <w:rPr>
          <w:rFonts w:ascii="Cambria" w:hAnsi="Cambria"/>
        </w:rPr>
        <w:t xml:space="preserve"> Shelton stated that the finance department is taking this opportunity to let the Board know how the budget for the upcoming fiscal year is looking. These are all tentative as no organizations have released their final numbers yet. This is just our anticipated projections. </w:t>
      </w:r>
      <w:r w:rsidRPr="00432491">
        <w:rPr>
          <w:rFonts w:ascii="Cambria" w:hAnsi="Cambria"/>
        </w:rPr>
        <w:t xml:space="preserve"> </w:t>
      </w:r>
    </w:p>
    <w:p w14:paraId="7483403C" w14:textId="6416E6DB" w:rsidR="00C575D5" w:rsidRPr="00432491" w:rsidRDefault="00432491" w:rsidP="00C575D5">
      <w:pPr>
        <w:pStyle w:val="ListParagraph"/>
        <w:numPr>
          <w:ilvl w:val="1"/>
          <w:numId w:val="3"/>
        </w:numPr>
        <w:rPr>
          <w:rFonts w:ascii="Cambria" w:hAnsi="Cambria"/>
        </w:rPr>
      </w:pPr>
      <w:r w:rsidRPr="00432491">
        <w:rPr>
          <w:rFonts w:ascii="Cambria" w:hAnsi="Cambria"/>
        </w:rPr>
        <w:t>As of now, we a</w:t>
      </w:r>
      <w:r w:rsidR="00C575D5" w:rsidRPr="00432491">
        <w:rPr>
          <w:rFonts w:ascii="Cambria" w:hAnsi="Cambria"/>
        </w:rPr>
        <w:t>nticipate an increase of $866,078</w:t>
      </w:r>
      <w:r w:rsidRPr="00432491">
        <w:rPr>
          <w:rFonts w:ascii="Cambria" w:hAnsi="Cambria"/>
        </w:rPr>
        <w:t xml:space="preserve"> to our overall budget.</w:t>
      </w:r>
    </w:p>
    <w:p w14:paraId="41CE4AF1" w14:textId="79FC12FB" w:rsidR="00C575D5" w:rsidRPr="00165277" w:rsidRDefault="00165277" w:rsidP="00C575D5">
      <w:pPr>
        <w:pStyle w:val="ListParagraph"/>
        <w:numPr>
          <w:ilvl w:val="1"/>
          <w:numId w:val="3"/>
        </w:numPr>
        <w:rPr>
          <w:rFonts w:ascii="Cambria" w:hAnsi="Cambria"/>
        </w:rPr>
      </w:pPr>
      <w:r w:rsidRPr="00165277">
        <w:rPr>
          <w:rFonts w:ascii="Cambria" w:hAnsi="Cambria"/>
        </w:rPr>
        <w:t>Our fringe b</w:t>
      </w:r>
      <w:r w:rsidR="00432491" w:rsidRPr="00165277">
        <w:rPr>
          <w:rFonts w:ascii="Cambria" w:hAnsi="Cambria"/>
        </w:rPr>
        <w:t xml:space="preserve">enefits </w:t>
      </w:r>
      <w:r w:rsidRPr="00165277">
        <w:rPr>
          <w:rFonts w:ascii="Cambria" w:hAnsi="Cambria"/>
        </w:rPr>
        <w:t>r</w:t>
      </w:r>
      <w:r w:rsidR="00432491" w:rsidRPr="00165277">
        <w:rPr>
          <w:rFonts w:ascii="Cambria" w:hAnsi="Cambria"/>
        </w:rPr>
        <w:t xml:space="preserve">ate </w:t>
      </w:r>
      <w:r w:rsidRPr="00165277">
        <w:rPr>
          <w:rFonts w:ascii="Cambria" w:hAnsi="Cambria"/>
        </w:rPr>
        <w:t xml:space="preserve">will see an anticipated increase of 2%. This increase is driven by the state retirement plan and health care costs. We think we will see a decrease in our indirect cost rate of 2.5%. </w:t>
      </w:r>
    </w:p>
    <w:p w14:paraId="7DDF19FA" w14:textId="49615762" w:rsidR="009D6390" w:rsidRPr="00165277" w:rsidRDefault="00165277" w:rsidP="00C575D5">
      <w:pPr>
        <w:pStyle w:val="ListParagraph"/>
        <w:numPr>
          <w:ilvl w:val="1"/>
          <w:numId w:val="3"/>
        </w:numPr>
        <w:rPr>
          <w:rFonts w:ascii="Cambria" w:hAnsi="Cambria"/>
        </w:rPr>
      </w:pPr>
      <w:r w:rsidRPr="00165277">
        <w:rPr>
          <w:rFonts w:ascii="Cambria" w:hAnsi="Cambria"/>
        </w:rPr>
        <w:t xml:space="preserve">We will present the full budget packet to the Board at the June meeting. </w:t>
      </w:r>
    </w:p>
    <w:p w14:paraId="4434DD6C" w14:textId="58E53DCC" w:rsidR="009D6390" w:rsidRDefault="00165277" w:rsidP="00C575D5">
      <w:pPr>
        <w:pStyle w:val="ListParagraph"/>
        <w:numPr>
          <w:ilvl w:val="1"/>
          <w:numId w:val="3"/>
        </w:numPr>
        <w:rPr>
          <w:rFonts w:ascii="Cambria" w:hAnsi="Cambria"/>
        </w:rPr>
      </w:pPr>
      <w:r w:rsidRPr="00165277">
        <w:rPr>
          <w:rFonts w:ascii="Cambria" w:hAnsi="Cambria"/>
        </w:rPr>
        <w:t xml:space="preserve">Mr. Matthew Dolge added that from a healthcare standpoint we had a good year. Our renewal rate was better than we expected with an increase of around 4.8%. We left this item higher in the budget to help build our reserve since we are self-insured. </w:t>
      </w:r>
      <w:r w:rsidR="00506D73">
        <w:rPr>
          <w:rFonts w:ascii="Cambria" w:hAnsi="Cambria"/>
        </w:rPr>
        <w:t>The state retirement system sent</w:t>
      </w:r>
      <w:r w:rsidRPr="00165277">
        <w:rPr>
          <w:rFonts w:ascii="Cambria" w:hAnsi="Cambria"/>
        </w:rPr>
        <w:t xml:space="preserve"> out their projections for the year and it was a sizeable increase for the next 3 years. But all in all</w:t>
      </w:r>
      <w:r w:rsidR="00506D73">
        <w:rPr>
          <w:rFonts w:ascii="Cambria" w:hAnsi="Cambria"/>
        </w:rPr>
        <w:t>,</w:t>
      </w:r>
      <w:r w:rsidRPr="00165277">
        <w:rPr>
          <w:rFonts w:ascii="Cambria" w:hAnsi="Cambria"/>
        </w:rPr>
        <w:t xml:space="preserve"> it looks like a strong year for us and we feel confident about it. </w:t>
      </w:r>
    </w:p>
    <w:p w14:paraId="1AB0B625" w14:textId="77777777" w:rsidR="00165277" w:rsidRPr="00165277" w:rsidRDefault="00165277" w:rsidP="00165277">
      <w:pPr>
        <w:pStyle w:val="ListParagraph"/>
        <w:ind w:left="540"/>
        <w:rPr>
          <w:rFonts w:ascii="Cambria" w:hAnsi="Cambria"/>
        </w:rPr>
      </w:pPr>
    </w:p>
    <w:p w14:paraId="46A3B4AA" w14:textId="3EBFB202" w:rsidR="00EF6C96" w:rsidRPr="00241472" w:rsidRDefault="00EF6C96" w:rsidP="00EF6C96">
      <w:pPr>
        <w:pStyle w:val="ListParagraph"/>
        <w:numPr>
          <w:ilvl w:val="0"/>
          <w:numId w:val="3"/>
        </w:numPr>
        <w:rPr>
          <w:rFonts w:ascii="Cambria" w:hAnsi="Cambria"/>
          <w:b/>
        </w:rPr>
      </w:pPr>
      <w:r w:rsidRPr="00241472">
        <w:rPr>
          <w:rFonts w:ascii="Cambria" w:hAnsi="Cambria"/>
          <w:b/>
        </w:rPr>
        <w:t xml:space="preserve">Action Item: Request for approval of </w:t>
      </w:r>
      <w:r w:rsidR="00D658F5">
        <w:rPr>
          <w:rFonts w:ascii="Cambria" w:hAnsi="Cambria"/>
          <w:b/>
        </w:rPr>
        <w:t>March</w:t>
      </w:r>
      <w:r w:rsidR="00E0783A">
        <w:rPr>
          <w:rFonts w:ascii="Cambria" w:hAnsi="Cambria"/>
          <w:b/>
        </w:rPr>
        <w:t xml:space="preserve"> 6,</w:t>
      </w:r>
      <w:r w:rsidR="0012585C">
        <w:rPr>
          <w:rFonts w:ascii="Cambria" w:hAnsi="Cambria"/>
          <w:b/>
        </w:rPr>
        <w:t xml:space="preserve"> 201</w:t>
      </w:r>
      <w:r w:rsidR="00E0783A">
        <w:rPr>
          <w:rFonts w:ascii="Cambria" w:hAnsi="Cambria"/>
          <w:b/>
        </w:rPr>
        <w:t>9</w:t>
      </w:r>
      <w:r w:rsidRPr="00241472">
        <w:rPr>
          <w:rFonts w:ascii="Cambria" w:hAnsi="Cambria"/>
          <w:b/>
        </w:rPr>
        <w:t xml:space="preserve"> PTRC Executive Committee minutes, </w:t>
      </w:r>
      <w:r w:rsidR="009B54EB">
        <w:rPr>
          <w:rFonts w:ascii="Cambria" w:hAnsi="Cambria"/>
          <w:b/>
        </w:rPr>
        <w:t xml:space="preserve">Steve </w:t>
      </w:r>
      <w:proofErr w:type="spellStart"/>
      <w:r w:rsidR="009B54EB">
        <w:rPr>
          <w:rFonts w:ascii="Cambria" w:hAnsi="Cambria"/>
          <w:b/>
        </w:rPr>
        <w:t>Yokeley</w:t>
      </w:r>
      <w:proofErr w:type="spellEnd"/>
      <w:r w:rsidRPr="00241472">
        <w:rPr>
          <w:rFonts w:ascii="Cambria" w:hAnsi="Cambria"/>
          <w:b/>
        </w:rPr>
        <w:t>, PTRC Chairman</w:t>
      </w:r>
    </w:p>
    <w:p w14:paraId="1156ADA2" w14:textId="45A42CCB" w:rsidR="00EF6C96" w:rsidRPr="00DC6BEF" w:rsidRDefault="00EF6C96" w:rsidP="00D80C39">
      <w:pPr>
        <w:pStyle w:val="ListParagraph"/>
        <w:numPr>
          <w:ilvl w:val="1"/>
          <w:numId w:val="3"/>
        </w:numPr>
        <w:spacing w:after="200" w:line="276" w:lineRule="auto"/>
        <w:rPr>
          <w:rFonts w:ascii="Cambria" w:hAnsi="Cambria"/>
        </w:rPr>
      </w:pPr>
      <w:r w:rsidRPr="00DC6BEF">
        <w:rPr>
          <w:rFonts w:ascii="Cambria" w:hAnsi="Cambria"/>
        </w:rPr>
        <w:t>There being no que</w:t>
      </w:r>
      <w:r w:rsidR="00E64EBB" w:rsidRPr="00DC6BEF">
        <w:rPr>
          <w:rFonts w:ascii="Cambria" w:hAnsi="Cambria"/>
        </w:rPr>
        <w:t>s</w:t>
      </w:r>
      <w:r w:rsidR="00D14975" w:rsidRPr="00DC6BEF">
        <w:rPr>
          <w:rFonts w:ascii="Cambria" w:hAnsi="Cambria"/>
        </w:rPr>
        <w:t>tions, a motion was made by Mr.</w:t>
      </w:r>
      <w:r w:rsidR="00E50BAB">
        <w:rPr>
          <w:rFonts w:ascii="Cambria" w:hAnsi="Cambria"/>
        </w:rPr>
        <w:t xml:space="preserve"> </w:t>
      </w:r>
      <w:r w:rsidR="00165277">
        <w:rPr>
          <w:rFonts w:ascii="Cambria" w:hAnsi="Cambria"/>
        </w:rPr>
        <w:t>Darrell Frye</w:t>
      </w:r>
      <w:r w:rsidR="00E433FD">
        <w:rPr>
          <w:rFonts w:ascii="Cambria" w:hAnsi="Cambria"/>
        </w:rPr>
        <w:t>.</w:t>
      </w:r>
    </w:p>
    <w:p w14:paraId="454FEB74" w14:textId="0BC0DC42" w:rsidR="00EF6C96" w:rsidRPr="00DC6BEF" w:rsidRDefault="00EF6C96" w:rsidP="00EF6C96">
      <w:pPr>
        <w:pStyle w:val="ListParagraph"/>
        <w:numPr>
          <w:ilvl w:val="1"/>
          <w:numId w:val="3"/>
        </w:numPr>
        <w:spacing w:after="200" w:line="276" w:lineRule="auto"/>
        <w:rPr>
          <w:rFonts w:ascii="Cambria" w:hAnsi="Cambria"/>
        </w:rPr>
      </w:pPr>
      <w:r w:rsidRPr="00DC6BEF">
        <w:rPr>
          <w:rFonts w:ascii="Cambria" w:hAnsi="Cambria"/>
        </w:rPr>
        <w:t xml:space="preserve">The </w:t>
      </w:r>
      <w:r w:rsidR="00F20E34">
        <w:rPr>
          <w:rFonts w:ascii="Cambria" w:hAnsi="Cambria"/>
        </w:rPr>
        <w:t>motion was seconded by Ms.</w:t>
      </w:r>
      <w:r w:rsidR="00E433FD">
        <w:rPr>
          <w:rFonts w:ascii="Cambria" w:hAnsi="Cambria"/>
        </w:rPr>
        <w:t xml:space="preserve"> </w:t>
      </w:r>
      <w:r w:rsidR="00165277">
        <w:rPr>
          <w:rFonts w:ascii="Cambria" w:hAnsi="Cambria"/>
        </w:rPr>
        <w:t xml:space="preserve">Peggy Leight. </w:t>
      </w:r>
    </w:p>
    <w:p w14:paraId="2608A58C" w14:textId="47F7BB4B" w:rsidR="00EF6C96" w:rsidRDefault="00EF6C96" w:rsidP="00EF6C96">
      <w:pPr>
        <w:pStyle w:val="ListParagraph"/>
        <w:numPr>
          <w:ilvl w:val="1"/>
          <w:numId w:val="3"/>
        </w:numPr>
        <w:spacing w:after="200" w:line="276" w:lineRule="auto"/>
        <w:rPr>
          <w:rFonts w:ascii="Cambria" w:hAnsi="Cambria"/>
        </w:rPr>
      </w:pPr>
      <w:r w:rsidRPr="00327221">
        <w:rPr>
          <w:rFonts w:ascii="Cambria" w:hAnsi="Cambria"/>
        </w:rPr>
        <w:t xml:space="preserve">Request for approval of </w:t>
      </w:r>
      <w:r w:rsidR="00203039">
        <w:rPr>
          <w:rFonts w:ascii="Cambria" w:hAnsi="Cambria"/>
        </w:rPr>
        <w:t xml:space="preserve">the </w:t>
      </w:r>
      <w:r w:rsidR="002441DA">
        <w:rPr>
          <w:rFonts w:ascii="Cambria" w:hAnsi="Cambria"/>
        </w:rPr>
        <w:t xml:space="preserve">March </w:t>
      </w:r>
      <w:r w:rsidR="00E0783A">
        <w:rPr>
          <w:rFonts w:ascii="Cambria" w:hAnsi="Cambria"/>
        </w:rPr>
        <w:t>6, 2019</w:t>
      </w:r>
      <w:r>
        <w:rPr>
          <w:rFonts w:ascii="Cambria" w:hAnsi="Cambria"/>
        </w:rPr>
        <w:t xml:space="preserve"> </w:t>
      </w:r>
      <w:r w:rsidRPr="00327221">
        <w:rPr>
          <w:rFonts w:ascii="Cambria" w:hAnsi="Cambria"/>
        </w:rPr>
        <w:t>PTRC Executive</w:t>
      </w:r>
      <w:r>
        <w:rPr>
          <w:rFonts w:ascii="Cambria" w:hAnsi="Cambria"/>
        </w:rPr>
        <w:t xml:space="preserve"> Committee minutes was approved.</w:t>
      </w:r>
    </w:p>
    <w:p w14:paraId="50F4B906" w14:textId="77777777" w:rsidR="00190146" w:rsidRPr="00EF6C96" w:rsidRDefault="00190146" w:rsidP="00190146">
      <w:pPr>
        <w:pStyle w:val="ListParagraph"/>
        <w:spacing w:after="200" w:line="276" w:lineRule="auto"/>
        <w:rPr>
          <w:rFonts w:ascii="Cambria" w:hAnsi="Cambria"/>
        </w:rPr>
      </w:pPr>
    </w:p>
    <w:p w14:paraId="34C3AE9F" w14:textId="41E43602" w:rsidR="007355DC" w:rsidRDefault="00327221" w:rsidP="00E0783A">
      <w:pPr>
        <w:pStyle w:val="ListParagraph"/>
        <w:numPr>
          <w:ilvl w:val="0"/>
          <w:numId w:val="3"/>
        </w:numPr>
        <w:spacing w:after="200" w:line="276" w:lineRule="auto"/>
        <w:rPr>
          <w:rFonts w:ascii="Cambria" w:hAnsi="Cambria"/>
        </w:rPr>
      </w:pPr>
      <w:r w:rsidRPr="003F2BB5">
        <w:rPr>
          <w:rFonts w:ascii="Cambria" w:hAnsi="Cambria"/>
          <w:b/>
        </w:rPr>
        <w:t xml:space="preserve">Action Item: </w:t>
      </w:r>
      <w:r w:rsidR="00E0783A" w:rsidRPr="00E0783A">
        <w:rPr>
          <w:rFonts w:ascii="Cambria" w:hAnsi="Cambria"/>
          <w:b/>
        </w:rPr>
        <w:t xml:space="preserve">Request </w:t>
      </w:r>
      <w:r w:rsidR="00D658F5">
        <w:rPr>
          <w:rFonts w:ascii="Cambria" w:hAnsi="Cambria"/>
          <w:b/>
        </w:rPr>
        <w:t>for a</w:t>
      </w:r>
      <w:r w:rsidR="00D658F5" w:rsidRPr="00D658F5">
        <w:rPr>
          <w:rFonts w:ascii="Cambria" w:hAnsi="Cambria"/>
          <w:b/>
        </w:rPr>
        <w:t xml:space="preserve">uthorization to </w:t>
      </w:r>
      <w:r w:rsidR="00D658F5">
        <w:rPr>
          <w:rFonts w:ascii="Cambria" w:hAnsi="Cambria"/>
          <w:b/>
        </w:rPr>
        <w:t>s</w:t>
      </w:r>
      <w:r w:rsidR="00D658F5" w:rsidRPr="00D658F5">
        <w:rPr>
          <w:rFonts w:ascii="Cambria" w:hAnsi="Cambria"/>
          <w:b/>
        </w:rPr>
        <w:t xml:space="preserve">ubmit </w:t>
      </w:r>
      <w:r w:rsidR="00D658F5">
        <w:rPr>
          <w:rFonts w:ascii="Cambria" w:hAnsi="Cambria"/>
          <w:b/>
        </w:rPr>
        <w:t>c</w:t>
      </w:r>
      <w:r w:rsidR="00D658F5" w:rsidRPr="00D658F5">
        <w:rPr>
          <w:rFonts w:ascii="Cambria" w:hAnsi="Cambria"/>
          <w:b/>
        </w:rPr>
        <w:t xml:space="preserve">ontract </w:t>
      </w:r>
      <w:r w:rsidR="00D658F5">
        <w:rPr>
          <w:rFonts w:ascii="Cambria" w:hAnsi="Cambria"/>
          <w:b/>
        </w:rPr>
        <w:t>b</w:t>
      </w:r>
      <w:r w:rsidR="00D658F5" w:rsidRPr="00D658F5">
        <w:rPr>
          <w:rFonts w:ascii="Cambria" w:hAnsi="Cambria"/>
          <w:b/>
        </w:rPr>
        <w:t>ids for North Carolina Department of Public Safety’s “Recidivism Reduction Services</w:t>
      </w:r>
      <w:r w:rsidR="00D658F5">
        <w:rPr>
          <w:rFonts w:ascii="Cambria" w:hAnsi="Cambria"/>
          <w:b/>
        </w:rPr>
        <w:t>,</w:t>
      </w:r>
      <w:r w:rsidR="00D658F5" w:rsidRPr="00D658F5">
        <w:rPr>
          <w:rFonts w:ascii="Cambria" w:hAnsi="Cambria"/>
          <w:b/>
        </w:rPr>
        <w:t xml:space="preserve">” </w:t>
      </w:r>
      <w:r w:rsidR="00D658F5">
        <w:rPr>
          <w:rFonts w:ascii="Cambria" w:hAnsi="Cambria"/>
          <w:b/>
        </w:rPr>
        <w:t xml:space="preserve"> Matthew Dolge, Executive Director</w:t>
      </w:r>
      <w:r w:rsidR="00D658F5" w:rsidRPr="00D658F5">
        <w:rPr>
          <w:rFonts w:ascii="Cambria" w:hAnsi="Cambria"/>
          <w:b/>
        </w:rPr>
        <w:t xml:space="preserve"> </w:t>
      </w:r>
    </w:p>
    <w:p w14:paraId="6AB0AB1C" w14:textId="3FC60C82" w:rsidR="002E1C0F" w:rsidRDefault="00D658F5" w:rsidP="00D658F5">
      <w:pPr>
        <w:pStyle w:val="ListParagraph"/>
        <w:numPr>
          <w:ilvl w:val="1"/>
          <w:numId w:val="3"/>
        </w:numPr>
        <w:spacing w:after="200" w:line="276" w:lineRule="auto"/>
        <w:rPr>
          <w:rFonts w:ascii="Cambria" w:hAnsi="Cambria"/>
        </w:rPr>
      </w:pPr>
      <w:r w:rsidRPr="00D658F5">
        <w:rPr>
          <w:rFonts w:ascii="Cambria" w:hAnsi="Cambria"/>
        </w:rPr>
        <w:t xml:space="preserve">The Criminal Justice Department requests </w:t>
      </w:r>
      <w:r w:rsidR="00506D73">
        <w:rPr>
          <w:rFonts w:ascii="Cambria" w:hAnsi="Cambria"/>
        </w:rPr>
        <w:t>approval to submit bid</w:t>
      </w:r>
      <w:r w:rsidRPr="00D658F5">
        <w:rPr>
          <w:rFonts w:ascii="Cambria" w:hAnsi="Cambria"/>
        </w:rPr>
        <w:t xml:space="preserve"> proposals to the NC Department of Public Safety for renewal provision of “Recidivism Reduction Services” programming in Davidson, Davie, Rockingham, Rowan, Stokes, Surry, Wilkes and Yadkin Counties.</w:t>
      </w:r>
    </w:p>
    <w:p w14:paraId="0CF68139" w14:textId="0D05A451" w:rsidR="00D658F5" w:rsidRDefault="00D658F5" w:rsidP="00D658F5">
      <w:pPr>
        <w:pStyle w:val="ListParagraph"/>
        <w:numPr>
          <w:ilvl w:val="1"/>
          <w:numId w:val="3"/>
        </w:numPr>
        <w:spacing w:after="200" w:line="276" w:lineRule="auto"/>
        <w:rPr>
          <w:rFonts w:ascii="Cambria" w:hAnsi="Cambria"/>
        </w:rPr>
      </w:pPr>
      <w:r w:rsidRPr="00D658F5">
        <w:rPr>
          <w:rFonts w:ascii="Cambria" w:hAnsi="Cambria"/>
        </w:rPr>
        <w:t>This program supports contracts for local community corrections programs that provide evidence-based cognitive behavioral instruction classes, substance abuse treatment and support services to high-risk/high-need adult probationers.   The Department will work with local “Project Reentry” community partners in delivering the services.</w:t>
      </w:r>
    </w:p>
    <w:p w14:paraId="1F558718" w14:textId="1DC98F5E" w:rsidR="00241472" w:rsidRPr="00FB6155" w:rsidRDefault="00EA7E13" w:rsidP="007355DC">
      <w:pPr>
        <w:pStyle w:val="ListParagraph"/>
        <w:numPr>
          <w:ilvl w:val="1"/>
          <w:numId w:val="3"/>
        </w:numPr>
        <w:spacing w:after="200" w:line="276" w:lineRule="auto"/>
        <w:rPr>
          <w:rFonts w:ascii="Cambria" w:hAnsi="Cambria"/>
        </w:rPr>
      </w:pPr>
      <w:r>
        <w:rPr>
          <w:rFonts w:ascii="Cambria" w:hAnsi="Cambria"/>
        </w:rPr>
        <w:t>T</w:t>
      </w:r>
      <w:r w:rsidR="00232A19">
        <w:rPr>
          <w:rFonts w:ascii="Cambria" w:hAnsi="Cambria"/>
        </w:rPr>
        <w:t xml:space="preserve">here being no </w:t>
      </w:r>
      <w:r w:rsidR="00241472" w:rsidRPr="00650A4A">
        <w:rPr>
          <w:rFonts w:ascii="Cambria" w:hAnsi="Cambria"/>
        </w:rPr>
        <w:t>qu</w:t>
      </w:r>
      <w:r w:rsidR="003D7E75">
        <w:rPr>
          <w:rFonts w:ascii="Cambria" w:hAnsi="Cambria"/>
        </w:rPr>
        <w:t>e</w:t>
      </w:r>
      <w:r w:rsidR="00B771D7">
        <w:rPr>
          <w:rFonts w:ascii="Cambria" w:hAnsi="Cambria"/>
        </w:rPr>
        <w:t>stions, a motion was made by</w:t>
      </w:r>
      <w:r>
        <w:rPr>
          <w:rFonts w:ascii="Cambria" w:hAnsi="Cambria"/>
        </w:rPr>
        <w:t xml:space="preserve"> Mr.</w:t>
      </w:r>
      <w:r w:rsidR="00165277">
        <w:rPr>
          <w:rFonts w:ascii="Cambria" w:hAnsi="Cambria"/>
        </w:rPr>
        <w:t xml:space="preserve"> Kevin Austin</w:t>
      </w:r>
      <w:r w:rsidR="002E1C0F">
        <w:rPr>
          <w:rFonts w:ascii="Cambria" w:hAnsi="Cambria"/>
        </w:rPr>
        <w:t>.</w:t>
      </w:r>
      <w:r w:rsidR="00F20E34">
        <w:rPr>
          <w:rFonts w:ascii="Cambria" w:hAnsi="Cambria"/>
        </w:rPr>
        <w:t xml:space="preserve"> </w:t>
      </w:r>
    </w:p>
    <w:p w14:paraId="2F2C71A5" w14:textId="609FD18D" w:rsidR="00241472" w:rsidRDefault="00A3494C" w:rsidP="00FA7938">
      <w:pPr>
        <w:pStyle w:val="ListParagraph"/>
        <w:numPr>
          <w:ilvl w:val="1"/>
          <w:numId w:val="3"/>
        </w:numPr>
        <w:spacing w:after="200" w:line="276" w:lineRule="auto"/>
        <w:rPr>
          <w:rFonts w:ascii="Cambria" w:hAnsi="Cambria"/>
        </w:rPr>
      </w:pPr>
      <w:r>
        <w:rPr>
          <w:rFonts w:ascii="Cambria" w:hAnsi="Cambria"/>
        </w:rPr>
        <w:lastRenderedPageBreak/>
        <w:t>The mo</w:t>
      </w:r>
      <w:r w:rsidR="00165277">
        <w:rPr>
          <w:rFonts w:ascii="Cambria" w:hAnsi="Cambria"/>
        </w:rPr>
        <w:t>tion was seconded by Mr</w:t>
      </w:r>
      <w:r w:rsidR="002E1C0F">
        <w:rPr>
          <w:rFonts w:ascii="Cambria" w:hAnsi="Cambria"/>
        </w:rPr>
        <w:t>.</w:t>
      </w:r>
      <w:r w:rsidR="00165277">
        <w:rPr>
          <w:rFonts w:ascii="Cambria" w:hAnsi="Cambria"/>
        </w:rPr>
        <w:t xml:space="preserve"> Rick McCraw</w:t>
      </w:r>
      <w:r w:rsidR="002E1C0F">
        <w:rPr>
          <w:rFonts w:ascii="Cambria" w:hAnsi="Cambria"/>
        </w:rPr>
        <w:t>.</w:t>
      </w:r>
    </w:p>
    <w:p w14:paraId="422578F0" w14:textId="2DBC507D" w:rsidR="00190146" w:rsidRDefault="00D658F5" w:rsidP="00D658F5">
      <w:pPr>
        <w:pStyle w:val="ListParagraph"/>
        <w:numPr>
          <w:ilvl w:val="1"/>
          <w:numId w:val="3"/>
        </w:numPr>
        <w:rPr>
          <w:rFonts w:ascii="Cambria" w:hAnsi="Cambria"/>
        </w:rPr>
      </w:pPr>
      <w:r>
        <w:rPr>
          <w:rFonts w:ascii="Cambria" w:hAnsi="Cambria"/>
        </w:rPr>
        <w:t>Request for a</w:t>
      </w:r>
      <w:r w:rsidRPr="00D658F5">
        <w:rPr>
          <w:rFonts w:ascii="Cambria" w:hAnsi="Cambria"/>
        </w:rPr>
        <w:t xml:space="preserve">uthorization to </w:t>
      </w:r>
      <w:r>
        <w:rPr>
          <w:rFonts w:ascii="Cambria" w:hAnsi="Cambria"/>
        </w:rPr>
        <w:t>s</w:t>
      </w:r>
      <w:r w:rsidRPr="00D658F5">
        <w:rPr>
          <w:rFonts w:ascii="Cambria" w:hAnsi="Cambria"/>
        </w:rPr>
        <w:t xml:space="preserve">ubmit </w:t>
      </w:r>
      <w:r>
        <w:rPr>
          <w:rFonts w:ascii="Cambria" w:hAnsi="Cambria"/>
        </w:rPr>
        <w:t>c</w:t>
      </w:r>
      <w:r w:rsidRPr="00D658F5">
        <w:rPr>
          <w:rFonts w:ascii="Cambria" w:hAnsi="Cambria"/>
        </w:rPr>
        <w:t xml:space="preserve">ontract </w:t>
      </w:r>
      <w:r>
        <w:rPr>
          <w:rFonts w:ascii="Cambria" w:hAnsi="Cambria"/>
        </w:rPr>
        <w:t>b</w:t>
      </w:r>
      <w:r w:rsidRPr="00D658F5">
        <w:rPr>
          <w:rFonts w:ascii="Cambria" w:hAnsi="Cambria"/>
        </w:rPr>
        <w:t xml:space="preserve">ids for North Carolina Department of Public Safety’s “Recidivism Reduction Services” </w:t>
      </w:r>
      <w:r w:rsidR="004D1760">
        <w:rPr>
          <w:rFonts w:ascii="Cambria" w:hAnsi="Cambria"/>
        </w:rPr>
        <w:t xml:space="preserve">was </w:t>
      </w:r>
      <w:r w:rsidR="00393EC2" w:rsidRPr="00EA7E13">
        <w:rPr>
          <w:rFonts w:ascii="Cambria" w:hAnsi="Cambria"/>
        </w:rPr>
        <w:t xml:space="preserve">approved. </w:t>
      </w:r>
    </w:p>
    <w:p w14:paraId="00C30B30" w14:textId="77777777" w:rsidR="00DC6BEF" w:rsidRPr="00DC6BEF" w:rsidRDefault="00DC6BEF" w:rsidP="00DC6BEF">
      <w:pPr>
        <w:pStyle w:val="ListParagraph"/>
        <w:ind w:left="540"/>
        <w:rPr>
          <w:rFonts w:ascii="Cambria" w:hAnsi="Cambria"/>
        </w:rPr>
      </w:pPr>
    </w:p>
    <w:p w14:paraId="5FBC2154" w14:textId="099C600D" w:rsidR="00801ACB" w:rsidRPr="00165277" w:rsidRDefault="00CD04AC" w:rsidP="00165277">
      <w:pPr>
        <w:pStyle w:val="ListParagraph"/>
        <w:numPr>
          <w:ilvl w:val="0"/>
          <w:numId w:val="3"/>
        </w:numPr>
        <w:rPr>
          <w:rFonts w:ascii="Cambria" w:hAnsi="Cambria"/>
          <w:b/>
        </w:rPr>
      </w:pPr>
      <w:r w:rsidRPr="00E0783A">
        <w:rPr>
          <w:rFonts w:ascii="Cambria" w:hAnsi="Cambria"/>
          <w:b/>
        </w:rPr>
        <w:t xml:space="preserve">Action Item: </w:t>
      </w:r>
      <w:r w:rsidR="00D658F5" w:rsidRPr="00D658F5">
        <w:rPr>
          <w:rFonts w:ascii="Cambria" w:hAnsi="Cambria"/>
          <w:b/>
        </w:rPr>
        <w:t xml:space="preserve">Request </w:t>
      </w:r>
      <w:r w:rsidR="00D658F5">
        <w:rPr>
          <w:rFonts w:ascii="Cambria" w:hAnsi="Cambria"/>
          <w:b/>
        </w:rPr>
        <w:t xml:space="preserve">for </w:t>
      </w:r>
      <w:r w:rsidR="00D658F5" w:rsidRPr="00D658F5">
        <w:rPr>
          <w:rFonts w:ascii="Cambria" w:hAnsi="Cambria"/>
          <w:b/>
        </w:rPr>
        <w:t>authorization to submit the State Fiscal Year 2020 Aging Funding Plan and to enter into contracts with the North Carolina Division of Aging and Adult Services, county governments, and funded partners for the grant peri</w:t>
      </w:r>
      <w:r w:rsidR="00D658F5">
        <w:rPr>
          <w:rFonts w:ascii="Cambria" w:hAnsi="Cambria"/>
          <w:b/>
        </w:rPr>
        <w:t xml:space="preserve">od July 1, 2019 – June 30, 2020, </w:t>
      </w:r>
      <w:r w:rsidR="00165277" w:rsidRPr="00165277">
        <w:rPr>
          <w:rFonts w:ascii="Cambria" w:hAnsi="Cambria"/>
          <w:b/>
        </w:rPr>
        <w:t>Matthew Dolge, Executive Director</w:t>
      </w:r>
    </w:p>
    <w:p w14:paraId="7B78F2C9" w14:textId="60002EAA" w:rsidR="00E0783A" w:rsidRDefault="00D658F5" w:rsidP="00D658F5">
      <w:pPr>
        <w:pStyle w:val="ListParagraph"/>
        <w:numPr>
          <w:ilvl w:val="1"/>
          <w:numId w:val="3"/>
        </w:numPr>
        <w:spacing w:after="200" w:line="276" w:lineRule="auto"/>
        <w:rPr>
          <w:rFonts w:ascii="Cambria" w:hAnsi="Cambria"/>
        </w:rPr>
      </w:pPr>
      <w:r w:rsidRPr="00D658F5">
        <w:rPr>
          <w:rFonts w:ascii="Cambria" w:hAnsi="Cambria"/>
        </w:rPr>
        <w:t xml:space="preserve">Each year the Piedmont Triad Regional Council Area Agency on Aging (PTRC AAA) receives federal and state funds to support county programming for adults 60+ and their caregivers.  </w:t>
      </w:r>
    </w:p>
    <w:p w14:paraId="020B2360" w14:textId="7F058E2A" w:rsidR="00D658F5" w:rsidRDefault="00D658F5" w:rsidP="00D658F5">
      <w:pPr>
        <w:pStyle w:val="ListParagraph"/>
        <w:numPr>
          <w:ilvl w:val="1"/>
          <w:numId w:val="3"/>
        </w:numPr>
        <w:spacing w:after="200" w:line="276" w:lineRule="auto"/>
        <w:rPr>
          <w:rFonts w:ascii="Cambria" w:hAnsi="Cambria"/>
        </w:rPr>
      </w:pPr>
      <w:r w:rsidRPr="00D658F5">
        <w:rPr>
          <w:rFonts w:ascii="Cambria" w:hAnsi="Cambria"/>
        </w:rPr>
        <w:t>The Home and Community Care Block Grant funds are administered by PTRC AAA and are allocated to our 12 counties based on the North Carolina Intrastate Fund</w:t>
      </w:r>
      <w:r>
        <w:rPr>
          <w:rFonts w:ascii="Cambria" w:hAnsi="Cambria"/>
        </w:rPr>
        <w:t xml:space="preserve">ing Formula (IFF).  The formula </w:t>
      </w:r>
      <w:r w:rsidRPr="00D658F5">
        <w:rPr>
          <w:rFonts w:ascii="Cambria" w:hAnsi="Cambria"/>
        </w:rPr>
        <w:t xml:space="preserve">is weighted based on population with each county receiving a base of $60,000.  Funded Partners for HCCBG are recommended by County Planning Committees and contracts are with PTRC AAA and each county.  A 10% local match, cash or in-kind, is required.  </w:t>
      </w:r>
    </w:p>
    <w:p w14:paraId="05E17121" w14:textId="6949A202" w:rsidR="00A36DDB" w:rsidRDefault="00A36DDB" w:rsidP="00A36DDB">
      <w:pPr>
        <w:pStyle w:val="ListParagraph"/>
        <w:numPr>
          <w:ilvl w:val="1"/>
          <w:numId w:val="3"/>
        </w:numPr>
        <w:spacing w:after="200" w:line="276" w:lineRule="auto"/>
        <w:rPr>
          <w:rFonts w:ascii="Cambria" w:hAnsi="Cambria"/>
        </w:rPr>
      </w:pPr>
      <w:r>
        <w:rPr>
          <w:rFonts w:ascii="Cambria" w:hAnsi="Cambria"/>
        </w:rPr>
        <w:t>The</w:t>
      </w:r>
      <w:r w:rsidRPr="00A36DDB">
        <w:rPr>
          <w:rFonts w:ascii="Cambria" w:hAnsi="Cambria"/>
        </w:rPr>
        <w:t xml:space="preserve"> Family Caregiver Support Program (FCSP) funds for State Fiscal Year 2020</w:t>
      </w:r>
      <w:r>
        <w:rPr>
          <w:rFonts w:ascii="Cambria" w:hAnsi="Cambria"/>
        </w:rPr>
        <w:t xml:space="preserve"> are distributed </w:t>
      </w:r>
      <w:r w:rsidRPr="00A36DDB">
        <w:rPr>
          <w:rFonts w:ascii="Cambria" w:hAnsi="Cambria"/>
        </w:rPr>
        <w:t xml:space="preserve">to our region by county.  Each county receives a base of $5,000 and additional funds based on the population over age 70.  No match required. </w:t>
      </w:r>
    </w:p>
    <w:p w14:paraId="48D9146C" w14:textId="7927021A" w:rsidR="00A36DDB" w:rsidRDefault="00100AF1" w:rsidP="00A36DDB">
      <w:pPr>
        <w:pStyle w:val="ListParagraph"/>
        <w:numPr>
          <w:ilvl w:val="1"/>
          <w:numId w:val="3"/>
        </w:numPr>
        <w:spacing w:after="200" w:line="276" w:lineRule="auto"/>
        <w:rPr>
          <w:rFonts w:ascii="Cambria" w:hAnsi="Cambria"/>
        </w:rPr>
      </w:pPr>
      <w:r>
        <w:rPr>
          <w:rFonts w:ascii="Cambria" w:hAnsi="Cambria"/>
        </w:rPr>
        <w:t xml:space="preserve">The </w:t>
      </w:r>
      <w:r w:rsidR="00A36DDB" w:rsidRPr="00A36DDB">
        <w:rPr>
          <w:rFonts w:ascii="Cambria" w:hAnsi="Cambria"/>
        </w:rPr>
        <w:t>Legal Service funds fo</w:t>
      </w:r>
      <w:r>
        <w:rPr>
          <w:rFonts w:ascii="Cambria" w:hAnsi="Cambria"/>
        </w:rPr>
        <w:t xml:space="preserve">r State Fiscal Year (SFY) 2020 </w:t>
      </w:r>
      <w:r w:rsidR="00A36DDB" w:rsidRPr="00A36DDB">
        <w:rPr>
          <w:rFonts w:ascii="Cambria" w:hAnsi="Cambria"/>
        </w:rPr>
        <w:t>are required and mand</w:t>
      </w:r>
      <w:r>
        <w:rPr>
          <w:rFonts w:ascii="Cambria" w:hAnsi="Cambria"/>
        </w:rPr>
        <w:t>ated by the Older Americans Act. There are to be distributed to Legal Aide of NC ($46,447), Davie County -Senior Services Dept. ($1,898) and YVEDDI, Inc</w:t>
      </w:r>
      <w:proofErr w:type="gramStart"/>
      <w:r>
        <w:rPr>
          <w:rFonts w:ascii="Cambria" w:hAnsi="Cambria"/>
        </w:rPr>
        <w:t>.(</w:t>
      </w:r>
      <w:proofErr w:type="gramEnd"/>
      <w:r>
        <w:rPr>
          <w:rFonts w:ascii="Cambria" w:hAnsi="Cambria"/>
        </w:rPr>
        <w:t xml:space="preserve">$8,034).  </w:t>
      </w:r>
      <w:r w:rsidR="00A36DDB" w:rsidRPr="00A36DDB">
        <w:rPr>
          <w:rFonts w:ascii="Cambria" w:hAnsi="Cambria"/>
        </w:rPr>
        <w:t>A 10% local match of cash or in-kind, is required.</w:t>
      </w:r>
    </w:p>
    <w:p w14:paraId="7D17F43A" w14:textId="06C1C852" w:rsidR="009D6390" w:rsidRPr="00A36DDB" w:rsidRDefault="00165277" w:rsidP="00A36DDB">
      <w:pPr>
        <w:pStyle w:val="ListParagraph"/>
        <w:numPr>
          <w:ilvl w:val="1"/>
          <w:numId w:val="3"/>
        </w:numPr>
        <w:spacing w:after="200" w:line="276" w:lineRule="auto"/>
        <w:rPr>
          <w:rFonts w:ascii="Cambria" w:hAnsi="Cambria"/>
        </w:rPr>
      </w:pPr>
      <w:r>
        <w:rPr>
          <w:rFonts w:ascii="Cambria" w:hAnsi="Cambria"/>
        </w:rPr>
        <w:t xml:space="preserve">Mr. </w:t>
      </w:r>
      <w:r w:rsidR="009D6390">
        <w:rPr>
          <w:rFonts w:ascii="Cambria" w:hAnsi="Cambria"/>
        </w:rPr>
        <w:t>Kevin Austin</w:t>
      </w:r>
      <w:r>
        <w:rPr>
          <w:rFonts w:ascii="Cambria" w:hAnsi="Cambria"/>
        </w:rPr>
        <w:t xml:space="preserve"> asked if they could</w:t>
      </w:r>
      <w:r w:rsidR="009D6390">
        <w:rPr>
          <w:rFonts w:ascii="Cambria" w:hAnsi="Cambria"/>
        </w:rPr>
        <w:t xml:space="preserve"> see the </w:t>
      </w:r>
      <w:r>
        <w:rPr>
          <w:rFonts w:ascii="Cambria" w:hAnsi="Cambria"/>
        </w:rPr>
        <w:t>formula.</w:t>
      </w:r>
      <w:r w:rsidR="009D6390">
        <w:rPr>
          <w:rFonts w:ascii="Cambria" w:hAnsi="Cambria"/>
        </w:rPr>
        <w:t xml:space="preserve"> </w:t>
      </w:r>
      <w:r>
        <w:rPr>
          <w:rFonts w:ascii="Cambria" w:hAnsi="Cambria"/>
        </w:rPr>
        <w:t xml:space="preserve">Mr. Dolge stated that it’s the state’s formula, not ours but we can provide all the information that was given to us.  </w:t>
      </w:r>
    </w:p>
    <w:p w14:paraId="646FA844" w14:textId="3034B873" w:rsidR="00CD04AC" w:rsidRPr="00DC6BEF" w:rsidRDefault="00C81EB0" w:rsidP="00A36DDB">
      <w:pPr>
        <w:pStyle w:val="ListParagraph"/>
        <w:numPr>
          <w:ilvl w:val="1"/>
          <w:numId w:val="3"/>
        </w:numPr>
        <w:spacing w:after="200" w:line="276" w:lineRule="auto"/>
        <w:rPr>
          <w:rFonts w:ascii="Cambria" w:hAnsi="Cambria"/>
        </w:rPr>
      </w:pPr>
      <w:r w:rsidRPr="00DC6BEF">
        <w:rPr>
          <w:rFonts w:ascii="Cambria" w:hAnsi="Cambria"/>
        </w:rPr>
        <w:t>There being no</w:t>
      </w:r>
      <w:r w:rsidR="00C1254D" w:rsidRPr="00DC6BEF">
        <w:rPr>
          <w:rFonts w:ascii="Cambria" w:hAnsi="Cambria"/>
        </w:rPr>
        <w:t xml:space="preserve"> </w:t>
      </w:r>
      <w:r w:rsidR="00165277">
        <w:rPr>
          <w:rFonts w:ascii="Cambria" w:hAnsi="Cambria"/>
        </w:rPr>
        <w:t xml:space="preserve">more </w:t>
      </w:r>
      <w:r w:rsidR="00CD04AC" w:rsidRPr="00DC6BEF">
        <w:rPr>
          <w:rFonts w:ascii="Cambria" w:hAnsi="Cambria"/>
        </w:rPr>
        <w:t>questions, a motion was made by</w:t>
      </w:r>
      <w:r w:rsidR="00165277">
        <w:rPr>
          <w:rFonts w:ascii="Cambria" w:hAnsi="Cambria"/>
        </w:rPr>
        <w:t xml:space="preserve"> Mr</w:t>
      </w:r>
      <w:r w:rsidR="002E1C0F">
        <w:rPr>
          <w:rFonts w:ascii="Cambria" w:hAnsi="Cambria"/>
        </w:rPr>
        <w:t>.</w:t>
      </w:r>
      <w:r w:rsidR="00165277">
        <w:rPr>
          <w:rFonts w:ascii="Cambria" w:hAnsi="Cambria"/>
        </w:rPr>
        <w:t xml:space="preserve"> Mark Richardson.</w:t>
      </w:r>
      <w:r w:rsidR="002E1C0F">
        <w:rPr>
          <w:rFonts w:ascii="Cambria" w:hAnsi="Cambria"/>
        </w:rPr>
        <w:t xml:space="preserve"> </w:t>
      </w:r>
    </w:p>
    <w:p w14:paraId="2A9722A7" w14:textId="1E7A488E" w:rsidR="00A3494C" w:rsidRPr="00DC6BEF" w:rsidRDefault="00CD04AC" w:rsidP="0028146A">
      <w:pPr>
        <w:pStyle w:val="ListParagraph"/>
        <w:numPr>
          <w:ilvl w:val="1"/>
          <w:numId w:val="3"/>
        </w:numPr>
        <w:spacing w:after="200" w:line="276" w:lineRule="auto"/>
        <w:rPr>
          <w:rFonts w:ascii="Cambria" w:hAnsi="Cambria"/>
        </w:rPr>
      </w:pPr>
      <w:r w:rsidRPr="00DC6BEF">
        <w:rPr>
          <w:rFonts w:ascii="Cambria" w:hAnsi="Cambria"/>
        </w:rPr>
        <w:t>The motion was seconded by</w:t>
      </w:r>
      <w:r w:rsidR="002E1C0F">
        <w:rPr>
          <w:rFonts w:ascii="Cambria" w:hAnsi="Cambria"/>
        </w:rPr>
        <w:t xml:space="preserve"> Mr. </w:t>
      </w:r>
      <w:r w:rsidR="00165277">
        <w:rPr>
          <w:rFonts w:ascii="Cambria" w:hAnsi="Cambria"/>
        </w:rPr>
        <w:t xml:space="preserve">Don </w:t>
      </w:r>
      <w:proofErr w:type="spellStart"/>
      <w:r w:rsidR="00165277">
        <w:rPr>
          <w:rFonts w:ascii="Cambria" w:hAnsi="Cambria"/>
        </w:rPr>
        <w:t>True</w:t>
      </w:r>
      <w:bookmarkStart w:id="0" w:name="_GoBack"/>
      <w:bookmarkEnd w:id="0"/>
      <w:r w:rsidR="00165277">
        <w:rPr>
          <w:rFonts w:ascii="Cambria" w:hAnsi="Cambria"/>
        </w:rPr>
        <w:t>ll</w:t>
      </w:r>
      <w:proofErr w:type="spellEnd"/>
      <w:r w:rsidR="00165277">
        <w:rPr>
          <w:rFonts w:ascii="Cambria" w:hAnsi="Cambria"/>
        </w:rPr>
        <w:t xml:space="preserve">. </w:t>
      </w:r>
    </w:p>
    <w:p w14:paraId="0319345E" w14:textId="020A7137" w:rsidR="003C2731" w:rsidRDefault="00100AF1" w:rsidP="00100AF1">
      <w:pPr>
        <w:pStyle w:val="ListParagraph"/>
        <w:numPr>
          <w:ilvl w:val="1"/>
          <w:numId w:val="3"/>
        </w:numPr>
        <w:spacing w:after="200" w:line="276" w:lineRule="auto"/>
        <w:rPr>
          <w:rFonts w:ascii="Cambria" w:hAnsi="Cambria"/>
        </w:rPr>
      </w:pPr>
      <w:r w:rsidRPr="00100AF1">
        <w:rPr>
          <w:rFonts w:ascii="Cambria" w:hAnsi="Cambria"/>
        </w:rPr>
        <w:t xml:space="preserve">Request </w:t>
      </w:r>
      <w:r>
        <w:rPr>
          <w:rFonts w:ascii="Cambria" w:hAnsi="Cambria"/>
        </w:rPr>
        <w:t xml:space="preserve">for </w:t>
      </w:r>
      <w:r w:rsidRPr="00100AF1">
        <w:rPr>
          <w:rFonts w:ascii="Cambria" w:hAnsi="Cambria"/>
        </w:rPr>
        <w:t>authorization to submit the State Fiscal Year 2020 Aging Funding Plan and to enter into contracts with the North Carolina Division of Aging and Adult Services, county governments, and funded partners for the grant period July 1, 2019 – June 30, 2020</w:t>
      </w:r>
      <w:r>
        <w:rPr>
          <w:rFonts w:ascii="Cambria" w:hAnsi="Cambria"/>
        </w:rPr>
        <w:t xml:space="preserve"> </w:t>
      </w:r>
      <w:r w:rsidR="00FB6155">
        <w:rPr>
          <w:rFonts w:ascii="Cambria" w:hAnsi="Cambria"/>
        </w:rPr>
        <w:t xml:space="preserve">was approved. </w:t>
      </w:r>
    </w:p>
    <w:p w14:paraId="65A5F7A3" w14:textId="2766A722" w:rsidR="00023338" w:rsidRDefault="00023338" w:rsidP="00023338">
      <w:pPr>
        <w:pStyle w:val="ListParagraph"/>
        <w:numPr>
          <w:ilvl w:val="0"/>
          <w:numId w:val="3"/>
        </w:numPr>
        <w:spacing w:after="200" w:line="276" w:lineRule="auto"/>
        <w:rPr>
          <w:rFonts w:ascii="Cambria" w:hAnsi="Cambria"/>
          <w:b/>
        </w:rPr>
      </w:pPr>
      <w:r w:rsidRPr="00023338">
        <w:rPr>
          <w:rFonts w:ascii="Cambria" w:hAnsi="Cambria"/>
          <w:b/>
        </w:rPr>
        <w:t>Action Item: Request for approval and acceptance of $634,500 in funds from Blue</w:t>
      </w:r>
      <w:r>
        <w:rPr>
          <w:rFonts w:ascii="Cambria" w:hAnsi="Cambria"/>
          <w:b/>
        </w:rPr>
        <w:t xml:space="preserve"> Cross Blue Shield Foundation, </w:t>
      </w:r>
      <w:r w:rsidR="00A70BA7">
        <w:rPr>
          <w:rFonts w:ascii="Cambria" w:hAnsi="Cambria"/>
          <w:b/>
        </w:rPr>
        <w:t>Matthew Dolge, Executive Director</w:t>
      </w:r>
    </w:p>
    <w:p w14:paraId="6736B925" w14:textId="7EC39D12" w:rsidR="00023338" w:rsidRDefault="00023338" w:rsidP="00023338">
      <w:pPr>
        <w:pStyle w:val="ListParagraph"/>
        <w:numPr>
          <w:ilvl w:val="1"/>
          <w:numId w:val="3"/>
        </w:numPr>
        <w:spacing w:after="200" w:line="276" w:lineRule="auto"/>
        <w:rPr>
          <w:rFonts w:ascii="Cambria" w:hAnsi="Cambria"/>
        </w:rPr>
      </w:pPr>
      <w:r w:rsidRPr="00023338">
        <w:rPr>
          <w:rFonts w:ascii="Cambria" w:hAnsi="Cambria"/>
        </w:rPr>
        <w:t>The Piedmont Triad Regional Council (PTRC) submitted a Blue Cross Blue Shield (BCBS) grant in March 2019 support the development of a model regional network for engaging community members, local governments, non-profit organizations, and businesses in creating an inclusive, healthy, and resilient local food economy. The application requesting funds of $634,500 was approved by the BCBS Foundation on April 26, 2019.  The grant award was leveraged using local match funding of $171,500 over 4 years.  The sources of this match are $35,000 in USDA grant funding already awarded, $90,000 in local program matching funds and $46,500 of in-kind funding from the Piedmont Triad Regional Council over a 4-year period.</w:t>
      </w:r>
    </w:p>
    <w:p w14:paraId="316DB047" w14:textId="71618787" w:rsidR="00023338" w:rsidRDefault="00023338" w:rsidP="00023338">
      <w:pPr>
        <w:pStyle w:val="ListParagraph"/>
        <w:numPr>
          <w:ilvl w:val="1"/>
          <w:numId w:val="3"/>
        </w:numPr>
        <w:spacing w:after="200" w:line="276" w:lineRule="auto"/>
        <w:rPr>
          <w:rFonts w:ascii="Cambria" w:hAnsi="Cambria"/>
        </w:rPr>
      </w:pPr>
      <w:r w:rsidRPr="00023338">
        <w:rPr>
          <w:rFonts w:ascii="Cambria" w:hAnsi="Cambria"/>
        </w:rPr>
        <w:t>The funds will be used to implement a food system assessment, an initiative to coordinate and support food network stakeholders, improve data collection and analysis for smaller agricultural operations, provide infrastructure for resource sharing, coordinate virtual and in-</w:t>
      </w:r>
      <w:r w:rsidRPr="00023338">
        <w:rPr>
          <w:rFonts w:ascii="Cambria" w:hAnsi="Cambria"/>
        </w:rPr>
        <w:lastRenderedPageBreak/>
        <w:t>person convening to build relationships and reduce barriers for participation by building ownership and supporting policies that grow the food economy within the Piedmont Triad Regional Food Council’s 12 county region.  There is also funding for a full-time coordinator over the course of the grant period.</w:t>
      </w:r>
    </w:p>
    <w:p w14:paraId="28269061" w14:textId="624EEEB9" w:rsidR="00A70BA7" w:rsidRDefault="00A01707" w:rsidP="00023338">
      <w:pPr>
        <w:pStyle w:val="ListParagraph"/>
        <w:numPr>
          <w:ilvl w:val="1"/>
          <w:numId w:val="3"/>
        </w:numPr>
        <w:spacing w:after="200" w:line="276" w:lineRule="auto"/>
        <w:rPr>
          <w:rFonts w:ascii="Cambria" w:hAnsi="Cambria"/>
        </w:rPr>
      </w:pPr>
      <w:r>
        <w:rPr>
          <w:rFonts w:ascii="Cambria" w:hAnsi="Cambria"/>
        </w:rPr>
        <w:t xml:space="preserve">Mr. </w:t>
      </w:r>
      <w:r w:rsidR="00A70BA7">
        <w:rPr>
          <w:rFonts w:ascii="Cambria" w:hAnsi="Cambria"/>
        </w:rPr>
        <w:t>Nate</w:t>
      </w:r>
      <w:r>
        <w:rPr>
          <w:rFonts w:ascii="Cambria" w:hAnsi="Cambria"/>
        </w:rPr>
        <w:t xml:space="preserve"> Hall asked how these dollars can be accessed at the county level. Mr. Dolge responded that we are </w:t>
      </w:r>
      <w:r w:rsidR="0004792C">
        <w:rPr>
          <w:rFonts w:ascii="Cambria" w:hAnsi="Cambria"/>
        </w:rPr>
        <w:t>providing</w:t>
      </w:r>
      <w:r>
        <w:rPr>
          <w:rFonts w:ascii="Cambria" w:hAnsi="Cambria"/>
        </w:rPr>
        <w:t xml:space="preserve"> staffing support and will be helping with a model for grant </w:t>
      </w:r>
      <w:r w:rsidR="00506D73">
        <w:rPr>
          <w:rFonts w:ascii="Cambria" w:hAnsi="Cambria"/>
        </w:rPr>
        <w:t>funds</w:t>
      </w:r>
      <w:r>
        <w:rPr>
          <w:rFonts w:ascii="Cambria" w:hAnsi="Cambria"/>
        </w:rPr>
        <w:t>. Every county will be a part of this asses</w:t>
      </w:r>
      <w:r w:rsidR="0004792C">
        <w:rPr>
          <w:rFonts w:ascii="Cambria" w:hAnsi="Cambria"/>
        </w:rPr>
        <w:t>sment and it will help determine</w:t>
      </w:r>
      <w:r>
        <w:rPr>
          <w:rFonts w:ascii="Cambria" w:hAnsi="Cambria"/>
        </w:rPr>
        <w:t xml:space="preserve"> the needs within the region. </w:t>
      </w:r>
    </w:p>
    <w:p w14:paraId="4F3769AB" w14:textId="7FE2A223" w:rsidR="00A70BA7" w:rsidRDefault="0004792C" w:rsidP="00023338">
      <w:pPr>
        <w:pStyle w:val="ListParagraph"/>
        <w:numPr>
          <w:ilvl w:val="1"/>
          <w:numId w:val="3"/>
        </w:numPr>
        <w:spacing w:after="200" w:line="276" w:lineRule="auto"/>
        <w:rPr>
          <w:rFonts w:ascii="Cambria" w:hAnsi="Cambria"/>
        </w:rPr>
      </w:pPr>
      <w:r>
        <w:rPr>
          <w:rFonts w:ascii="Cambria" w:hAnsi="Cambria"/>
        </w:rPr>
        <w:t xml:space="preserve">Mr. </w:t>
      </w:r>
      <w:r w:rsidR="00A70BA7">
        <w:rPr>
          <w:rFonts w:ascii="Cambria" w:hAnsi="Cambria"/>
        </w:rPr>
        <w:t>Kevin</w:t>
      </w:r>
      <w:r>
        <w:rPr>
          <w:rFonts w:ascii="Cambria" w:hAnsi="Cambria"/>
        </w:rPr>
        <w:t xml:space="preserve"> Austin asked who the points of contact in the counties are. Mr. Dolge stated the Food Council representatives and the cooperative extensions. </w:t>
      </w:r>
    </w:p>
    <w:p w14:paraId="7811B11C" w14:textId="256C576C" w:rsidR="00023338" w:rsidRPr="00023338" w:rsidRDefault="00023338" w:rsidP="00023338">
      <w:pPr>
        <w:pStyle w:val="ListParagraph"/>
        <w:numPr>
          <w:ilvl w:val="1"/>
          <w:numId w:val="3"/>
        </w:numPr>
        <w:spacing w:after="200" w:line="276" w:lineRule="auto"/>
        <w:rPr>
          <w:rFonts w:ascii="Cambria" w:hAnsi="Cambria"/>
        </w:rPr>
      </w:pPr>
      <w:r w:rsidRPr="00023338">
        <w:rPr>
          <w:rFonts w:ascii="Cambria" w:hAnsi="Cambria"/>
        </w:rPr>
        <w:t>There being no ques</w:t>
      </w:r>
      <w:r w:rsidR="0004792C">
        <w:rPr>
          <w:rFonts w:ascii="Cambria" w:hAnsi="Cambria"/>
        </w:rPr>
        <w:t>tions, a motion was made by Mr. Mark Richardson.</w:t>
      </w:r>
    </w:p>
    <w:p w14:paraId="59C47303" w14:textId="268EAD1C" w:rsidR="00023338" w:rsidRPr="00023338" w:rsidRDefault="00023338" w:rsidP="00023338">
      <w:pPr>
        <w:pStyle w:val="ListParagraph"/>
        <w:numPr>
          <w:ilvl w:val="1"/>
          <w:numId w:val="3"/>
        </w:numPr>
        <w:spacing w:after="200" w:line="276" w:lineRule="auto"/>
        <w:rPr>
          <w:rFonts w:ascii="Cambria" w:hAnsi="Cambria"/>
        </w:rPr>
      </w:pPr>
      <w:r w:rsidRPr="00023338">
        <w:rPr>
          <w:rFonts w:ascii="Cambria" w:hAnsi="Cambria"/>
        </w:rPr>
        <w:t xml:space="preserve">The motion was seconded by Mr. </w:t>
      </w:r>
      <w:r w:rsidR="0004792C">
        <w:rPr>
          <w:rFonts w:ascii="Cambria" w:hAnsi="Cambria"/>
        </w:rPr>
        <w:t xml:space="preserve">Kevin Austin. </w:t>
      </w:r>
    </w:p>
    <w:p w14:paraId="45993862" w14:textId="6CF43C7A" w:rsidR="00023338" w:rsidRDefault="00023338" w:rsidP="00023338">
      <w:pPr>
        <w:pStyle w:val="ListParagraph"/>
        <w:numPr>
          <w:ilvl w:val="1"/>
          <w:numId w:val="3"/>
        </w:numPr>
        <w:spacing w:after="200" w:line="276" w:lineRule="auto"/>
        <w:rPr>
          <w:rFonts w:ascii="Cambria" w:hAnsi="Cambria"/>
        </w:rPr>
      </w:pPr>
      <w:r w:rsidRPr="00023338">
        <w:rPr>
          <w:rFonts w:ascii="Cambria" w:hAnsi="Cambria"/>
        </w:rPr>
        <w:t>Request for approval and acceptance of $634,500 in funds from Blue Cross Blue Shield Foundation</w:t>
      </w:r>
      <w:r>
        <w:rPr>
          <w:rFonts w:ascii="Cambria" w:hAnsi="Cambria"/>
        </w:rPr>
        <w:t xml:space="preserve"> was approved</w:t>
      </w:r>
    </w:p>
    <w:p w14:paraId="70C10FB9" w14:textId="77777777" w:rsidR="00023338" w:rsidRDefault="00023338" w:rsidP="00023338">
      <w:pPr>
        <w:pStyle w:val="ListParagraph"/>
        <w:spacing w:after="200" w:line="276" w:lineRule="auto"/>
        <w:ind w:left="540"/>
        <w:rPr>
          <w:rFonts w:ascii="Cambria" w:hAnsi="Cambria"/>
        </w:rPr>
      </w:pPr>
    </w:p>
    <w:p w14:paraId="5D56991E" w14:textId="0453D78E" w:rsidR="00023338" w:rsidRDefault="00023338" w:rsidP="00023338">
      <w:pPr>
        <w:pStyle w:val="ListParagraph"/>
        <w:numPr>
          <w:ilvl w:val="0"/>
          <w:numId w:val="3"/>
        </w:numPr>
        <w:spacing w:after="200" w:line="276" w:lineRule="auto"/>
        <w:rPr>
          <w:rFonts w:ascii="Cambria" w:hAnsi="Cambria"/>
          <w:b/>
        </w:rPr>
      </w:pPr>
      <w:r w:rsidRPr="00023338">
        <w:rPr>
          <w:rFonts w:ascii="Cambria" w:hAnsi="Cambria"/>
          <w:b/>
        </w:rPr>
        <w:t>Action Item: Request authorization to enter into contract with the Blue Cross Blue Shield Foundation of North Carolina for funding in the amount of $138,000 with no required match for the period May 2019 – May 2020</w:t>
      </w:r>
      <w:r>
        <w:rPr>
          <w:rFonts w:ascii="Cambria" w:hAnsi="Cambria"/>
          <w:b/>
        </w:rPr>
        <w:t xml:space="preserve">, </w:t>
      </w:r>
      <w:r w:rsidR="0083190E">
        <w:rPr>
          <w:rFonts w:ascii="Cambria" w:hAnsi="Cambria"/>
          <w:b/>
        </w:rPr>
        <w:t>Matthew Dolge, Executive Director</w:t>
      </w:r>
    </w:p>
    <w:p w14:paraId="1F8118C3" w14:textId="56DC74B2" w:rsidR="0083190E" w:rsidRDefault="0004792C" w:rsidP="0083190E">
      <w:pPr>
        <w:pStyle w:val="ListParagraph"/>
        <w:numPr>
          <w:ilvl w:val="1"/>
          <w:numId w:val="3"/>
        </w:numPr>
        <w:spacing w:after="200" w:line="276" w:lineRule="auto"/>
        <w:rPr>
          <w:rFonts w:ascii="Cambria" w:hAnsi="Cambria"/>
        </w:rPr>
      </w:pPr>
      <w:r>
        <w:rPr>
          <w:rFonts w:ascii="Cambria" w:hAnsi="Cambria"/>
        </w:rPr>
        <w:t>Mr. Matthew Dolge state that a</w:t>
      </w:r>
      <w:r w:rsidR="0083190E" w:rsidRPr="0083190E">
        <w:rPr>
          <w:rFonts w:ascii="Cambria" w:hAnsi="Cambria"/>
        </w:rPr>
        <w:t>s a result of a presentation made at a Forsyth County CEO Human Service Organization gathering on January 11, 2019, Kate B. Reynolds Charitable Trust (KBR) personnel approached PTRC to apply for a health improvement funding opportunity titled Public Education on Value-Based Care.  PTRC successfully won the grant award from KBR for $302,000.  The KBR team shared our Request for Proposal response and budget with their colleagues at the Blue Cross Blue Shield (BCBS) Foundation.  In an unprecedented move, BCBS Foundation decided to co-fund our application with KBR citing, “a critical time for your leadership in the region and our state.”  This funding will assist in educating North Carolinians about Medicaid Transformation and the need to prepare community-based organizations for this transition.</w:t>
      </w:r>
    </w:p>
    <w:p w14:paraId="7D2BDF72" w14:textId="36525BF6" w:rsidR="0083190E" w:rsidRPr="0083190E" w:rsidRDefault="0083190E" w:rsidP="0083190E">
      <w:pPr>
        <w:pStyle w:val="ListParagraph"/>
        <w:numPr>
          <w:ilvl w:val="1"/>
          <w:numId w:val="3"/>
        </w:numPr>
        <w:spacing w:after="200" w:line="276" w:lineRule="auto"/>
        <w:rPr>
          <w:rFonts w:ascii="Cambria" w:hAnsi="Cambria"/>
        </w:rPr>
      </w:pPr>
      <w:r w:rsidRPr="0083190E">
        <w:rPr>
          <w:rFonts w:ascii="Cambria" w:hAnsi="Cambria"/>
        </w:rPr>
        <w:t>There being no ques</w:t>
      </w:r>
      <w:r w:rsidR="0004792C">
        <w:rPr>
          <w:rFonts w:ascii="Cambria" w:hAnsi="Cambria"/>
        </w:rPr>
        <w:t>tions, a motion was made by Mr. Darrell Frye.</w:t>
      </w:r>
    </w:p>
    <w:p w14:paraId="17280F54" w14:textId="10A2C7FB" w:rsidR="0083190E" w:rsidRPr="0083190E" w:rsidRDefault="0004792C" w:rsidP="0083190E">
      <w:pPr>
        <w:pStyle w:val="ListParagraph"/>
        <w:numPr>
          <w:ilvl w:val="1"/>
          <w:numId w:val="3"/>
        </w:numPr>
        <w:spacing w:after="200" w:line="276" w:lineRule="auto"/>
        <w:rPr>
          <w:rFonts w:ascii="Cambria" w:hAnsi="Cambria"/>
        </w:rPr>
      </w:pPr>
      <w:r>
        <w:rPr>
          <w:rFonts w:ascii="Cambria" w:hAnsi="Cambria"/>
        </w:rPr>
        <w:t xml:space="preserve">The motion was seconded by Ms. Peggy Leight. </w:t>
      </w:r>
    </w:p>
    <w:p w14:paraId="6CCD7FE9" w14:textId="1502188A" w:rsidR="00023338" w:rsidRPr="0004792C" w:rsidRDefault="0083190E" w:rsidP="0004792C">
      <w:pPr>
        <w:pStyle w:val="ListParagraph"/>
        <w:numPr>
          <w:ilvl w:val="1"/>
          <w:numId w:val="3"/>
        </w:numPr>
        <w:spacing w:after="200" w:line="276" w:lineRule="auto"/>
        <w:rPr>
          <w:rFonts w:ascii="Cambria" w:hAnsi="Cambria"/>
        </w:rPr>
      </w:pPr>
      <w:r w:rsidRPr="0083190E">
        <w:rPr>
          <w:rFonts w:ascii="Cambria" w:hAnsi="Cambria"/>
        </w:rPr>
        <w:t>Request authorization to enter into contract with the Blue Cross Blue Shield Foundation of North Carolina for funding in the amount of $138,000 with no required match for the period May 2019 – May 2020 was approved.</w:t>
      </w:r>
    </w:p>
    <w:p w14:paraId="53AB11ED" w14:textId="77777777" w:rsidR="00757292" w:rsidRPr="0054589B" w:rsidRDefault="00757292" w:rsidP="0054589B">
      <w:pPr>
        <w:pStyle w:val="ListParagraph"/>
        <w:spacing w:after="0" w:line="240" w:lineRule="auto"/>
        <w:ind w:left="360"/>
        <w:rPr>
          <w:rFonts w:ascii="Cambria" w:eastAsia="Calibri" w:hAnsi="Cambria" w:cs="Tahoma"/>
          <w:b/>
          <w:lang w:eastAsia="en-GB"/>
        </w:rPr>
      </w:pPr>
    </w:p>
    <w:p w14:paraId="61320338" w14:textId="45E03BE0" w:rsidR="00055C59" w:rsidRDefault="00E76EEC" w:rsidP="002441DA">
      <w:pPr>
        <w:pStyle w:val="ListParagraph"/>
        <w:numPr>
          <w:ilvl w:val="0"/>
          <w:numId w:val="3"/>
        </w:numPr>
        <w:spacing w:after="200" w:line="276" w:lineRule="auto"/>
        <w:rPr>
          <w:rFonts w:ascii="Cambria" w:hAnsi="Cambria"/>
          <w:b/>
        </w:rPr>
      </w:pPr>
      <w:r w:rsidRPr="00055C59">
        <w:rPr>
          <w:rFonts w:ascii="Cambria" w:hAnsi="Cambria"/>
          <w:b/>
        </w:rPr>
        <w:t>Executive Director’s R</w:t>
      </w:r>
      <w:r w:rsidR="00390D69" w:rsidRPr="00055C59">
        <w:rPr>
          <w:rFonts w:ascii="Cambria" w:hAnsi="Cambria"/>
          <w:b/>
        </w:rPr>
        <w:t>eport</w:t>
      </w:r>
      <w:r w:rsidRPr="00055C59">
        <w:rPr>
          <w:rFonts w:ascii="Cambria" w:hAnsi="Cambria"/>
          <w:b/>
        </w:rPr>
        <w:t xml:space="preserve">, Matthew Dolge, </w:t>
      </w:r>
      <w:r w:rsidR="007B3135" w:rsidRPr="00055C59">
        <w:rPr>
          <w:rFonts w:ascii="Cambria" w:hAnsi="Cambria"/>
          <w:b/>
        </w:rPr>
        <w:t>Executive Director</w:t>
      </w:r>
    </w:p>
    <w:p w14:paraId="4665D485" w14:textId="078B310C" w:rsidR="00100AF1" w:rsidRPr="00FC5CE1" w:rsidRDefault="00FC5CE1" w:rsidP="00100AF1">
      <w:pPr>
        <w:pStyle w:val="ListParagraph"/>
        <w:numPr>
          <w:ilvl w:val="1"/>
          <w:numId w:val="3"/>
        </w:numPr>
        <w:spacing w:after="200" w:line="276" w:lineRule="auto"/>
        <w:rPr>
          <w:rFonts w:ascii="Cambria" w:hAnsi="Cambria"/>
        </w:rPr>
      </w:pPr>
      <w:r w:rsidRPr="00FC5CE1">
        <w:rPr>
          <w:rFonts w:ascii="Cambria" w:hAnsi="Cambria"/>
        </w:rPr>
        <w:t xml:space="preserve">Mr. Dolge stated that the </w:t>
      </w:r>
      <w:r w:rsidR="00C704BF" w:rsidRPr="00FC5CE1">
        <w:rPr>
          <w:rFonts w:ascii="Cambria" w:hAnsi="Cambria"/>
        </w:rPr>
        <w:t xml:space="preserve">Bob </w:t>
      </w:r>
      <w:r w:rsidRPr="00FC5CE1">
        <w:rPr>
          <w:rFonts w:ascii="Cambria" w:hAnsi="Cambria"/>
        </w:rPr>
        <w:t>Pate fund will be s</w:t>
      </w:r>
      <w:r w:rsidR="00C704BF" w:rsidRPr="00FC5CE1">
        <w:rPr>
          <w:rFonts w:ascii="Cambria" w:hAnsi="Cambria"/>
        </w:rPr>
        <w:t xml:space="preserve">ponsoring with </w:t>
      </w:r>
      <w:r w:rsidRPr="00FC5CE1">
        <w:rPr>
          <w:rFonts w:ascii="Cambria" w:hAnsi="Cambria"/>
        </w:rPr>
        <w:t>the Yadkin River K</w:t>
      </w:r>
      <w:r w:rsidR="00C704BF" w:rsidRPr="00FC5CE1">
        <w:rPr>
          <w:rFonts w:ascii="Cambria" w:hAnsi="Cambria"/>
        </w:rPr>
        <w:t xml:space="preserve">eeper </w:t>
      </w:r>
      <w:r w:rsidRPr="00FC5CE1">
        <w:rPr>
          <w:rFonts w:ascii="Cambria" w:hAnsi="Cambria"/>
        </w:rPr>
        <w:t xml:space="preserve">to hold </w:t>
      </w:r>
      <w:r w:rsidR="00C704BF" w:rsidRPr="00FC5CE1">
        <w:rPr>
          <w:rFonts w:ascii="Cambria" w:hAnsi="Cambria"/>
        </w:rPr>
        <w:t xml:space="preserve">3 paddles during the summer to bring people to the river. </w:t>
      </w:r>
    </w:p>
    <w:p w14:paraId="5EB34D47" w14:textId="446AD800" w:rsidR="00C704BF" w:rsidRPr="00FC5CE1" w:rsidRDefault="00FC5CE1" w:rsidP="00100AF1">
      <w:pPr>
        <w:pStyle w:val="ListParagraph"/>
        <w:numPr>
          <w:ilvl w:val="1"/>
          <w:numId w:val="3"/>
        </w:numPr>
        <w:spacing w:after="200" w:line="276" w:lineRule="auto"/>
        <w:rPr>
          <w:rFonts w:ascii="Cambria" w:hAnsi="Cambria"/>
        </w:rPr>
      </w:pPr>
      <w:r w:rsidRPr="00FC5CE1">
        <w:rPr>
          <w:rFonts w:ascii="Cambria" w:hAnsi="Cambria"/>
        </w:rPr>
        <w:t xml:space="preserve">Please plan to join us at our </w:t>
      </w:r>
      <w:r w:rsidR="00C704BF" w:rsidRPr="00FC5CE1">
        <w:rPr>
          <w:rFonts w:ascii="Cambria" w:hAnsi="Cambria"/>
        </w:rPr>
        <w:t xml:space="preserve">Workforce </w:t>
      </w:r>
      <w:r w:rsidRPr="00FC5CE1">
        <w:rPr>
          <w:rFonts w:ascii="Cambria" w:hAnsi="Cambria"/>
        </w:rPr>
        <w:t>Development S</w:t>
      </w:r>
      <w:r w:rsidR="00C704BF" w:rsidRPr="00FC5CE1">
        <w:rPr>
          <w:rFonts w:ascii="Cambria" w:hAnsi="Cambria"/>
        </w:rPr>
        <w:t>ummit</w:t>
      </w:r>
      <w:r w:rsidRPr="00FC5CE1">
        <w:rPr>
          <w:rFonts w:ascii="Cambria" w:hAnsi="Cambria"/>
        </w:rPr>
        <w:t xml:space="preserve"> on May 29</w:t>
      </w:r>
      <w:r w:rsidRPr="00FC5CE1">
        <w:rPr>
          <w:rFonts w:ascii="Cambria" w:hAnsi="Cambria"/>
          <w:vertAlign w:val="superscript"/>
        </w:rPr>
        <w:t>th</w:t>
      </w:r>
      <w:r w:rsidRPr="00FC5CE1">
        <w:rPr>
          <w:rFonts w:ascii="Cambria" w:hAnsi="Cambria"/>
        </w:rPr>
        <w:t xml:space="preserve"> at </w:t>
      </w:r>
      <w:proofErr w:type="spellStart"/>
      <w:r w:rsidRPr="00FC5CE1">
        <w:rPr>
          <w:rFonts w:ascii="Cambria" w:hAnsi="Cambria"/>
        </w:rPr>
        <w:t>Grandover</w:t>
      </w:r>
      <w:proofErr w:type="spellEnd"/>
      <w:r w:rsidRPr="00FC5CE1">
        <w:rPr>
          <w:rFonts w:ascii="Cambria" w:hAnsi="Cambria"/>
        </w:rPr>
        <w:t xml:space="preserve"> Resort. It will feature a national speaker, local employers, and an update on the Talent Alignment Strategy. We are partnering with the Piedmont Triad Partnership</w:t>
      </w:r>
      <w:r w:rsidR="00DF3173">
        <w:rPr>
          <w:rFonts w:ascii="Cambria" w:hAnsi="Cambria"/>
        </w:rPr>
        <w:t xml:space="preserve"> for this event</w:t>
      </w:r>
      <w:r w:rsidRPr="00FC5CE1">
        <w:rPr>
          <w:rFonts w:ascii="Cambria" w:hAnsi="Cambria"/>
        </w:rPr>
        <w:t xml:space="preserve">. </w:t>
      </w:r>
      <w:r w:rsidR="00C704BF" w:rsidRPr="00FC5CE1">
        <w:rPr>
          <w:rFonts w:ascii="Cambria" w:hAnsi="Cambria"/>
        </w:rPr>
        <w:t xml:space="preserve"> </w:t>
      </w:r>
    </w:p>
    <w:p w14:paraId="2B2108F0" w14:textId="26D59D24" w:rsidR="00C704BF" w:rsidRDefault="00FC5CE1" w:rsidP="00100AF1">
      <w:pPr>
        <w:pStyle w:val="ListParagraph"/>
        <w:numPr>
          <w:ilvl w:val="1"/>
          <w:numId w:val="3"/>
        </w:numPr>
        <w:spacing w:after="200" w:line="276" w:lineRule="auto"/>
        <w:rPr>
          <w:rFonts w:ascii="Cambria" w:hAnsi="Cambria"/>
        </w:rPr>
      </w:pPr>
      <w:r w:rsidRPr="00FC5CE1">
        <w:rPr>
          <w:rFonts w:ascii="Cambria" w:hAnsi="Cambria"/>
        </w:rPr>
        <w:t xml:space="preserve">We will present our full budget at our June meeting. </w:t>
      </w:r>
    </w:p>
    <w:p w14:paraId="6BFA2C7E" w14:textId="77777777" w:rsidR="00DF3173" w:rsidRPr="00DF3173" w:rsidRDefault="00DF3173" w:rsidP="00DF3173">
      <w:pPr>
        <w:spacing w:after="200" w:line="276" w:lineRule="auto"/>
        <w:rPr>
          <w:rFonts w:ascii="Cambria" w:hAnsi="Cambria"/>
        </w:rPr>
      </w:pPr>
    </w:p>
    <w:p w14:paraId="05364E9D" w14:textId="35E4C3D8" w:rsidR="00D41D36" w:rsidRDefault="00D41D36" w:rsidP="00D41D36">
      <w:pPr>
        <w:pStyle w:val="ListParagraph"/>
        <w:numPr>
          <w:ilvl w:val="0"/>
          <w:numId w:val="3"/>
        </w:numPr>
        <w:spacing w:after="200" w:line="276" w:lineRule="auto"/>
        <w:rPr>
          <w:rFonts w:ascii="Cambria" w:hAnsi="Cambria"/>
          <w:b/>
        </w:rPr>
      </w:pPr>
      <w:r w:rsidRPr="002F60D5">
        <w:rPr>
          <w:rFonts w:ascii="Cambria" w:hAnsi="Cambria"/>
          <w:b/>
        </w:rPr>
        <w:lastRenderedPageBreak/>
        <w:t>Around the Region</w:t>
      </w:r>
    </w:p>
    <w:p w14:paraId="1020BA4C" w14:textId="2FF5D97C" w:rsidR="00C704BF" w:rsidRPr="00DF3173" w:rsidRDefault="00FC5CE1" w:rsidP="00C704BF">
      <w:pPr>
        <w:pStyle w:val="ListParagraph"/>
        <w:numPr>
          <w:ilvl w:val="1"/>
          <w:numId w:val="3"/>
        </w:numPr>
        <w:spacing w:after="200" w:line="276" w:lineRule="auto"/>
        <w:rPr>
          <w:rFonts w:ascii="Cambria" w:hAnsi="Cambria"/>
        </w:rPr>
      </w:pPr>
      <w:r w:rsidRPr="00DF3173">
        <w:rPr>
          <w:rFonts w:ascii="Cambria" w:hAnsi="Cambria"/>
        </w:rPr>
        <w:t>Mr. Don Scarborough announced that the High Point Rockers will play their first home game this week.</w:t>
      </w:r>
    </w:p>
    <w:p w14:paraId="7A26850D" w14:textId="7A50E8BA" w:rsidR="00C704BF" w:rsidRPr="00DF3173" w:rsidRDefault="00FC5CE1" w:rsidP="00C704BF">
      <w:pPr>
        <w:pStyle w:val="ListParagraph"/>
        <w:numPr>
          <w:ilvl w:val="1"/>
          <w:numId w:val="3"/>
        </w:numPr>
        <w:spacing w:after="200" w:line="276" w:lineRule="auto"/>
        <w:rPr>
          <w:rFonts w:ascii="Cambria" w:hAnsi="Cambria"/>
        </w:rPr>
      </w:pPr>
      <w:r w:rsidRPr="00DF3173">
        <w:rPr>
          <w:rFonts w:ascii="Cambria" w:hAnsi="Cambria"/>
        </w:rPr>
        <w:t>Ms. Ann Schneider thanked</w:t>
      </w:r>
      <w:r w:rsidR="00C704BF" w:rsidRPr="00DF3173">
        <w:rPr>
          <w:rFonts w:ascii="Cambria" w:hAnsi="Cambria"/>
        </w:rPr>
        <w:t xml:space="preserve"> Kelly </w:t>
      </w:r>
      <w:r w:rsidRPr="00DF3173">
        <w:rPr>
          <w:rFonts w:ascii="Cambria" w:hAnsi="Cambria"/>
        </w:rPr>
        <w:t xml:space="preserve">Larkins </w:t>
      </w:r>
      <w:r w:rsidR="00C704BF" w:rsidRPr="00DF3173">
        <w:rPr>
          <w:rFonts w:ascii="Cambria" w:hAnsi="Cambria"/>
        </w:rPr>
        <w:t xml:space="preserve">and </w:t>
      </w:r>
      <w:r w:rsidRPr="00DF3173">
        <w:rPr>
          <w:rFonts w:ascii="Cambria" w:hAnsi="Cambria"/>
        </w:rPr>
        <w:t>A</w:t>
      </w:r>
      <w:r w:rsidR="00C704BF" w:rsidRPr="00DF3173">
        <w:rPr>
          <w:rFonts w:ascii="Cambria" w:hAnsi="Cambria"/>
        </w:rPr>
        <w:t xml:space="preserve">nna </w:t>
      </w:r>
      <w:r w:rsidRPr="00DF3173">
        <w:rPr>
          <w:rFonts w:ascii="Cambria" w:hAnsi="Cambria"/>
        </w:rPr>
        <w:t xml:space="preserve">Leonard for their work on the streetscape plan for Oak Ridge. The town is very excited about it. </w:t>
      </w:r>
    </w:p>
    <w:p w14:paraId="35966223" w14:textId="1848E021" w:rsidR="00C704BF" w:rsidRPr="00DF3173" w:rsidRDefault="00FC5CE1" w:rsidP="00C704BF">
      <w:pPr>
        <w:pStyle w:val="ListParagraph"/>
        <w:numPr>
          <w:ilvl w:val="1"/>
          <w:numId w:val="3"/>
        </w:numPr>
        <w:spacing w:after="200" w:line="276" w:lineRule="auto"/>
        <w:rPr>
          <w:rFonts w:ascii="Cambria" w:hAnsi="Cambria"/>
        </w:rPr>
      </w:pPr>
      <w:r w:rsidRPr="00DF3173">
        <w:rPr>
          <w:rFonts w:ascii="Cambria" w:hAnsi="Cambria"/>
        </w:rPr>
        <w:t>Mr. Brent Ward invited everyone to the Daniel Boone Family Festival on Saturday, May 4</w:t>
      </w:r>
      <w:r w:rsidRPr="00DF3173">
        <w:rPr>
          <w:rFonts w:ascii="Cambria" w:hAnsi="Cambria"/>
          <w:vertAlign w:val="superscript"/>
        </w:rPr>
        <w:t>th</w:t>
      </w:r>
      <w:r w:rsidRPr="00DF3173">
        <w:rPr>
          <w:rFonts w:ascii="Cambria" w:hAnsi="Cambria"/>
        </w:rPr>
        <w:t xml:space="preserve"> in Mocksville. </w:t>
      </w:r>
    </w:p>
    <w:p w14:paraId="66BB7647" w14:textId="18A05D69" w:rsidR="00C704BF" w:rsidRPr="00DF3173" w:rsidRDefault="00FC5CE1" w:rsidP="00C704BF">
      <w:pPr>
        <w:pStyle w:val="ListParagraph"/>
        <w:numPr>
          <w:ilvl w:val="1"/>
          <w:numId w:val="3"/>
        </w:numPr>
        <w:spacing w:after="200" w:line="276" w:lineRule="auto"/>
        <w:rPr>
          <w:rFonts w:ascii="Cambria" w:hAnsi="Cambria"/>
        </w:rPr>
      </w:pPr>
      <w:r w:rsidRPr="00DF3173">
        <w:rPr>
          <w:rFonts w:ascii="Cambria" w:hAnsi="Cambria"/>
        </w:rPr>
        <w:t xml:space="preserve">Mr. Scott Needham invited everyone to </w:t>
      </w:r>
      <w:r w:rsidR="00DF3173" w:rsidRPr="00DF3173">
        <w:rPr>
          <w:rFonts w:ascii="Cambria" w:hAnsi="Cambria"/>
        </w:rPr>
        <w:t xml:space="preserve">Pilot Mountain’s </w:t>
      </w:r>
      <w:proofErr w:type="spellStart"/>
      <w:r w:rsidR="00DF3173" w:rsidRPr="00DF3173">
        <w:rPr>
          <w:rFonts w:ascii="Cambria" w:hAnsi="Cambria"/>
        </w:rPr>
        <w:t>May</w:t>
      </w:r>
      <w:r w:rsidR="00C704BF" w:rsidRPr="00DF3173">
        <w:rPr>
          <w:rFonts w:ascii="Cambria" w:hAnsi="Cambria"/>
        </w:rPr>
        <w:t>fest</w:t>
      </w:r>
      <w:proofErr w:type="spellEnd"/>
      <w:r w:rsidR="00DF3173" w:rsidRPr="00DF3173">
        <w:rPr>
          <w:rFonts w:ascii="Cambria" w:hAnsi="Cambria"/>
        </w:rPr>
        <w:t xml:space="preserve"> on May 10</w:t>
      </w:r>
      <w:r w:rsidR="00DF3173" w:rsidRPr="00DF3173">
        <w:rPr>
          <w:rFonts w:ascii="Cambria" w:hAnsi="Cambria"/>
          <w:vertAlign w:val="superscript"/>
        </w:rPr>
        <w:t>th</w:t>
      </w:r>
      <w:r w:rsidR="00DF3173" w:rsidRPr="00DF3173">
        <w:rPr>
          <w:rFonts w:ascii="Cambria" w:hAnsi="Cambria"/>
        </w:rPr>
        <w:t xml:space="preserve">. </w:t>
      </w:r>
    </w:p>
    <w:p w14:paraId="664756A5" w14:textId="6DB80C27" w:rsidR="00C704BF" w:rsidRPr="00DF3173" w:rsidRDefault="00DF3173" w:rsidP="00C704BF">
      <w:pPr>
        <w:pStyle w:val="ListParagraph"/>
        <w:numPr>
          <w:ilvl w:val="1"/>
          <w:numId w:val="3"/>
        </w:numPr>
        <w:spacing w:after="200" w:line="276" w:lineRule="auto"/>
        <w:rPr>
          <w:rFonts w:ascii="Cambria" w:hAnsi="Cambria"/>
        </w:rPr>
      </w:pPr>
      <w:r w:rsidRPr="00DF3173">
        <w:rPr>
          <w:rFonts w:ascii="Cambria" w:hAnsi="Cambria"/>
        </w:rPr>
        <w:t xml:space="preserve">Mr. </w:t>
      </w:r>
      <w:r w:rsidR="00C704BF" w:rsidRPr="00DF3173">
        <w:rPr>
          <w:rFonts w:ascii="Cambria" w:hAnsi="Cambria"/>
        </w:rPr>
        <w:t xml:space="preserve">Steve </w:t>
      </w:r>
      <w:proofErr w:type="spellStart"/>
      <w:r w:rsidRPr="00DF3173">
        <w:rPr>
          <w:rFonts w:ascii="Cambria" w:hAnsi="Cambria"/>
        </w:rPr>
        <w:t>Yokeley</w:t>
      </w:r>
      <w:proofErr w:type="spellEnd"/>
      <w:r w:rsidRPr="00DF3173">
        <w:rPr>
          <w:rFonts w:ascii="Cambria" w:hAnsi="Cambria"/>
        </w:rPr>
        <w:t xml:space="preserve"> announced the </w:t>
      </w:r>
      <w:proofErr w:type="spellStart"/>
      <w:r w:rsidRPr="00DF3173">
        <w:rPr>
          <w:rFonts w:ascii="Cambria" w:hAnsi="Cambria"/>
        </w:rPr>
        <w:t>Budbreak</w:t>
      </w:r>
      <w:proofErr w:type="spellEnd"/>
      <w:r w:rsidRPr="00DF3173">
        <w:rPr>
          <w:rFonts w:ascii="Cambria" w:hAnsi="Cambria"/>
        </w:rPr>
        <w:t xml:space="preserve"> Wine and Beer Festival which will be </w:t>
      </w:r>
      <w:r w:rsidR="00CD7440" w:rsidRPr="00DF3173">
        <w:rPr>
          <w:rFonts w:ascii="Cambria" w:hAnsi="Cambria"/>
        </w:rPr>
        <w:t>held</w:t>
      </w:r>
      <w:r w:rsidRPr="00DF3173">
        <w:rPr>
          <w:rFonts w:ascii="Cambria" w:hAnsi="Cambria"/>
        </w:rPr>
        <w:t xml:space="preserve"> on May 4</w:t>
      </w:r>
      <w:r w:rsidRPr="00DF3173">
        <w:rPr>
          <w:rFonts w:ascii="Cambria" w:hAnsi="Cambria"/>
          <w:vertAlign w:val="superscript"/>
        </w:rPr>
        <w:t>th</w:t>
      </w:r>
      <w:r w:rsidRPr="00DF3173">
        <w:rPr>
          <w:rFonts w:ascii="Cambria" w:hAnsi="Cambria"/>
        </w:rPr>
        <w:t xml:space="preserve">. </w:t>
      </w:r>
    </w:p>
    <w:p w14:paraId="083315BA" w14:textId="2374C21F" w:rsidR="00327221" w:rsidRPr="001C1E52" w:rsidRDefault="007F3946" w:rsidP="001C1E52">
      <w:pPr>
        <w:spacing w:after="200" w:line="276" w:lineRule="auto"/>
        <w:rPr>
          <w:rFonts w:ascii="Cambria" w:hAnsi="Cambria"/>
          <w:b/>
        </w:rPr>
      </w:pPr>
      <w:r w:rsidRPr="00940BE3">
        <w:rPr>
          <w:rFonts w:ascii="Cambria" w:hAnsi="Cambria"/>
          <w:b/>
        </w:rPr>
        <w:t>There being no other business</w:t>
      </w:r>
      <w:r w:rsidR="00F04A25" w:rsidRPr="00940BE3">
        <w:rPr>
          <w:rFonts w:ascii="Cambria" w:hAnsi="Cambria"/>
          <w:b/>
        </w:rPr>
        <w:t xml:space="preserve">, </w:t>
      </w:r>
      <w:r w:rsidR="00964166" w:rsidRPr="00940BE3">
        <w:rPr>
          <w:rFonts w:ascii="Cambria" w:hAnsi="Cambria"/>
          <w:b/>
        </w:rPr>
        <w:t xml:space="preserve">a motion of adjournment was made by </w:t>
      </w:r>
      <w:r w:rsidR="00DF3173">
        <w:rPr>
          <w:rFonts w:ascii="Cambria" w:hAnsi="Cambria"/>
          <w:b/>
        </w:rPr>
        <w:t xml:space="preserve">Ms. Peggy </w:t>
      </w:r>
      <w:r w:rsidR="001008D6">
        <w:rPr>
          <w:rFonts w:ascii="Cambria" w:hAnsi="Cambria"/>
          <w:b/>
        </w:rPr>
        <w:t>Leight</w:t>
      </w:r>
      <w:r w:rsidR="001008D6" w:rsidRPr="00940BE3">
        <w:rPr>
          <w:rFonts w:ascii="Cambria" w:hAnsi="Cambria"/>
          <w:b/>
        </w:rPr>
        <w:t xml:space="preserve"> and</w:t>
      </w:r>
      <w:r w:rsidR="00846E83" w:rsidRPr="00940BE3">
        <w:rPr>
          <w:rFonts w:ascii="Cambria" w:hAnsi="Cambria"/>
          <w:b/>
        </w:rPr>
        <w:t xml:space="preserve"> seconded by </w:t>
      </w:r>
      <w:r w:rsidR="00DF3173">
        <w:rPr>
          <w:rFonts w:ascii="Cambria" w:hAnsi="Cambria"/>
          <w:b/>
        </w:rPr>
        <w:t>Mr. Rick McCraw</w:t>
      </w:r>
      <w:r w:rsidR="00940BE3" w:rsidRPr="00940BE3">
        <w:rPr>
          <w:rFonts w:ascii="Cambria" w:hAnsi="Cambria"/>
          <w:b/>
        </w:rPr>
        <w:t xml:space="preserve">. </w:t>
      </w:r>
      <w:r w:rsidR="00846E83" w:rsidRPr="00940BE3">
        <w:rPr>
          <w:rFonts w:ascii="Cambria" w:hAnsi="Cambria"/>
          <w:b/>
        </w:rPr>
        <w:t xml:space="preserve"> </w:t>
      </w:r>
      <w:r w:rsidR="00964166" w:rsidRPr="00940BE3">
        <w:rPr>
          <w:rFonts w:ascii="Cambria" w:hAnsi="Cambria"/>
          <w:b/>
        </w:rPr>
        <w:t>T</w:t>
      </w:r>
      <w:r w:rsidR="00327221" w:rsidRPr="00940BE3">
        <w:rPr>
          <w:rFonts w:ascii="Cambria" w:hAnsi="Cambria"/>
          <w:b/>
        </w:rPr>
        <w:t>h</w:t>
      </w:r>
      <w:r w:rsidR="00DB5BAB" w:rsidRPr="00940BE3">
        <w:rPr>
          <w:rFonts w:ascii="Cambria" w:hAnsi="Cambria"/>
          <w:b/>
        </w:rPr>
        <w:t xml:space="preserve">e meeting was adjourned at </w:t>
      </w:r>
      <w:r w:rsidR="00DF3173">
        <w:rPr>
          <w:rFonts w:ascii="Cambria" w:hAnsi="Cambria"/>
          <w:b/>
        </w:rPr>
        <w:t>12:59</w:t>
      </w:r>
      <w:r w:rsidR="006C7822" w:rsidRPr="00940BE3">
        <w:rPr>
          <w:rFonts w:ascii="Cambria" w:hAnsi="Cambria"/>
          <w:b/>
        </w:rPr>
        <w:t xml:space="preserve"> </w:t>
      </w:r>
      <w:r w:rsidR="00327221" w:rsidRPr="00940BE3">
        <w:rPr>
          <w:rFonts w:ascii="Cambria" w:hAnsi="Cambria"/>
          <w:b/>
        </w:rPr>
        <w:t>p.m.</w:t>
      </w:r>
      <w:r w:rsidR="0093620D">
        <w:rPr>
          <w:rFonts w:ascii="Cambria" w:hAnsi="Cambria"/>
          <w:b/>
        </w:rPr>
        <w:t xml:space="preserve"> </w:t>
      </w:r>
    </w:p>
    <w:p w14:paraId="2AD533E6" w14:textId="77777777" w:rsidR="00493A68" w:rsidRDefault="00493A68" w:rsidP="000F57C4">
      <w:pPr>
        <w:ind w:left="360"/>
        <w:rPr>
          <w:rFonts w:ascii="Cambria" w:hAnsi="Cambria"/>
          <w:sz w:val="24"/>
          <w:szCs w:val="24"/>
        </w:rPr>
      </w:pPr>
    </w:p>
    <w:p w14:paraId="5034C24A" w14:textId="77777777" w:rsidR="00493A68" w:rsidRDefault="00646638" w:rsidP="00F103A5">
      <w:pPr>
        <w:ind w:left="360"/>
        <w:rPr>
          <w:rFonts w:ascii="Cambria" w:hAnsi="Cambria"/>
          <w:sz w:val="24"/>
          <w:szCs w:val="24"/>
        </w:rPr>
      </w:pPr>
      <w:r w:rsidRPr="00267807">
        <w:rPr>
          <w:rFonts w:ascii="Cambria" w:hAnsi="Cambria"/>
          <w:sz w:val="24"/>
          <w:szCs w:val="24"/>
        </w:rPr>
        <w:t>__________________________________</w:t>
      </w:r>
      <w:r w:rsidR="00F103A5">
        <w:rPr>
          <w:rFonts w:ascii="Cambria" w:hAnsi="Cambria"/>
          <w:sz w:val="24"/>
          <w:szCs w:val="24"/>
        </w:rPr>
        <w:tab/>
      </w:r>
      <w:r w:rsidR="003020E4">
        <w:rPr>
          <w:rFonts w:ascii="Cambria" w:hAnsi="Cambria"/>
          <w:sz w:val="24"/>
          <w:szCs w:val="24"/>
        </w:rPr>
        <w:tab/>
      </w:r>
      <w:r w:rsidR="003020E4">
        <w:rPr>
          <w:rFonts w:ascii="Cambria" w:hAnsi="Cambria"/>
          <w:sz w:val="24"/>
          <w:szCs w:val="24"/>
        </w:rPr>
        <w:tab/>
        <w:t>________________________________________</w:t>
      </w:r>
      <w:r w:rsidR="00F103A5">
        <w:rPr>
          <w:rFonts w:ascii="Cambria" w:hAnsi="Cambria"/>
          <w:sz w:val="24"/>
          <w:szCs w:val="24"/>
        </w:rPr>
        <w:tab/>
      </w:r>
      <w:r w:rsidR="00F103A5">
        <w:rPr>
          <w:rFonts w:ascii="Cambria" w:hAnsi="Cambria"/>
          <w:sz w:val="24"/>
          <w:szCs w:val="24"/>
        </w:rPr>
        <w:tab/>
      </w:r>
    </w:p>
    <w:p w14:paraId="130E7284" w14:textId="77777777" w:rsidR="005A37D3" w:rsidRPr="00F85920" w:rsidRDefault="00F73EFC" w:rsidP="003020E4">
      <w:pPr>
        <w:ind w:left="360"/>
        <w:rPr>
          <w:sz w:val="24"/>
          <w:szCs w:val="24"/>
        </w:rPr>
      </w:pPr>
      <w:r>
        <w:rPr>
          <w:rFonts w:ascii="Cambria" w:hAnsi="Cambria"/>
          <w:b/>
        </w:rPr>
        <w:t xml:space="preserve">Steve </w:t>
      </w:r>
      <w:proofErr w:type="spellStart"/>
      <w:r>
        <w:rPr>
          <w:rFonts w:ascii="Cambria" w:hAnsi="Cambria"/>
          <w:b/>
        </w:rPr>
        <w:t>Yokeley</w:t>
      </w:r>
      <w:proofErr w:type="spellEnd"/>
      <w:r w:rsidR="00277BC6">
        <w:rPr>
          <w:rFonts w:ascii="Cambria" w:hAnsi="Cambria"/>
          <w:b/>
        </w:rPr>
        <w:t>, PTRC</w:t>
      </w:r>
      <w:r w:rsidR="00CA6121">
        <w:rPr>
          <w:rFonts w:ascii="Cambria" w:hAnsi="Cambria"/>
          <w:b/>
        </w:rPr>
        <w:t xml:space="preserve"> </w:t>
      </w:r>
      <w:r>
        <w:rPr>
          <w:rFonts w:ascii="Cambria" w:hAnsi="Cambria"/>
          <w:b/>
        </w:rPr>
        <w:t>C</w:t>
      </w:r>
      <w:r w:rsidR="001C1E52">
        <w:rPr>
          <w:rFonts w:ascii="Cambria" w:hAnsi="Cambria"/>
          <w:b/>
        </w:rPr>
        <w:t>hair</w:t>
      </w:r>
      <w:r w:rsidR="00CA6121">
        <w:rPr>
          <w:rFonts w:ascii="Cambria" w:hAnsi="Cambria"/>
          <w:b/>
          <w:sz w:val="24"/>
          <w:szCs w:val="24"/>
        </w:rPr>
        <w:tab/>
      </w:r>
      <w:r w:rsidR="001C1E52">
        <w:rPr>
          <w:rFonts w:ascii="Cambria" w:hAnsi="Cambria"/>
          <w:b/>
          <w:sz w:val="24"/>
          <w:szCs w:val="24"/>
        </w:rPr>
        <w:tab/>
      </w:r>
      <w:r w:rsidR="001C1E52">
        <w:rPr>
          <w:rFonts w:ascii="Cambria" w:hAnsi="Cambria"/>
          <w:b/>
          <w:sz w:val="24"/>
          <w:szCs w:val="24"/>
        </w:rPr>
        <w:tab/>
      </w:r>
      <w:r w:rsidR="003020E4">
        <w:rPr>
          <w:rFonts w:ascii="Cambria" w:hAnsi="Cambria"/>
          <w:b/>
          <w:sz w:val="24"/>
          <w:szCs w:val="24"/>
        </w:rPr>
        <w:t>Katie Mitchell</w:t>
      </w:r>
      <w:r w:rsidR="003020E4" w:rsidRPr="00267807">
        <w:rPr>
          <w:rFonts w:ascii="Cambria" w:hAnsi="Cambria"/>
          <w:b/>
          <w:sz w:val="24"/>
          <w:szCs w:val="24"/>
        </w:rPr>
        <w:t>, Clerk</w:t>
      </w:r>
      <w:r w:rsidR="003020E4">
        <w:rPr>
          <w:rFonts w:ascii="Cambria" w:hAnsi="Cambria"/>
          <w:b/>
          <w:sz w:val="24"/>
          <w:szCs w:val="24"/>
        </w:rPr>
        <w:t xml:space="preserve"> to the Board</w:t>
      </w:r>
    </w:p>
    <w:sectPr w:rsidR="005A37D3" w:rsidRPr="00F8592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F5FFA" w14:textId="77777777" w:rsidR="002441DA" w:rsidRDefault="002441DA" w:rsidP="00C16273">
      <w:pPr>
        <w:spacing w:after="0" w:line="240" w:lineRule="auto"/>
      </w:pPr>
      <w:r>
        <w:separator/>
      </w:r>
    </w:p>
  </w:endnote>
  <w:endnote w:type="continuationSeparator" w:id="0">
    <w:p w14:paraId="0ECDFFBE" w14:textId="77777777" w:rsidR="002441DA" w:rsidRDefault="002441DA" w:rsidP="00C16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EB2B7" w14:textId="47EA76D4" w:rsidR="002441DA" w:rsidRPr="00E1542E" w:rsidRDefault="002441DA">
    <w:pPr>
      <w:pStyle w:val="Footer"/>
      <w:jc w:val="center"/>
      <w:rPr>
        <w:rFonts w:ascii="Cambria" w:hAnsi="Cambria"/>
      </w:rPr>
    </w:pPr>
    <w:r w:rsidRPr="00E1542E">
      <w:rPr>
        <w:rFonts w:ascii="Cambria" w:hAnsi="Cambria"/>
      </w:rPr>
      <w:t xml:space="preserve">Page </w:t>
    </w:r>
    <w:r w:rsidRPr="00E1542E">
      <w:rPr>
        <w:rFonts w:ascii="Cambria" w:hAnsi="Cambria"/>
      </w:rPr>
      <w:fldChar w:fldCharType="begin"/>
    </w:r>
    <w:r w:rsidRPr="00E1542E">
      <w:rPr>
        <w:rFonts w:ascii="Cambria" w:hAnsi="Cambria"/>
      </w:rPr>
      <w:instrText xml:space="preserve"> PAGE  \* Arabic  \* MERGEFORMAT </w:instrText>
    </w:r>
    <w:r w:rsidRPr="00E1542E">
      <w:rPr>
        <w:rFonts w:ascii="Cambria" w:hAnsi="Cambria"/>
      </w:rPr>
      <w:fldChar w:fldCharType="separate"/>
    </w:r>
    <w:r w:rsidR="00E50BAB">
      <w:rPr>
        <w:rFonts w:ascii="Cambria" w:hAnsi="Cambria"/>
        <w:noProof/>
      </w:rPr>
      <w:t>4</w:t>
    </w:r>
    <w:r w:rsidRPr="00E1542E">
      <w:rPr>
        <w:rFonts w:ascii="Cambria" w:hAnsi="Cambria"/>
      </w:rPr>
      <w:fldChar w:fldCharType="end"/>
    </w:r>
    <w:r w:rsidRPr="00E1542E">
      <w:rPr>
        <w:rFonts w:ascii="Cambria" w:hAnsi="Cambria"/>
      </w:rPr>
      <w:t xml:space="preserve"> of </w:t>
    </w:r>
    <w:r w:rsidRPr="00E1542E">
      <w:rPr>
        <w:rFonts w:ascii="Cambria" w:hAnsi="Cambria"/>
      </w:rPr>
      <w:fldChar w:fldCharType="begin"/>
    </w:r>
    <w:r w:rsidRPr="00E1542E">
      <w:rPr>
        <w:rFonts w:ascii="Cambria" w:hAnsi="Cambria"/>
      </w:rPr>
      <w:instrText xml:space="preserve"> NUMPAGES  \* Arabic  \* MERGEFORMAT </w:instrText>
    </w:r>
    <w:r w:rsidRPr="00E1542E">
      <w:rPr>
        <w:rFonts w:ascii="Cambria" w:hAnsi="Cambria"/>
      </w:rPr>
      <w:fldChar w:fldCharType="separate"/>
    </w:r>
    <w:r w:rsidR="00E50BAB">
      <w:rPr>
        <w:rFonts w:ascii="Cambria" w:hAnsi="Cambria"/>
        <w:noProof/>
      </w:rPr>
      <w:t>6</w:t>
    </w:r>
    <w:r w:rsidRPr="00E1542E">
      <w:rPr>
        <w:rFonts w:ascii="Cambria" w:hAnsi="Cambria"/>
      </w:rPr>
      <w:fldChar w:fldCharType="end"/>
    </w:r>
  </w:p>
  <w:p w14:paraId="47CACAEE" w14:textId="77777777" w:rsidR="002441DA" w:rsidRDefault="002441DA" w:rsidP="00C162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6D664" w14:textId="77777777" w:rsidR="002441DA" w:rsidRDefault="002441DA" w:rsidP="00C16273">
      <w:pPr>
        <w:spacing w:after="0" w:line="240" w:lineRule="auto"/>
      </w:pPr>
      <w:r>
        <w:separator/>
      </w:r>
    </w:p>
  </w:footnote>
  <w:footnote w:type="continuationSeparator" w:id="0">
    <w:p w14:paraId="0E49E00E" w14:textId="77777777" w:rsidR="002441DA" w:rsidRDefault="002441DA" w:rsidP="00C162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80EA4"/>
    <w:multiLevelType w:val="hybridMultilevel"/>
    <w:tmpl w:val="D3F87C4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1BC36F5"/>
    <w:multiLevelType w:val="hybridMultilevel"/>
    <w:tmpl w:val="2A7AC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D29A4"/>
    <w:multiLevelType w:val="hybridMultilevel"/>
    <w:tmpl w:val="53345A44"/>
    <w:lvl w:ilvl="0" w:tplc="7CC4CE20">
      <w:start w:val="1"/>
      <w:numFmt w:val="decimal"/>
      <w:lvlText w:val="%1."/>
      <w:lvlJc w:val="left"/>
      <w:pPr>
        <w:ind w:left="720" w:hanging="360"/>
      </w:pPr>
      <w:rPr>
        <w:b/>
      </w:rPr>
    </w:lvl>
    <w:lvl w:ilvl="1" w:tplc="6FD22C6C">
      <w:start w:val="1"/>
      <w:numFmt w:val="lowerLetter"/>
      <w:lvlText w:val="%2."/>
      <w:lvlJc w:val="left"/>
      <w:pPr>
        <w:ind w:left="1440" w:hanging="360"/>
      </w:pPr>
      <w:rPr>
        <w:b w:val="0"/>
        <w:color w:val="auto"/>
      </w:rPr>
    </w:lvl>
    <w:lvl w:ilvl="2" w:tplc="7D86F6B2">
      <w:start w:val="1"/>
      <w:numFmt w:val="lowerRoman"/>
      <w:lvlText w:val="%3."/>
      <w:lvlJc w:val="right"/>
      <w:pPr>
        <w:ind w:left="2160" w:hanging="180"/>
      </w:pPr>
      <w:rPr>
        <w:b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63ECE"/>
    <w:multiLevelType w:val="hybridMultilevel"/>
    <w:tmpl w:val="376A3D6C"/>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55663"/>
    <w:multiLevelType w:val="hybridMultilevel"/>
    <w:tmpl w:val="B9E2C4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DE67E0"/>
    <w:multiLevelType w:val="hybridMultilevel"/>
    <w:tmpl w:val="6DF6E386"/>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F64F3"/>
    <w:multiLevelType w:val="hybridMultilevel"/>
    <w:tmpl w:val="F79245A2"/>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C18E1"/>
    <w:multiLevelType w:val="hybridMultilevel"/>
    <w:tmpl w:val="2FF2E51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8643BFF"/>
    <w:multiLevelType w:val="multilevel"/>
    <w:tmpl w:val="0809001D"/>
    <w:lvl w:ilvl="0">
      <w:start w:val="1"/>
      <w:numFmt w:val="decimal"/>
      <w:lvlText w:val="%1)"/>
      <w:lvlJc w:val="left"/>
      <w:pPr>
        <w:ind w:left="360" w:hanging="360"/>
      </w:pPr>
      <w:rPr>
        <w:b/>
      </w:rPr>
    </w:lvl>
    <w:lvl w:ilvl="1">
      <w:start w:val="1"/>
      <w:numFmt w:val="lowerLetter"/>
      <w:lvlText w:val="%2)"/>
      <w:lvlJc w:val="left"/>
      <w:pPr>
        <w:ind w:left="54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8E4A80"/>
    <w:multiLevelType w:val="hybridMultilevel"/>
    <w:tmpl w:val="8C9E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E02EE"/>
    <w:multiLevelType w:val="hybridMultilevel"/>
    <w:tmpl w:val="2150491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E1640D7"/>
    <w:multiLevelType w:val="hybridMultilevel"/>
    <w:tmpl w:val="66E4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20174"/>
    <w:multiLevelType w:val="hybridMultilevel"/>
    <w:tmpl w:val="B726CC78"/>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E5801"/>
    <w:multiLevelType w:val="hybridMultilevel"/>
    <w:tmpl w:val="23F83B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F487DE4"/>
    <w:multiLevelType w:val="hybridMultilevel"/>
    <w:tmpl w:val="B3DA3A92"/>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C30D75"/>
    <w:multiLevelType w:val="singleLevel"/>
    <w:tmpl w:val="08090001"/>
    <w:lvl w:ilvl="0">
      <w:start w:val="1"/>
      <w:numFmt w:val="bullet"/>
      <w:lvlText w:val=""/>
      <w:lvlJc w:val="left"/>
      <w:pPr>
        <w:ind w:left="1800" w:hanging="360"/>
      </w:pPr>
      <w:rPr>
        <w:rFonts w:ascii="Symbol" w:hAnsi="Symbol" w:hint="default"/>
      </w:rPr>
    </w:lvl>
  </w:abstractNum>
  <w:abstractNum w:abstractNumId="17" w15:restartNumberingAfterBreak="0">
    <w:nsid w:val="43C80B85"/>
    <w:multiLevelType w:val="hybridMultilevel"/>
    <w:tmpl w:val="21E2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EC6A19"/>
    <w:multiLevelType w:val="hybridMultilevel"/>
    <w:tmpl w:val="2F46D99A"/>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19" w15:restartNumberingAfterBreak="0">
    <w:nsid w:val="4941184A"/>
    <w:multiLevelType w:val="hybridMultilevel"/>
    <w:tmpl w:val="EF0AD9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F640384"/>
    <w:multiLevelType w:val="hybridMultilevel"/>
    <w:tmpl w:val="5A387AAC"/>
    <w:lvl w:ilvl="0" w:tplc="0409000F">
      <w:start w:val="1"/>
      <w:numFmt w:val="decimal"/>
      <w:lvlText w:val="%1."/>
      <w:lvlJc w:val="left"/>
      <w:pPr>
        <w:ind w:left="720" w:hanging="360"/>
      </w:pPr>
    </w:lvl>
    <w:lvl w:ilvl="1" w:tplc="F6F256E8">
      <w:start w:val="1"/>
      <w:numFmt w:val="lowerLetter"/>
      <w:lvlText w:val="%2."/>
      <w:lvlJc w:val="left"/>
      <w:pPr>
        <w:ind w:left="1440" w:hanging="360"/>
      </w:pPr>
      <w:rPr>
        <w:b w:val="0"/>
      </w:rPr>
    </w:lvl>
    <w:lvl w:ilvl="2" w:tplc="790E82F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CA5434"/>
    <w:multiLevelType w:val="hybridMultilevel"/>
    <w:tmpl w:val="14789984"/>
    <w:lvl w:ilvl="0" w:tplc="4FD86758">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428DC"/>
    <w:multiLevelType w:val="hybridMultilevel"/>
    <w:tmpl w:val="97D6658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9E33000"/>
    <w:multiLevelType w:val="hybridMultilevel"/>
    <w:tmpl w:val="3914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E49F4"/>
    <w:multiLevelType w:val="hybridMultilevel"/>
    <w:tmpl w:val="921C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76439F"/>
    <w:multiLevelType w:val="hybridMultilevel"/>
    <w:tmpl w:val="CE8A41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937E74"/>
    <w:multiLevelType w:val="hybridMultilevel"/>
    <w:tmpl w:val="40F8FA2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A90701C"/>
    <w:multiLevelType w:val="hybridMultilevel"/>
    <w:tmpl w:val="8108799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A538C2"/>
    <w:multiLevelType w:val="hybridMultilevel"/>
    <w:tmpl w:val="52DADD4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9" w15:restartNumberingAfterBreak="0">
    <w:nsid w:val="7D556AEE"/>
    <w:multiLevelType w:val="hybridMultilevel"/>
    <w:tmpl w:val="143CC4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E5C709C"/>
    <w:multiLevelType w:val="hybridMultilevel"/>
    <w:tmpl w:val="BB78800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20"/>
  </w:num>
  <w:num w:numId="3">
    <w:abstractNumId w:val="9"/>
  </w:num>
  <w:num w:numId="4">
    <w:abstractNumId w:val="0"/>
    <w:lvlOverride w:ilvl="0">
      <w:lvl w:ilvl="0">
        <w:numFmt w:val="bullet"/>
        <w:lvlText w:val=""/>
        <w:legacy w:legacy="1" w:legacySpace="0" w:legacyIndent="360"/>
        <w:lvlJc w:val="left"/>
        <w:pPr>
          <w:ind w:left="360" w:hanging="360"/>
        </w:pPr>
        <w:rPr>
          <w:rFonts w:ascii="Symbol" w:hAnsi="Symbol" w:hint="default"/>
        </w:rPr>
      </w:lvl>
    </w:lvlOverride>
  </w:num>
  <w:num w:numId="5">
    <w:abstractNumId w:val="21"/>
  </w:num>
  <w:num w:numId="6">
    <w:abstractNumId w:val="14"/>
  </w:num>
  <w:num w:numId="7">
    <w:abstractNumId w:val="27"/>
  </w:num>
  <w:num w:numId="8">
    <w:abstractNumId w:val="5"/>
  </w:num>
  <w:num w:numId="9">
    <w:abstractNumId w:val="24"/>
  </w:num>
  <w:num w:numId="10">
    <w:abstractNumId w:val="8"/>
  </w:num>
  <w:num w:numId="11">
    <w:abstractNumId w:val="18"/>
  </w:num>
  <w:num w:numId="12">
    <w:abstractNumId w:val="19"/>
  </w:num>
  <w:num w:numId="13">
    <w:abstractNumId w:val="16"/>
  </w:num>
  <w:num w:numId="14">
    <w:abstractNumId w:val="26"/>
  </w:num>
  <w:num w:numId="15">
    <w:abstractNumId w:val="11"/>
  </w:num>
  <w:num w:numId="16">
    <w:abstractNumId w:val="22"/>
  </w:num>
  <w:num w:numId="17">
    <w:abstractNumId w:val="28"/>
  </w:num>
  <w:num w:numId="18">
    <w:abstractNumId w:val="29"/>
  </w:num>
  <w:num w:numId="19">
    <w:abstractNumId w:val="12"/>
  </w:num>
  <w:num w:numId="20">
    <w:abstractNumId w:val="10"/>
  </w:num>
  <w:num w:numId="21">
    <w:abstractNumId w:val="2"/>
  </w:num>
  <w:num w:numId="22">
    <w:abstractNumId w:val="23"/>
  </w:num>
  <w:num w:numId="23">
    <w:abstractNumId w:val="17"/>
  </w:num>
  <w:num w:numId="24">
    <w:abstractNumId w:val="4"/>
  </w:num>
  <w:num w:numId="25">
    <w:abstractNumId w:val="6"/>
  </w:num>
  <w:num w:numId="26">
    <w:abstractNumId w:val="15"/>
  </w:num>
  <w:num w:numId="27">
    <w:abstractNumId w:val="13"/>
  </w:num>
  <w:num w:numId="28">
    <w:abstractNumId w:val="7"/>
  </w:num>
  <w:num w:numId="29">
    <w:abstractNumId w:val="25"/>
  </w:num>
  <w:num w:numId="30">
    <w:abstractNumId w:val="1"/>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CD"/>
    <w:rsid w:val="00001165"/>
    <w:rsid w:val="0000435D"/>
    <w:rsid w:val="00015781"/>
    <w:rsid w:val="00023338"/>
    <w:rsid w:val="00024D79"/>
    <w:rsid w:val="000302D7"/>
    <w:rsid w:val="00032DDC"/>
    <w:rsid w:val="00033663"/>
    <w:rsid w:val="00041549"/>
    <w:rsid w:val="0004481C"/>
    <w:rsid w:val="00045826"/>
    <w:rsid w:val="0004792C"/>
    <w:rsid w:val="000503C7"/>
    <w:rsid w:val="00053177"/>
    <w:rsid w:val="00055C59"/>
    <w:rsid w:val="00060530"/>
    <w:rsid w:val="00067355"/>
    <w:rsid w:val="00067F8C"/>
    <w:rsid w:val="000735F0"/>
    <w:rsid w:val="00074E80"/>
    <w:rsid w:val="000769FD"/>
    <w:rsid w:val="0007700E"/>
    <w:rsid w:val="00082350"/>
    <w:rsid w:val="00084D7C"/>
    <w:rsid w:val="00087053"/>
    <w:rsid w:val="00087398"/>
    <w:rsid w:val="00087B55"/>
    <w:rsid w:val="00092352"/>
    <w:rsid w:val="00094E32"/>
    <w:rsid w:val="00094F5A"/>
    <w:rsid w:val="00096ACF"/>
    <w:rsid w:val="000A04E7"/>
    <w:rsid w:val="000A480F"/>
    <w:rsid w:val="000A54BB"/>
    <w:rsid w:val="000B4A57"/>
    <w:rsid w:val="000B5D03"/>
    <w:rsid w:val="000B6B4C"/>
    <w:rsid w:val="000C0947"/>
    <w:rsid w:val="000C139F"/>
    <w:rsid w:val="000C3724"/>
    <w:rsid w:val="000C4D8E"/>
    <w:rsid w:val="000C53CB"/>
    <w:rsid w:val="000D7C59"/>
    <w:rsid w:val="000E1ECD"/>
    <w:rsid w:val="000E2D9C"/>
    <w:rsid w:val="000E5B31"/>
    <w:rsid w:val="000E6ECC"/>
    <w:rsid w:val="000E795D"/>
    <w:rsid w:val="000E79C0"/>
    <w:rsid w:val="000F1F5F"/>
    <w:rsid w:val="000F57C4"/>
    <w:rsid w:val="001008D6"/>
    <w:rsid w:val="00100AF1"/>
    <w:rsid w:val="00102524"/>
    <w:rsid w:val="00107234"/>
    <w:rsid w:val="00110122"/>
    <w:rsid w:val="001106FA"/>
    <w:rsid w:val="00123DCC"/>
    <w:rsid w:val="0012585C"/>
    <w:rsid w:val="001258F9"/>
    <w:rsid w:val="00126165"/>
    <w:rsid w:val="001265C2"/>
    <w:rsid w:val="00126FC9"/>
    <w:rsid w:val="0013219D"/>
    <w:rsid w:val="001359E2"/>
    <w:rsid w:val="00137610"/>
    <w:rsid w:val="00143A9F"/>
    <w:rsid w:val="00144A7E"/>
    <w:rsid w:val="00144F05"/>
    <w:rsid w:val="00145F47"/>
    <w:rsid w:val="00146C9C"/>
    <w:rsid w:val="00147787"/>
    <w:rsid w:val="0016159A"/>
    <w:rsid w:val="00162EF4"/>
    <w:rsid w:val="001634D5"/>
    <w:rsid w:val="00164856"/>
    <w:rsid w:val="00165277"/>
    <w:rsid w:val="001747FB"/>
    <w:rsid w:val="00175E16"/>
    <w:rsid w:val="0018755A"/>
    <w:rsid w:val="00190146"/>
    <w:rsid w:val="00193862"/>
    <w:rsid w:val="001A04DF"/>
    <w:rsid w:val="001A30C5"/>
    <w:rsid w:val="001A503A"/>
    <w:rsid w:val="001A51B4"/>
    <w:rsid w:val="001B18D8"/>
    <w:rsid w:val="001B1E7F"/>
    <w:rsid w:val="001B6961"/>
    <w:rsid w:val="001C1E52"/>
    <w:rsid w:val="001C201D"/>
    <w:rsid w:val="001C54F5"/>
    <w:rsid w:val="001D7D18"/>
    <w:rsid w:val="001E6AF5"/>
    <w:rsid w:val="00203039"/>
    <w:rsid w:val="00207EDB"/>
    <w:rsid w:val="00211309"/>
    <w:rsid w:val="00211689"/>
    <w:rsid w:val="00211E83"/>
    <w:rsid w:val="00212EC4"/>
    <w:rsid w:val="00217645"/>
    <w:rsid w:val="00221516"/>
    <w:rsid w:val="00224219"/>
    <w:rsid w:val="002304F1"/>
    <w:rsid w:val="00231B45"/>
    <w:rsid w:val="00232A19"/>
    <w:rsid w:val="0023333B"/>
    <w:rsid w:val="0023413F"/>
    <w:rsid w:val="00241472"/>
    <w:rsid w:val="002441DA"/>
    <w:rsid w:val="002445B8"/>
    <w:rsid w:val="00244D0F"/>
    <w:rsid w:val="00250ACB"/>
    <w:rsid w:val="00254F82"/>
    <w:rsid w:val="00255048"/>
    <w:rsid w:val="00264407"/>
    <w:rsid w:val="00264534"/>
    <w:rsid w:val="002648E2"/>
    <w:rsid w:val="002662E0"/>
    <w:rsid w:val="00267807"/>
    <w:rsid w:val="00271A57"/>
    <w:rsid w:val="002724AC"/>
    <w:rsid w:val="00272682"/>
    <w:rsid w:val="00276C88"/>
    <w:rsid w:val="0027738D"/>
    <w:rsid w:val="00277BC6"/>
    <w:rsid w:val="0028146A"/>
    <w:rsid w:val="002819CD"/>
    <w:rsid w:val="00283639"/>
    <w:rsid w:val="002847F8"/>
    <w:rsid w:val="00285ADD"/>
    <w:rsid w:val="002955FD"/>
    <w:rsid w:val="002962EE"/>
    <w:rsid w:val="002B263D"/>
    <w:rsid w:val="002B4DA0"/>
    <w:rsid w:val="002C5DA7"/>
    <w:rsid w:val="002C6E6E"/>
    <w:rsid w:val="002D75D5"/>
    <w:rsid w:val="002D7CF4"/>
    <w:rsid w:val="002E1C0F"/>
    <w:rsid w:val="002E3B8E"/>
    <w:rsid w:val="002E43D8"/>
    <w:rsid w:val="002E69D7"/>
    <w:rsid w:val="002E6C6E"/>
    <w:rsid w:val="002E7094"/>
    <w:rsid w:val="002F03C9"/>
    <w:rsid w:val="002F460B"/>
    <w:rsid w:val="002F4CB5"/>
    <w:rsid w:val="002F60D5"/>
    <w:rsid w:val="00301DFA"/>
    <w:rsid w:val="003020E4"/>
    <w:rsid w:val="00303801"/>
    <w:rsid w:val="00312360"/>
    <w:rsid w:val="003212B8"/>
    <w:rsid w:val="00321D37"/>
    <w:rsid w:val="00322138"/>
    <w:rsid w:val="0032377F"/>
    <w:rsid w:val="003242D8"/>
    <w:rsid w:val="00325E41"/>
    <w:rsid w:val="00326F84"/>
    <w:rsid w:val="00327221"/>
    <w:rsid w:val="00332BD9"/>
    <w:rsid w:val="003377F6"/>
    <w:rsid w:val="0034237F"/>
    <w:rsid w:val="003435F5"/>
    <w:rsid w:val="0034497A"/>
    <w:rsid w:val="00344F7F"/>
    <w:rsid w:val="00345948"/>
    <w:rsid w:val="00361A07"/>
    <w:rsid w:val="003737F5"/>
    <w:rsid w:val="00374724"/>
    <w:rsid w:val="00377D7A"/>
    <w:rsid w:val="003855F0"/>
    <w:rsid w:val="00385F51"/>
    <w:rsid w:val="003903F3"/>
    <w:rsid w:val="00390D69"/>
    <w:rsid w:val="00393EC2"/>
    <w:rsid w:val="00394F75"/>
    <w:rsid w:val="003A260B"/>
    <w:rsid w:val="003A51FE"/>
    <w:rsid w:val="003A5FF1"/>
    <w:rsid w:val="003B77F6"/>
    <w:rsid w:val="003C2731"/>
    <w:rsid w:val="003C6E67"/>
    <w:rsid w:val="003D53B9"/>
    <w:rsid w:val="003D7E75"/>
    <w:rsid w:val="003F0B5A"/>
    <w:rsid w:val="003F2BB5"/>
    <w:rsid w:val="003F4BC7"/>
    <w:rsid w:val="003F7509"/>
    <w:rsid w:val="00403652"/>
    <w:rsid w:val="00406F62"/>
    <w:rsid w:val="004168FF"/>
    <w:rsid w:val="004219DD"/>
    <w:rsid w:val="00423EB3"/>
    <w:rsid w:val="00425C78"/>
    <w:rsid w:val="00426EBC"/>
    <w:rsid w:val="00430C06"/>
    <w:rsid w:val="00432491"/>
    <w:rsid w:val="0043383F"/>
    <w:rsid w:val="004409A2"/>
    <w:rsid w:val="00444433"/>
    <w:rsid w:val="0044659B"/>
    <w:rsid w:val="00450B70"/>
    <w:rsid w:val="00467043"/>
    <w:rsid w:val="0047050B"/>
    <w:rsid w:val="00480076"/>
    <w:rsid w:val="00481764"/>
    <w:rsid w:val="0048589B"/>
    <w:rsid w:val="00490EC0"/>
    <w:rsid w:val="0049289B"/>
    <w:rsid w:val="00493A68"/>
    <w:rsid w:val="004961EE"/>
    <w:rsid w:val="004966FD"/>
    <w:rsid w:val="004A07CA"/>
    <w:rsid w:val="004A47D3"/>
    <w:rsid w:val="004A5C8D"/>
    <w:rsid w:val="004A73DD"/>
    <w:rsid w:val="004A79F2"/>
    <w:rsid w:val="004B2D2A"/>
    <w:rsid w:val="004D1760"/>
    <w:rsid w:val="004D5855"/>
    <w:rsid w:val="004D6AAC"/>
    <w:rsid w:val="004E1482"/>
    <w:rsid w:val="004E5ED4"/>
    <w:rsid w:val="004E617F"/>
    <w:rsid w:val="004F394F"/>
    <w:rsid w:val="004F66B4"/>
    <w:rsid w:val="00505593"/>
    <w:rsid w:val="0050572D"/>
    <w:rsid w:val="00506D73"/>
    <w:rsid w:val="005107AA"/>
    <w:rsid w:val="00514F98"/>
    <w:rsid w:val="00515E37"/>
    <w:rsid w:val="00516A1D"/>
    <w:rsid w:val="00516EA2"/>
    <w:rsid w:val="00533364"/>
    <w:rsid w:val="0053410F"/>
    <w:rsid w:val="00535A32"/>
    <w:rsid w:val="005373BF"/>
    <w:rsid w:val="00540A9B"/>
    <w:rsid w:val="00543715"/>
    <w:rsid w:val="00543F48"/>
    <w:rsid w:val="0054589B"/>
    <w:rsid w:val="00551158"/>
    <w:rsid w:val="00565F43"/>
    <w:rsid w:val="00572A96"/>
    <w:rsid w:val="00572B39"/>
    <w:rsid w:val="00573651"/>
    <w:rsid w:val="0057406E"/>
    <w:rsid w:val="005741B6"/>
    <w:rsid w:val="00574953"/>
    <w:rsid w:val="005820B0"/>
    <w:rsid w:val="00582B29"/>
    <w:rsid w:val="005874AB"/>
    <w:rsid w:val="00590112"/>
    <w:rsid w:val="00594471"/>
    <w:rsid w:val="0059456A"/>
    <w:rsid w:val="005952FD"/>
    <w:rsid w:val="005A1BF9"/>
    <w:rsid w:val="005A37D3"/>
    <w:rsid w:val="005B1282"/>
    <w:rsid w:val="005B2204"/>
    <w:rsid w:val="005B33BC"/>
    <w:rsid w:val="005B4DB0"/>
    <w:rsid w:val="005B512B"/>
    <w:rsid w:val="005B61DF"/>
    <w:rsid w:val="005B79F5"/>
    <w:rsid w:val="005C0E3F"/>
    <w:rsid w:val="005C1C46"/>
    <w:rsid w:val="005C25CF"/>
    <w:rsid w:val="005C2D80"/>
    <w:rsid w:val="005C31E9"/>
    <w:rsid w:val="005C5CE0"/>
    <w:rsid w:val="005C692B"/>
    <w:rsid w:val="005C6FE4"/>
    <w:rsid w:val="005C7E02"/>
    <w:rsid w:val="005D024E"/>
    <w:rsid w:val="005D0725"/>
    <w:rsid w:val="005D2A72"/>
    <w:rsid w:val="005D73AA"/>
    <w:rsid w:val="005E485F"/>
    <w:rsid w:val="005F0160"/>
    <w:rsid w:val="005F2693"/>
    <w:rsid w:val="005F66D0"/>
    <w:rsid w:val="005F6F71"/>
    <w:rsid w:val="005F7998"/>
    <w:rsid w:val="00601551"/>
    <w:rsid w:val="00606922"/>
    <w:rsid w:val="00607319"/>
    <w:rsid w:val="00610026"/>
    <w:rsid w:val="00610FA5"/>
    <w:rsid w:val="00626338"/>
    <w:rsid w:val="00633DCD"/>
    <w:rsid w:val="00637E0E"/>
    <w:rsid w:val="006427C7"/>
    <w:rsid w:val="00644397"/>
    <w:rsid w:val="00645EE8"/>
    <w:rsid w:val="006460C1"/>
    <w:rsid w:val="00646638"/>
    <w:rsid w:val="00650A4A"/>
    <w:rsid w:val="00650BD4"/>
    <w:rsid w:val="0065292D"/>
    <w:rsid w:val="00660F63"/>
    <w:rsid w:val="0066458C"/>
    <w:rsid w:val="00664FE8"/>
    <w:rsid w:val="006717EC"/>
    <w:rsid w:val="006730A6"/>
    <w:rsid w:val="0067387E"/>
    <w:rsid w:val="00674E25"/>
    <w:rsid w:val="0067709C"/>
    <w:rsid w:val="0068212A"/>
    <w:rsid w:val="00690BDC"/>
    <w:rsid w:val="00691E2C"/>
    <w:rsid w:val="00697BE0"/>
    <w:rsid w:val="006A5350"/>
    <w:rsid w:val="006A6A94"/>
    <w:rsid w:val="006B59B5"/>
    <w:rsid w:val="006B7D76"/>
    <w:rsid w:val="006B7DCF"/>
    <w:rsid w:val="006C344C"/>
    <w:rsid w:val="006C4B7C"/>
    <w:rsid w:val="006C7822"/>
    <w:rsid w:val="006D3433"/>
    <w:rsid w:val="006D4A3E"/>
    <w:rsid w:val="006E06F6"/>
    <w:rsid w:val="006F0113"/>
    <w:rsid w:val="006F0998"/>
    <w:rsid w:val="006F1732"/>
    <w:rsid w:val="006F28FC"/>
    <w:rsid w:val="006F7554"/>
    <w:rsid w:val="0070195C"/>
    <w:rsid w:val="00704E84"/>
    <w:rsid w:val="007061DA"/>
    <w:rsid w:val="007129AB"/>
    <w:rsid w:val="007232C8"/>
    <w:rsid w:val="0072550F"/>
    <w:rsid w:val="007336BA"/>
    <w:rsid w:val="007355DC"/>
    <w:rsid w:val="00741B87"/>
    <w:rsid w:val="00743587"/>
    <w:rsid w:val="0074549E"/>
    <w:rsid w:val="00752C24"/>
    <w:rsid w:val="00757292"/>
    <w:rsid w:val="00764A26"/>
    <w:rsid w:val="00771D34"/>
    <w:rsid w:val="00775F38"/>
    <w:rsid w:val="007878B4"/>
    <w:rsid w:val="00790F56"/>
    <w:rsid w:val="00794D05"/>
    <w:rsid w:val="007978E0"/>
    <w:rsid w:val="007A02FB"/>
    <w:rsid w:val="007A18B8"/>
    <w:rsid w:val="007A1B99"/>
    <w:rsid w:val="007A740C"/>
    <w:rsid w:val="007B3135"/>
    <w:rsid w:val="007B7392"/>
    <w:rsid w:val="007B7F53"/>
    <w:rsid w:val="007D4FF3"/>
    <w:rsid w:val="007E05B9"/>
    <w:rsid w:val="007E3117"/>
    <w:rsid w:val="007E334A"/>
    <w:rsid w:val="007F3946"/>
    <w:rsid w:val="007F59EE"/>
    <w:rsid w:val="007F649A"/>
    <w:rsid w:val="007F6FC0"/>
    <w:rsid w:val="0080094C"/>
    <w:rsid w:val="00801ACB"/>
    <w:rsid w:val="00810067"/>
    <w:rsid w:val="0081068D"/>
    <w:rsid w:val="00813064"/>
    <w:rsid w:val="0081592B"/>
    <w:rsid w:val="00822661"/>
    <w:rsid w:val="00830419"/>
    <w:rsid w:val="0083190E"/>
    <w:rsid w:val="00832A8A"/>
    <w:rsid w:val="008340F6"/>
    <w:rsid w:val="00834578"/>
    <w:rsid w:val="00836C86"/>
    <w:rsid w:val="00843D0D"/>
    <w:rsid w:val="00846628"/>
    <w:rsid w:val="00846E83"/>
    <w:rsid w:val="008473FE"/>
    <w:rsid w:val="008503B0"/>
    <w:rsid w:val="00851958"/>
    <w:rsid w:val="00851DAB"/>
    <w:rsid w:val="00872967"/>
    <w:rsid w:val="0087432A"/>
    <w:rsid w:val="00877556"/>
    <w:rsid w:val="0087782D"/>
    <w:rsid w:val="008818AE"/>
    <w:rsid w:val="0088238D"/>
    <w:rsid w:val="00883217"/>
    <w:rsid w:val="00890C77"/>
    <w:rsid w:val="00893BD1"/>
    <w:rsid w:val="00894871"/>
    <w:rsid w:val="00895FD3"/>
    <w:rsid w:val="00896027"/>
    <w:rsid w:val="008A5F73"/>
    <w:rsid w:val="008B5BDF"/>
    <w:rsid w:val="008C02F4"/>
    <w:rsid w:val="008C6CC8"/>
    <w:rsid w:val="008C7AEF"/>
    <w:rsid w:val="008D258F"/>
    <w:rsid w:val="008D70CC"/>
    <w:rsid w:val="008E2A34"/>
    <w:rsid w:val="008F21F1"/>
    <w:rsid w:val="0090221D"/>
    <w:rsid w:val="00903668"/>
    <w:rsid w:val="00904362"/>
    <w:rsid w:val="009058BA"/>
    <w:rsid w:val="00916011"/>
    <w:rsid w:val="009175BF"/>
    <w:rsid w:val="0092265D"/>
    <w:rsid w:val="0093246A"/>
    <w:rsid w:val="0093272B"/>
    <w:rsid w:val="00932C93"/>
    <w:rsid w:val="0093620D"/>
    <w:rsid w:val="00936B37"/>
    <w:rsid w:val="00937F07"/>
    <w:rsid w:val="00940BE3"/>
    <w:rsid w:val="009577C7"/>
    <w:rsid w:val="00964166"/>
    <w:rsid w:val="00965296"/>
    <w:rsid w:val="0097102A"/>
    <w:rsid w:val="009733B4"/>
    <w:rsid w:val="00976327"/>
    <w:rsid w:val="009854DA"/>
    <w:rsid w:val="00990AAB"/>
    <w:rsid w:val="009A1303"/>
    <w:rsid w:val="009A3F40"/>
    <w:rsid w:val="009A4658"/>
    <w:rsid w:val="009A50EF"/>
    <w:rsid w:val="009A676D"/>
    <w:rsid w:val="009B3CC3"/>
    <w:rsid w:val="009B54EB"/>
    <w:rsid w:val="009B6D67"/>
    <w:rsid w:val="009C352E"/>
    <w:rsid w:val="009C3D22"/>
    <w:rsid w:val="009C3F9F"/>
    <w:rsid w:val="009D0C80"/>
    <w:rsid w:val="009D1BAE"/>
    <w:rsid w:val="009D3F42"/>
    <w:rsid w:val="009D55FD"/>
    <w:rsid w:val="009D6390"/>
    <w:rsid w:val="009D6CB6"/>
    <w:rsid w:val="009E3C52"/>
    <w:rsid w:val="009E4C8E"/>
    <w:rsid w:val="009F0675"/>
    <w:rsid w:val="009F38A0"/>
    <w:rsid w:val="009F7336"/>
    <w:rsid w:val="00A01707"/>
    <w:rsid w:val="00A05FAF"/>
    <w:rsid w:val="00A16F26"/>
    <w:rsid w:val="00A23C7A"/>
    <w:rsid w:val="00A23D47"/>
    <w:rsid w:val="00A25FC3"/>
    <w:rsid w:val="00A3494C"/>
    <w:rsid w:val="00A36DDB"/>
    <w:rsid w:val="00A509FF"/>
    <w:rsid w:val="00A539BB"/>
    <w:rsid w:val="00A568EC"/>
    <w:rsid w:val="00A56BB0"/>
    <w:rsid w:val="00A61B83"/>
    <w:rsid w:val="00A627B3"/>
    <w:rsid w:val="00A637A2"/>
    <w:rsid w:val="00A70BA7"/>
    <w:rsid w:val="00A74B12"/>
    <w:rsid w:val="00A878AA"/>
    <w:rsid w:val="00A91C41"/>
    <w:rsid w:val="00A94538"/>
    <w:rsid w:val="00A9482F"/>
    <w:rsid w:val="00AA1333"/>
    <w:rsid w:val="00AA18AF"/>
    <w:rsid w:val="00AA24F8"/>
    <w:rsid w:val="00AD06BF"/>
    <w:rsid w:val="00AD24C1"/>
    <w:rsid w:val="00AD7001"/>
    <w:rsid w:val="00AD7199"/>
    <w:rsid w:val="00AE18BA"/>
    <w:rsid w:val="00AE5D96"/>
    <w:rsid w:val="00AF3BDF"/>
    <w:rsid w:val="00B01304"/>
    <w:rsid w:val="00B02779"/>
    <w:rsid w:val="00B05BEC"/>
    <w:rsid w:val="00B06893"/>
    <w:rsid w:val="00B07961"/>
    <w:rsid w:val="00B11132"/>
    <w:rsid w:val="00B14BB1"/>
    <w:rsid w:val="00B16A31"/>
    <w:rsid w:val="00B20608"/>
    <w:rsid w:val="00B21376"/>
    <w:rsid w:val="00B2251A"/>
    <w:rsid w:val="00B247F6"/>
    <w:rsid w:val="00B32276"/>
    <w:rsid w:val="00B474B3"/>
    <w:rsid w:val="00B61FD9"/>
    <w:rsid w:val="00B736D9"/>
    <w:rsid w:val="00B7472F"/>
    <w:rsid w:val="00B771D7"/>
    <w:rsid w:val="00B8259F"/>
    <w:rsid w:val="00B83D1A"/>
    <w:rsid w:val="00B849C4"/>
    <w:rsid w:val="00B852C9"/>
    <w:rsid w:val="00B93222"/>
    <w:rsid w:val="00BA4A53"/>
    <w:rsid w:val="00BA5861"/>
    <w:rsid w:val="00BB7052"/>
    <w:rsid w:val="00BC65DD"/>
    <w:rsid w:val="00BC6986"/>
    <w:rsid w:val="00BD53B0"/>
    <w:rsid w:val="00BD7EC2"/>
    <w:rsid w:val="00BE3501"/>
    <w:rsid w:val="00BF4DA5"/>
    <w:rsid w:val="00BF6FCE"/>
    <w:rsid w:val="00C037C9"/>
    <w:rsid w:val="00C118A6"/>
    <w:rsid w:val="00C1254D"/>
    <w:rsid w:val="00C16273"/>
    <w:rsid w:val="00C2004F"/>
    <w:rsid w:val="00C2081E"/>
    <w:rsid w:val="00C25C4D"/>
    <w:rsid w:val="00C3191E"/>
    <w:rsid w:val="00C340C7"/>
    <w:rsid w:val="00C3716A"/>
    <w:rsid w:val="00C40F66"/>
    <w:rsid w:val="00C4203C"/>
    <w:rsid w:val="00C430FE"/>
    <w:rsid w:val="00C442ED"/>
    <w:rsid w:val="00C51F3F"/>
    <w:rsid w:val="00C575D5"/>
    <w:rsid w:val="00C62669"/>
    <w:rsid w:val="00C704BF"/>
    <w:rsid w:val="00C72CB6"/>
    <w:rsid w:val="00C73216"/>
    <w:rsid w:val="00C81EB0"/>
    <w:rsid w:val="00C82ABB"/>
    <w:rsid w:val="00C84D3C"/>
    <w:rsid w:val="00C87ABC"/>
    <w:rsid w:val="00C945A4"/>
    <w:rsid w:val="00C951B1"/>
    <w:rsid w:val="00CA47A7"/>
    <w:rsid w:val="00CA6121"/>
    <w:rsid w:val="00CB0894"/>
    <w:rsid w:val="00CB4ED3"/>
    <w:rsid w:val="00CC1F61"/>
    <w:rsid w:val="00CC31FD"/>
    <w:rsid w:val="00CC6B5C"/>
    <w:rsid w:val="00CD04AC"/>
    <w:rsid w:val="00CD127D"/>
    <w:rsid w:val="00CD3C21"/>
    <w:rsid w:val="00CD7440"/>
    <w:rsid w:val="00CE0762"/>
    <w:rsid w:val="00CE22EA"/>
    <w:rsid w:val="00CE3261"/>
    <w:rsid w:val="00CE4BCD"/>
    <w:rsid w:val="00CE7400"/>
    <w:rsid w:val="00CF1648"/>
    <w:rsid w:val="00CF35A5"/>
    <w:rsid w:val="00D01A26"/>
    <w:rsid w:val="00D023BD"/>
    <w:rsid w:val="00D05D6E"/>
    <w:rsid w:val="00D134E6"/>
    <w:rsid w:val="00D14975"/>
    <w:rsid w:val="00D15C26"/>
    <w:rsid w:val="00D26884"/>
    <w:rsid w:val="00D32311"/>
    <w:rsid w:val="00D32513"/>
    <w:rsid w:val="00D33CAC"/>
    <w:rsid w:val="00D41D36"/>
    <w:rsid w:val="00D45213"/>
    <w:rsid w:val="00D464E5"/>
    <w:rsid w:val="00D47E79"/>
    <w:rsid w:val="00D5344A"/>
    <w:rsid w:val="00D57B1B"/>
    <w:rsid w:val="00D60348"/>
    <w:rsid w:val="00D658F5"/>
    <w:rsid w:val="00D67226"/>
    <w:rsid w:val="00D71ED1"/>
    <w:rsid w:val="00D73B5D"/>
    <w:rsid w:val="00D76B27"/>
    <w:rsid w:val="00D80937"/>
    <w:rsid w:val="00D80C39"/>
    <w:rsid w:val="00D93750"/>
    <w:rsid w:val="00D93D53"/>
    <w:rsid w:val="00D94A58"/>
    <w:rsid w:val="00DA0398"/>
    <w:rsid w:val="00DA0614"/>
    <w:rsid w:val="00DA6B77"/>
    <w:rsid w:val="00DA6CEB"/>
    <w:rsid w:val="00DB05EC"/>
    <w:rsid w:val="00DB217F"/>
    <w:rsid w:val="00DB2F00"/>
    <w:rsid w:val="00DB5BAB"/>
    <w:rsid w:val="00DB6776"/>
    <w:rsid w:val="00DC14CE"/>
    <w:rsid w:val="00DC486F"/>
    <w:rsid w:val="00DC64AA"/>
    <w:rsid w:val="00DC6BEF"/>
    <w:rsid w:val="00DC7978"/>
    <w:rsid w:val="00DD0470"/>
    <w:rsid w:val="00DD15AD"/>
    <w:rsid w:val="00DD66CD"/>
    <w:rsid w:val="00DD78E6"/>
    <w:rsid w:val="00DE312C"/>
    <w:rsid w:val="00DE4AC4"/>
    <w:rsid w:val="00DE7AC3"/>
    <w:rsid w:val="00DF3173"/>
    <w:rsid w:val="00DF4873"/>
    <w:rsid w:val="00E05AD6"/>
    <w:rsid w:val="00E06E84"/>
    <w:rsid w:val="00E0783A"/>
    <w:rsid w:val="00E10D86"/>
    <w:rsid w:val="00E11CDC"/>
    <w:rsid w:val="00E11DD5"/>
    <w:rsid w:val="00E12C3A"/>
    <w:rsid w:val="00E12FF9"/>
    <w:rsid w:val="00E144BE"/>
    <w:rsid w:val="00E1542E"/>
    <w:rsid w:val="00E2154A"/>
    <w:rsid w:val="00E32FE8"/>
    <w:rsid w:val="00E3315B"/>
    <w:rsid w:val="00E3602B"/>
    <w:rsid w:val="00E37FB2"/>
    <w:rsid w:val="00E42523"/>
    <w:rsid w:val="00E433FD"/>
    <w:rsid w:val="00E50BAB"/>
    <w:rsid w:val="00E51439"/>
    <w:rsid w:val="00E51575"/>
    <w:rsid w:val="00E60141"/>
    <w:rsid w:val="00E64EBB"/>
    <w:rsid w:val="00E67CBD"/>
    <w:rsid w:val="00E76EEC"/>
    <w:rsid w:val="00E90DCE"/>
    <w:rsid w:val="00E90E00"/>
    <w:rsid w:val="00E9171E"/>
    <w:rsid w:val="00E93F1F"/>
    <w:rsid w:val="00EA2E3E"/>
    <w:rsid w:val="00EA7E13"/>
    <w:rsid w:val="00EB34AE"/>
    <w:rsid w:val="00EB7321"/>
    <w:rsid w:val="00EB77F8"/>
    <w:rsid w:val="00EC279A"/>
    <w:rsid w:val="00EC4F0F"/>
    <w:rsid w:val="00ED2E91"/>
    <w:rsid w:val="00ED79FF"/>
    <w:rsid w:val="00EE3E4E"/>
    <w:rsid w:val="00EE40BD"/>
    <w:rsid w:val="00EE4F15"/>
    <w:rsid w:val="00EE6D5D"/>
    <w:rsid w:val="00EE7BBA"/>
    <w:rsid w:val="00EF3C0D"/>
    <w:rsid w:val="00EF6C96"/>
    <w:rsid w:val="00EF7BEA"/>
    <w:rsid w:val="00F00C71"/>
    <w:rsid w:val="00F04A25"/>
    <w:rsid w:val="00F06181"/>
    <w:rsid w:val="00F103A5"/>
    <w:rsid w:val="00F1558A"/>
    <w:rsid w:val="00F1755F"/>
    <w:rsid w:val="00F20E34"/>
    <w:rsid w:val="00F23F9E"/>
    <w:rsid w:val="00F256B0"/>
    <w:rsid w:val="00F320EC"/>
    <w:rsid w:val="00F36139"/>
    <w:rsid w:val="00F369A5"/>
    <w:rsid w:val="00F4147D"/>
    <w:rsid w:val="00F43965"/>
    <w:rsid w:val="00F45A16"/>
    <w:rsid w:val="00F52233"/>
    <w:rsid w:val="00F61440"/>
    <w:rsid w:val="00F621BB"/>
    <w:rsid w:val="00F646D2"/>
    <w:rsid w:val="00F66592"/>
    <w:rsid w:val="00F7356F"/>
    <w:rsid w:val="00F73EFC"/>
    <w:rsid w:val="00F81FF6"/>
    <w:rsid w:val="00F84ED1"/>
    <w:rsid w:val="00F85920"/>
    <w:rsid w:val="00F872C6"/>
    <w:rsid w:val="00F96A66"/>
    <w:rsid w:val="00F97DF1"/>
    <w:rsid w:val="00FA3A63"/>
    <w:rsid w:val="00FA3D1A"/>
    <w:rsid w:val="00FA78D9"/>
    <w:rsid w:val="00FA7938"/>
    <w:rsid w:val="00FB2880"/>
    <w:rsid w:val="00FB6155"/>
    <w:rsid w:val="00FB6285"/>
    <w:rsid w:val="00FC3E75"/>
    <w:rsid w:val="00FC510E"/>
    <w:rsid w:val="00FC522A"/>
    <w:rsid w:val="00FC5CE1"/>
    <w:rsid w:val="00FC6959"/>
    <w:rsid w:val="00FD2CC3"/>
    <w:rsid w:val="00FD2F8F"/>
    <w:rsid w:val="00FD6104"/>
    <w:rsid w:val="00FE0074"/>
    <w:rsid w:val="00FE0749"/>
    <w:rsid w:val="00FE1B65"/>
    <w:rsid w:val="00FE4C3F"/>
    <w:rsid w:val="00FE68F3"/>
    <w:rsid w:val="00FE788A"/>
    <w:rsid w:val="00FF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65C3518"/>
  <w15:docId w15:val="{801EE30B-BC94-46A4-B537-9C00FF17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1E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0E1ECD"/>
    <w:rPr>
      <w:u w:val="single"/>
    </w:rPr>
  </w:style>
  <w:style w:type="paragraph" w:customStyle="1" w:styleId="Body">
    <w:name w:val="Body"/>
    <w:rsid w:val="000E1EC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C16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273"/>
  </w:style>
  <w:style w:type="paragraph" w:styleId="Footer">
    <w:name w:val="footer"/>
    <w:basedOn w:val="Normal"/>
    <w:link w:val="FooterChar"/>
    <w:uiPriority w:val="99"/>
    <w:unhideWhenUsed/>
    <w:rsid w:val="00C16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273"/>
  </w:style>
  <w:style w:type="paragraph" w:styleId="ListParagraph">
    <w:name w:val="List Paragraph"/>
    <w:basedOn w:val="Normal"/>
    <w:uiPriority w:val="34"/>
    <w:qFormat/>
    <w:rsid w:val="002F4CB5"/>
    <w:pPr>
      <w:ind w:left="720"/>
      <w:contextualSpacing/>
    </w:pPr>
  </w:style>
  <w:style w:type="table" w:styleId="TableGrid">
    <w:name w:val="Table Grid"/>
    <w:basedOn w:val="TableNormal"/>
    <w:rsid w:val="00327221"/>
    <w:pPr>
      <w:spacing w:after="0" w:line="240" w:lineRule="auto"/>
    </w:pPr>
    <w:rPr>
      <w:rFonts w:eastAsiaTheme="minorEastAsia"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6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3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1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764"/>
    <w:rPr>
      <w:rFonts w:ascii="Tahoma" w:hAnsi="Tahoma" w:cs="Tahoma"/>
      <w:sz w:val="16"/>
      <w:szCs w:val="16"/>
    </w:rPr>
  </w:style>
  <w:style w:type="character" w:styleId="Emphasis">
    <w:name w:val="Emphasis"/>
    <w:basedOn w:val="DefaultParagraphFont"/>
    <w:uiPriority w:val="20"/>
    <w:qFormat/>
    <w:rsid w:val="00087B55"/>
    <w:rPr>
      <w:i/>
      <w:iCs/>
    </w:rPr>
  </w:style>
  <w:style w:type="table" w:customStyle="1" w:styleId="TableGrid4">
    <w:name w:val="Table Grid4"/>
    <w:basedOn w:val="TableNormal"/>
    <w:next w:val="TableGrid"/>
    <w:uiPriority w:val="59"/>
    <w:rsid w:val="009D1BA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45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37989">
      <w:bodyDiv w:val="1"/>
      <w:marLeft w:val="0"/>
      <w:marRight w:val="0"/>
      <w:marTop w:val="0"/>
      <w:marBottom w:val="0"/>
      <w:divBdr>
        <w:top w:val="none" w:sz="0" w:space="0" w:color="auto"/>
        <w:left w:val="none" w:sz="0" w:space="0" w:color="auto"/>
        <w:bottom w:val="none" w:sz="0" w:space="0" w:color="auto"/>
        <w:right w:val="none" w:sz="0" w:space="0" w:color="auto"/>
      </w:divBdr>
    </w:div>
    <w:div w:id="1169442595">
      <w:bodyDiv w:val="1"/>
      <w:marLeft w:val="0"/>
      <w:marRight w:val="0"/>
      <w:marTop w:val="0"/>
      <w:marBottom w:val="0"/>
      <w:divBdr>
        <w:top w:val="none" w:sz="0" w:space="0" w:color="auto"/>
        <w:left w:val="none" w:sz="0" w:space="0" w:color="auto"/>
        <w:bottom w:val="none" w:sz="0" w:space="0" w:color="auto"/>
        <w:right w:val="none" w:sz="0" w:space="0" w:color="auto"/>
      </w:divBdr>
    </w:div>
    <w:div w:id="137835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8F65D-9B50-4AE0-BBE2-C41FB0FA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Pages>
  <Words>2275</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Cassidy Pritchard</dc:creator>
  <cp:lastModifiedBy>Katie Mitchell</cp:lastModifiedBy>
  <cp:revision>9</cp:revision>
  <cp:lastPrinted>2019-06-04T11:51:00Z</cp:lastPrinted>
  <dcterms:created xsi:type="dcterms:W3CDTF">2019-05-02T14:15:00Z</dcterms:created>
  <dcterms:modified xsi:type="dcterms:W3CDTF">2019-06-04T11:52:00Z</dcterms:modified>
</cp:coreProperties>
</file>