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BBF16" w14:textId="3306FA7D" w:rsidR="00144A7E" w:rsidRPr="00144A7E" w:rsidRDefault="00326F84" w:rsidP="00144A7E">
      <w:pPr>
        <w:spacing w:after="200" w:line="240" w:lineRule="auto"/>
        <w:contextualSpacing/>
        <w:jc w:val="center"/>
        <w:rPr>
          <w:rFonts w:ascii="Cambria" w:eastAsia="Calibri" w:hAnsi="Cambria" w:cs="Times New Roman"/>
          <w:b/>
          <w:sz w:val="40"/>
        </w:rPr>
      </w:pPr>
      <w:r w:rsidRPr="00144A7E">
        <w:rPr>
          <w:rFonts w:ascii="Cambria" w:eastAsia="Calibri" w:hAnsi="Cambria" w:cs="Times New Roman"/>
          <w:b/>
          <w:noProof/>
          <w:sz w:val="40"/>
        </w:rPr>
        <mc:AlternateContent>
          <mc:Choice Requires="wps">
            <w:drawing>
              <wp:anchor distT="0" distB="0" distL="114300" distR="114300" simplePos="0" relativeHeight="251663360" behindDoc="0" locked="0" layoutInCell="1" allowOverlap="1" wp14:anchorId="72516E4C" wp14:editId="6052FF8A">
                <wp:simplePos x="0" y="0"/>
                <wp:positionH relativeFrom="column">
                  <wp:posOffset>391161</wp:posOffset>
                </wp:positionH>
                <wp:positionV relativeFrom="paragraph">
                  <wp:posOffset>-926465</wp:posOffset>
                </wp:positionV>
                <wp:extent cx="245110" cy="10086340"/>
                <wp:effectExtent l="0" t="0" r="2540" b="0"/>
                <wp:wrapNone/>
                <wp:docPr id="9" name="Rectangle 9"/>
                <wp:cNvGraphicFramePr/>
                <a:graphic xmlns:a="http://schemas.openxmlformats.org/drawingml/2006/main">
                  <a:graphicData uri="http://schemas.microsoft.com/office/word/2010/wordprocessingShape">
                    <wps:wsp>
                      <wps:cNvSpPr/>
                      <wps:spPr>
                        <a:xfrm>
                          <a:off x="0" y="0"/>
                          <a:ext cx="245110" cy="10086340"/>
                        </a:xfrm>
                        <a:prstGeom prst="rect">
                          <a:avLst/>
                        </a:prstGeom>
                        <a:solidFill>
                          <a:srgbClr val="8BAC8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51D936" id="Rectangle 9" o:spid="_x0000_s1026" style="position:absolute;margin-left:30.8pt;margin-top:-72.95pt;width:19.3pt;height:794.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" fillcolor="#8bac86" stroked="f" strokeweight="2pt"/>
            </w:pict>
          </mc:Fallback>
        </mc:AlternateContent>
      </w:r>
      <w:r w:rsidRPr="00144A7E">
        <w:rPr>
          <w:rFonts w:ascii="Cambria" w:eastAsia="Calibri" w:hAnsi="Cambria" w:cs="Times New Roman"/>
          <w:b/>
          <w:noProof/>
          <w:sz w:val="40"/>
        </w:rPr>
        <mc:AlternateContent>
          <mc:Choice Requires="wps">
            <w:drawing>
              <wp:anchor distT="0" distB="0" distL="114300" distR="114300" simplePos="0" relativeHeight="251664384" behindDoc="0" locked="0" layoutInCell="1" allowOverlap="1" wp14:anchorId="2C4BFF6E" wp14:editId="30635E47">
                <wp:simplePos x="0" y="0"/>
                <wp:positionH relativeFrom="page">
                  <wp:posOffset>-1270</wp:posOffset>
                </wp:positionH>
                <wp:positionV relativeFrom="paragraph">
                  <wp:posOffset>-930910</wp:posOffset>
                </wp:positionV>
                <wp:extent cx="245110" cy="10086340"/>
                <wp:effectExtent l="0" t="0" r="2540" b="0"/>
                <wp:wrapNone/>
                <wp:docPr id="3" name="Rectangle 3"/>
                <wp:cNvGraphicFramePr/>
                <a:graphic xmlns:a="http://schemas.openxmlformats.org/drawingml/2006/main">
                  <a:graphicData uri="http://schemas.microsoft.com/office/word/2010/wordprocessingShape">
                    <wps:wsp>
                      <wps:cNvSpPr/>
                      <wps:spPr>
                        <a:xfrm>
                          <a:off x="0" y="0"/>
                          <a:ext cx="245110" cy="10086340"/>
                        </a:xfrm>
                        <a:prstGeom prst="rect">
                          <a:avLst/>
                        </a:prstGeom>
                        <a:solidFill>
                          <a:srgbClr val="8BAC8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EB948E" id="Rectangle 3" o:spid="_x0000_s1026" style="position:absolute;margin-left:-.1pt;margin-top:-73.3pt;width:19.3pt;height:794.2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" fillcolor="#8bac86" stroked="f" strokeweight="2pt">
                <w10:wrap anchorx="page"/>
              </v:rect>
            </w:pict>
          </mc:Fallback>
        </mc:AlternateContent>
      </w:r>
      <w:r w:rsidR="00144A7E" w:rsidRPr="00144A7E">
        <w:rPr>
          <w:rFonts w:ascii="Cambria" w:eastAsia="Calibri" w:hAnsi="Cambria" w:cs="Times New Roman"/>
          <w:b/>
          <w:noProof/>
          <w:sz w:val="40"/>
        </w:rPr>
        <w:drawing>
          <wp:anchor distT="0" distB="0" distL="114300" distR="114300" simplePos="0" relativeHeight="251665408" behindDoc="1" locked="0" layoutInCell="1" allowOverlap="1" wp14:anchorId="045DCC9F" wp14:editId="1D7FB440">
            <wp:simplePos x="0" y="0"/>
            <wp:positionH relativeFrom="margin">
              <wp:posOffset>3190875</wp:posOffset>
            </wp:positionH>
            <wp:positionV relativeFrom="margin">
              <wp:posOffset>-733425</wp:posOffset>
            </wp:positionV>
            <wp:extent cx="787400" cy="704850"/>
            <wp:effectExtent l="0" t="0" r="0" b="0"/>
            <wp:wrapTight wrapText="bothSides">
              <wp:wrapPolygon edited="0">
                <wp:start x="6271" y="0"/>
                <wp:lineTo x="3135" y="2335"/>
                <wp:lineTo x="0" y="7589"/>
                <wp:lineTo x="0" y="14011"/>
                <wp:lineTo x="2613" y="18681"/>
                <wp:lineTo x="5748" y="21016"/>
                <wp:lineTo x="6271" y="21016"/>
                <wp:lineTo x="14110" y="21016"/>
                <wp:lineTo x="14632" y="21016"/>
                <wp:lineTo x="17768" y="18681"/>
                <wp:lineTo x="20903" y="11676"/>
                <wp:lineTo x="20903" y="3503"/>
                <wp:lineTo x="14110" y="0"/>
                <wp:lineTo x="6271"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RC_Symbo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7400" cy="704850"/>
                    </a:xfrm>
                    <a:prstGeom prst="rect">
                      <a:avLst/>
                    </a:prstGeom>
                  </pic:spPr>
                </pic:pic>
              </a:graphicData>
            </a:graphic>
            <wp14:sizeRelH relativeFrom="margin">
              <wp14:pctWidth>0</wp14:pctWidth>
            </wp14:sizeRelH>
            <wp14:sizeRelV relativeFrom="margin">
              <wp14:pctHeight>0</wp14:pctHeight>
            </wp14:sizeRelV>
          </wp:anchor>
        </w:drawing>
      </w:r>
      <w:r w:rsidR="00144A7E" w:rsidRPr="00144A7E">
        <w:rPr>
          <w:rFonts w:ascii="Cambria" w:eastAsia="Calibri" w:hAnsi="Cambria" w:cs="Times New Roman"/>
          <w:b/>
          <w:sz w:val="40"/>
        </w:rPr>
        <w:t xml:space="preserve">                       Piedmont Triad Regional Council</w:t>
      </w:r>
    </w:p>
    <w:p w14:paraId="01EE9B1E" w14:textId="77777777" w:rsidR="00144A7E" w:rsidRPr="00144A7E" w:rsidRDefault="00144A7E" w:rsidP="00144A7E">
      <w:pPr>
        <w:spacing w:after="200" w:line="240" w:lineRule="auto"/>
        <w:contextualSpacing/>
        <w:jc w:val="center"/>
        <w:rPr>
          <w:rFonts w:ascii="Cambria" w:eastAsia="Calibri" w:hAnsi="Cambria" w:cs="Times New Roman"/>
          <w:b/>
          <w:sz w:val="40"/>
        </w:rPr>
      </w:pPr>
      <w:r w:rsidRPr="00144A7E">
        <w:rPr>
          <w:rFonts w:ascii="Cambria" w:eastAsia="Calibri" w:hAnsi="Cambria" w:cs="Times New Roman"/>
          <w:b/>
          <w:sz w:val="40"/>
        </w:rPr>
        <w:t xml:space="preserve">                          Executive Committee</w:t>
      </w:r>
    </w:p>
    <w:p w14:paraId="39C18592" w14:textId="77777777" w:rsidR="00144A7E" w:rsidRPr="00144A7E" w:rsidRDefault="00144A7E" w:rsidP="00144A7E">
      <w:pPr>
        <w:spacing w:after="200" w:line="240" w:lineRule="auto"/>
        <w:contextualSpacing/>
        <w:jc w:val="center"/>
        <w:rPr>
          <w:rFonts w:ascii="Cambria" w:eastAsia="Calibri" w:hAnsi="Cambria" w:cs="Times New Roman"/>
          <w:b/>
          <w:sz w:val="24"/>
          <w:szCs w:val="24"/>
        </w:rPr>
      </w:pPr>
      <w:r w:rsidRPr="00144A7E">
        <w:rPr>
          <w:rFonts w:ascii="Cambria" w:eastAsia="Calibri" w:hAnsi="Cambria" w:cs="Times New Roman"/>
          <w:b/>
          <w:sz w:val="40"/>
        </w:rPr>
        <w:t xml:space="preserve">                          </w:t>
      </w:r>
      <w:r>
        <w:rPr>
          <w:rFonts w:ascii="Cambria" w:eastAsia="Calibri" w:hAnsi="Cambria" w:cs="Times New Roman"/>
          <w:b/>
          <w:sz w:val="40"/>
        </w:rPr>
        <w:t>Minutes</w:t>
      </w:r>
    </w:p>
    <w:p w14:paraId="4260A038" w14:textId="7986DC66" w:rsidR="007A740C" w:rsidRPr="007A740C" w:rsidRDefault="00144A7E" w:rsidP="007A740C">
      <w:pPr>
        <w:spacing w:after="200" w:line="240" w:lineRule="auto"/>
        <w:contextualSpacing/>
        <w:jc w:val="center"/>
        <w:rPr>
          <w:rFonts w:ascii="Cambria" w:eastAsia="Calibri" w:hAnsi="Cambria" w:cs="Times New Roman"/>
          <w:sz w:val="32"/>
          <w:szCs w:val="24"/>
        </w:rPr>
      </w:pPr>
      <w:r w:rsidRPr="00144A7E">
        <w:rPr>
          <w:rFonts w:ascii="Cambria" w:eastAsia="Calibri" w:hAnsi="Cambria" w:cs="Times New Roman"/>
          <w:sz w:val="28"/>
          <w:szCs w:val="24"/>
        </w:rPr>
        <w:t xml:space="preserve">                                       </w:t>
      </w:r>
      <w:r w:rsidR="00540A9B">
        <w:rPr>
          <w:rFonts w:ascii="Cambria" w:eastAsia="Calibri" w:hAnsi="Cambria" w:cs="Times New Roman"/>
          <w:sz w:val="32"/>
          <w:szCs w:val="24"/>
        </w:rPr>
        <w:t xml:space="preserve">Wednesday, </w:t>
      </w:r>
      <w:r w:rsidR="007E1938">
        <w:rPr>
          <w:rFonts w:ascii="Cambria" w:eastAsia="Calibri" w:hAnsi="Cambria" w:cs="Times New Roman"/>
          <w:sz w:val="32"/>
          <w:szCs w:val="24"/>
        </w:rPr>
        <w:t>October 2</w:t>
      </w:r>
      <w:r w:rsidR="007A740C">
        <w:rPr>
          <w:rFonts w:ascii="Cambria" w:eastAsia="Calibri" w:hAnsi="Cambria" w:cs="Times New Roman"/>
          <w:sz w:val="32"/>
          <w:szCs w:val="24"/>
        </w:rPr>
        <w:t>, 2019</w:t>
      </w:r>
    </w:p>
    <w:p w14:paraId="114E4222" w14:textId="77777777" w:rsidR="00144A7E" w:rsidRPr="00144A7E" w:rsidRDefault="00144A7E" w:rsidP="00144A7E">
      <w:pPr>
        <w:spacing w:after="200" w:line="240" w:lineRule="auto"/>
        <w:ind w:left="1440" w:firstLine="720"/>
        <w:contextualSpacing/>
        <w:jc w:val="center"/>
        <w:rPr>
          <w:rFonts w:ascii="Cambria" w:eastAsia="Calibri" w:hAnsi="Cambria" w:cs="Times New Roman"/>
          <w:sz w:val="24"/>
        </w:rPr>
      </w:pPr>
      <w:r w:rsidRPr="00144A7E">
        <w:rPr>
          <w:rFonts w:ascii="Cambria" w:eastAsia="Calibri" w:hAnsi="Cambria" w:cs="Times New Roman"/>
          <w:sz w:val="24"/>
        </w:rPr>
        <w:t xml:space="preserve">   12:00 noon</w:t>
      </w:r>
    </w:p>
    <w:p w14:paraId="024BC622" w14:textId="77777777" w:rsidR="00144A7E" w:rsidRPr="00144A7E" w:rsidRDefault="00144A7E" w:rsidP="00144A7E">
      <w:pPr>
        <w:spacing w:after="200" w:line="240" w:lineRule="auto"/>
        <w:contextualSpacing/>
        <w:jc w:val="center"/>
        <w:rPr>
          <w:rFonts w:ascii="Cambria" w:eastAsia="Calibri" w:hAnsi="Cambria" w:cs="Times New Roman"/>
          <w:sz w:val="24"/>
        </w:rPr>
      </w:pPr>
      <w:r w:rsidRPr="00144A7E">
        <w:rPr>
          <w:rFonts w:ascii="Cambria" w:eastAsia="Calibri" w:hAnsi="Cambria" w:cs="Times New Roman"/>
          <w:sz w:val="24"/>
        </w:rPr>
        <w:t xml:space="preserve">                                              PTRC Headquarters</w:t>
      </w:r>
    </w:p>
    <w:p w14:paraId="2FFCA72C" w14:textId="77777777" w:rsidR="00144A7E" w:rsidRPr="00144A7E" w:rsidRDefault="00144A7E" w:rsidP="00144A7E">
      <w:pPr>
        <w:spacing w:after="200" w:line="240" w:lineRule="auto"/>
        <w:contextualSpacing/>
        <w:jc w:val="center"/>
        <w:rPr>
          <w:rFonts w:ascii="Cambria" w:eastAsia="Calibri" w:hAnsi="Cambria" w:cs="Times New Roman"/>
          <w:sz w:val="24"/>
        </w:rPr>
      </w:pPr>
      <w:r w:rsidRPr="00144A7E">
        <w:rPr>
          <w:rFonts w:ascii="Cambria" w:eastAsia="Calibri" w:hAnsi="Cambria" w:cs="Times New Roman"/>
          <w:sz w:val="24"/>
        </w:rPr>
        <w:tab/>
      </w:r>
      <w:r w:rsidRPr="00144A7E">
        <w:rPr>
          <w:rFonts w:ascii="Cambria" w:eastAsia="Calibri" w:hAnsi="Cambria" w:cs="Times New Roman"/>
          <w:sz w:val="24"/>
        </w:rPr>
        <w:tab/>
        <w:t xml:space="preserve">                 1398 Carrollton Crossing Drive</w:t>
      </w:r>
    </w:p>
    <w:p w14:paraId="1F3EF28D" w14:textId="6D43DBB2" w:rsidR="002445B8" w:rsidRPr="00583D01" w:rsidRDefault="00810067" w:rsidP="00DC6BEF">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82"/>
        </w:tabs>
        <w:spacing w:after="200" w:line="240" w:lineRule="auto"/>
        <w:contextualSpacing/>
        <w:rPr>
          <w:rFonts w:ascii="Cambria" w:eastAsia="Calibri" w:hAnsi="Cambria"/>
          <w:b/>
          <w:sz w:val="24"/>
          <w:szCs w:val="24"/>
          <w:lang w:val="en-GB"/>
        </w:rPr>
      </w:pPr>
      <w:r>
        <w:rPr>
          <w:rFonts w:ascii="Cambria" w:eastAsia="Calibri" w:hAnsi="Cambria" w:cs="Times New Roman"/>
          <w:sz w:val="24"/>
        </w:rPr>
        <w:tab/>
      </w:r>
      <w:r>
        <w:rPr>
          <w:rFonts w:ascii="Cambria" w:eastAsia="Calibri" w:hAnsi="Cambria" w:cs="Times New Roman"/>
          <w:sz w:val="24"/>
        </w:rPr>
        <w:tab/>
      </w:r>
      <w:r>
        <w:rPr>
          <w:rFonts w:ascii="Cambria" w:eastAsia="Calibri" w:hAnsi="Cambria" w:cs="Times New Roman"/>
          <w:sz w:val="24"/>
        </w:rPr>
        <w:tab/>
      </w:r>
      <w:r>
        <w:rPr>
          <w:rFonts w:ascii="Cambria" w:eastAsia="Calibri" w:hAnsi="Cambria" w:cs="Times New Roman"/>
          <w:sz w:val="24"/>
        </w:rPr>
        <w:tab/>
      </w:r>
      <w:r w:rsidR="00FB2880">
        <w:rPr>
          <w:rFonts w:ascii="Cambria" w:eastAsia="Calibri" w:hAnsi="Cambria" w:cs="Times New Roman"/>
          <w:sz w:val="24"/>
        </w:rPr>
        <w:tab/>
      </w:r>
      <w:r w:rsidR="00FB2880">
        <w:rPr>
          <w:rFonts w:ascii="Cambria" w:eastAsia="Calibri" w:hAnsi="Cambria" w:cs="Times New Roman"/>
          <w:sz w:val="24"/>
        </w:rPr>
        <w:tab/>
        <w:t xml:space="preserve">        </w:t>
      </w:r>
      <w:r w:rsidR="00144A7E" w:rsidRPr="00144A7E">
        <w:rPr>
          <w:rFonts w:ascii="Cambria" w:eastAsia="Calibri" w:hAnsi="Cambria" w:cs="Times New Roman"/>
          <w:sz w:val="24"/>
        </w:rPr>
        <w:t>Kernersville, NC 27284</w:t>
      </w:r>
      <w:r>
        <w:rPr>
          <w:rFonts w:ascii="Cambria" w:eastAsia="Calibri" w:hAnsi="Cambria" w:cs="Times New Roman"/>
          <w:sz w:val="24"/>
        </w:rPr>
        <w:tab/>
      </w:r>
      <w:r w:rsidR="00126165">
        <w:rPr>
          <w:rFonts w:ascii="Cambria" w:eastAsia="Calibri" w:hAnsi="Cambria" w:cs="Times New Roman"/>
          <w:sz w:val="24"/>
        </w:rPr>
        <w:br/>
      </w:r>
      <w:r w:rsidR="00126165">
        <w:rPr>
          <w:rFonts w:ascii="Calibri" w:eastAsia="Calibri" w:hAnsi="Calibri"/>
          <w:b/>
          <w:sz w:val="24"/>
          <w:lang w:val="en-GB"/>
        </w:rPr>
        <w:t xml:space="preserve">These                </w:t>
      </w:r>
      <w:r w:rsidR="000E1ECD" w:rsidRPr="00583D01">
        <w:rPr>
          <w:rFonts w:ascii="Cambria" w:eastAsia="Calibri" w:hAnsi="Cambria"/>
          <w:b/>
          <w:sz w:val="24"/>
          <w:szCs w:val="24"/>
          <w:lang w:val="en-GB"/>
        </w:rPr>
        <w:t>Members Present:</w:t>
      </w:r>
    </w:p>
    <w:p w14:paraId="53BD1511" w14:textId="0D707775" w:rsidR="004B522B" w:rsidRDefault="004B522B" w:rsidP="004B522B">
      <w:pPr>
        <w:spacing w:after="200"/>
        <w:ind w:left="1440"/>
        <w:contextualSpacing/>
        <w:rPr>
          <w:rFonts w:ascii="Cambria" w:eastAsia="Calibri" w:hAnsi="Cambria" w:cs="Times New Roman"/>
          <w:sz w:val="24"/>
          <w:szCs w:val="24"/>
          <w:lang w:val="en-GB"/>
        </w:rPr>
      </w:pPr>
      <w:r w:rsidRPr="00583D01">
        <w:rPr>
          <w:rFonts w:ascii="Cambria" w:eastAsia="Calibri" w:hAnsi="Cambria" w:cs="Times New Roman"/>
          <w:sz w:val="24"/>
          <w:szCs w:val="24"/>
          <w:lang w:val="en-GB"/>
        </w:rPr>
        <w:t>Councilwoman Marikay Abuzuaiter, City of Greensboro</w:t>
      </w:r>
    </w:p>
    <w:p w14:paraId="15802F8C" w14:textId="77777777" w:rsidR="00B54563" w:rsidRPr="00583D01" w:rsidRDefault="00B54563" w:rsidP="00B54563">
      <w:pPr>
        <w:spacing w:after="200"/>
        <w:ind w:left="1440"/>
        <w:contextualSpacing/>
        <w:rPr>
          <w:rFonts w:ascii="Cambria" w:eastAsia="Calibri" w:hAnsi="Cambria" w:cs="Times New Roman"/>
          <w:sz w:val="24"/>
          <w:szCs w:val="24"/>
          <w:lang w:val="en-GB"/>
        </w:rPr>
      </w:pPr>
      <w:r w:rsidRPr="00583D01">
        <w:rPr>
          <w:rFonts w:ascii="Cambria" w:eastAsia="Calibri" w:hAnsi="Cambria" w:cs="Times New Roman"/>
          <w:sz w:val="24"/>
          <w:szCs w:val="24"/>
          <w:lang w:val="en-GB"/>
        </w:rPr>
        <w:t xml:space="preserve">Commissioner Kevin Austin, </w:t>
      </w:r>
      <w:proofErr w:type="spellStart"/>
      <w:r w:rsidRPr="00583D01">
        <w:rPr>
          <w:rFonts w:ascii="Cambria" w:eastAsia="Calibri" w:hAnsi="Cambria" w:cs="Times New Roman"/>
          <w:sz w:val="24"/>
          <w:szCs w:val="24"/>
          <w:lang w:val="en-GB"/>
        </w:rPr>
        <w:t>Yadkin</w:t>
      </w:r>
      <w:proofErr w:type="spellEnd"/>
      <w:r w:rsidRPr="00583D01">
        <w:rPr>
          <w:rFonts w:ascii="Cambria" w:eastAsia="Calibri" w:hAnsi="Cambria" w:cs="Times New Roman"/>
          <w:sz w:val="24"/>
          <w:szCs w:val="24"/>
          <w:lang w:val="en-GB"/>
        </w:rPr>
        <w:t xml:space="preserve"> County</w:t>
      </w:r>
    </w:p>
    <w:p w14:paraId="47C67625" w14:textId="642788BD" w:rsidR="00E32FE8" w:rsidRPr="00583D01" w:rsidRDefault="00E32FE8" w:rsidP="00964166">
      <w:pPr>
        <w:spacing w:after="200"/>
        <w:ind w:left="1440"/>
        <w:contextualSpacing/>
        <w:rPr>
          <w:rFonts w:ascii="Cambria" w:eastAsia="Calibri" w:hAnsi="Cambria" w:cs="Times New Roman"/>
          <w:sz w:val="24"/>
          <w:szCs w:val="24"/>
          <w:lang w:val="en-GB"/>
        </w:rPr>
      </w:pPr>
      <w:r w:rsidRPr="00583D01">
        <w:rPr>
          <w:rFonts w:ascii="Cambria" w:eastAsia="Calibri" w:hAnsi="Cambria" w:cs="Times New Roman"/>
          <w:sz w:val="24"/>
          <w:szCs w:val="24"/>
          <w:lang w:val="en-GB"/>
        </w:rPr>
        <w:t>Mayor Jimmy Blake, Town of Biscoe</w:t>
      </w:r>
    </w:p>
    <w:p w14:paraId="5BB5B23F" w14:textId="2E477782" w:rsidR="004B522B" w:rsidRPr="00583D01" w:rsidRDefault="004B522B" w:rsidP="004B522B">
      <w:pPr>
        <w:spacing w:after="200"/>
        <w:ind w:left="1440"/>
        <w:contextualSpacing/>
        <w:rPr>
          <w:rFonts w:ascii="Cambria" w:eastAsia="Calibri" w:hAnsi="Cambria" w:cs="Times New Roman"/>
          <w:sz w:val="24"/>
          <w:szCs w:val="24"/>
          <w:lang w:val="en-GB"/>
        </w:rPr>
      </w:pPr>
      <w:r w:rsidRPr="00583D01">
        <w:rPr>
          <w:rFonts w:ascii="Cambria" w:eastAsia="Calibri" w:hAnsi="Cambria" w:cs="Times New Roman"/>
          <w:sz w:val="24"/>
          <w:szCs w:val="24"/>
          <w:lang w:val="en-GB"/>
        </w:rPr>
        <w:t>Mayor Buddy Boggs, Town of Haw River</w:t>
      </w:r>
    </w:p>
    <w:p w14:paraId="57529DB2" w14:textId="118795F9" w:rsidR="004B522B" w:rsidRDefault="004B522B" w:rsidP="004B522B">
      <w:pPr>
        <w:spacing w:after="200"/>
        <w:ind w:left="1440"/>
        <w:contextualSpacing/>
        <w:rPr>
          <w:rFonts w:ascii="Cambria" w:eastAsia="Calibri" w:hAnsi="Cambria" w:cs="Times New Roman"/>
          <w:sz w:val="24"/>
          <w:szCs w:val="24"/>
          <w:lang w:val="en-GB"/>
        </w:rPr>
      </w:pPr>
      <w:r w:rsidRPr="00583D01">
        <w:rPr>
          <w:rFonts w:ascii="Cambria" w:eastAsia="Calibri" w:hAnsi="Cambria" w:cs="Times New Roman"/>
          <w:sz w:val="24"/>
          <w:szCs w:val="24"/>
          <w:lang w:val="en-GB"/>
        </w:rPr>
        <w:t>Alderwoman Renee Bryant, City of Randleman</w:t>
      </w:r>
    </w:p>
    <w:p w14:paraId="76025423" w14:textId="77777777" w:rsidR="00B54563" w:rsidRDefault="00B54563" w:rsidP="00B54563">
      <w:pPr>
        <w:spacing w:after="200"/>
        <w:ind w:left="1440"/>
        <w:contextualSpacing/>
        <w:rPr>
          <w:rFonts w:ascii="Cambria" w:eastAsia="Calibri" w:hAnsi="Cambria" w:cs="Times New Roman"/>
          <w:sz w:val="24"/>
          <w:szCs w:val="24"/>
          <w:lang w:val="en-GB"/>
        </w:rPr>
      </w:pPr>
      <w:r w:rsidRPr="00583D01">
        <w:rPr>
          <w:rFonts w:ascii="Cambria" w:eastAsia="Calibri" w:hAnsi="Cambria" w:cs="Times New Roman"/>
          <w:sz w:val="24"/>
          <w:szCs w:val="24"/>
          <w:lang w:val="en-GB"/>
        </w:rPr>
        <w:t>Councilman Darryl Carter, City of Eden</w:t>
      </w:r>
    </w:p>
    <w:p w14:paraId="711E542C" w14:textId="64A4200A" w:rsidR="004B522B" w:rsidRDefault="00583D01" w:rsidP="004B522B">
      <w:pPr>
        <w:spacing w:after="200"/>
        <w:ind w:left="1440"/>
        <w:contextualSpacing/>
        <w:rPr>
          <w:rFonts w:ascii="Cambria" w:eastAsia="Calibri" w:hAnsi="Cambria" w:cs="Times New Roman"/>
          <w:sz w:val="24"/>
          <w:szCs w:val="24"/>
          <w:lang w:val="en-GB"/>
        </w:rPr>
      </w:pPr>
      <w:r w:rsidRPr="00583D01">
        <w:rPr>
          <w:rFonts w:ascii="Cambria" w:eastAsia="Calibri" w:hAnsi="Cambria" w:cs="Times New Roman"/>
          <w:sz w:val="24"/>
          <w:szCs w:val="24"/>
          <w:lang w:val="en-GB"/>
        </w:rPr>
        <w:t xml:space="preserve">Commissioner </w:t>
      </w:r>
      <w:r w:rsidR="004B522B" w:rsidRPr="00583D01">
        <w:rPr>
          <w:rFonts w:ascii="Cambria" w:eastAsia="Calibri" w:hAnsi="Cambria" w:cs="Times New Roman"/>
          <w:sz w:val="24"/>
          <w:szCs w:val="24"/>
          <w:lang w:val="en-GB"/>
        </w:rPr>
        <w:t>Benita Finney, Davie County</w:t>
      </w:r>
    </w:p>
    <w:p w14:paraId="7FC7A439" w14:textId="4B21E0D9" w:rsidR="00B54563" w:rsidRPr="00583D01" w:rsidRDefault="00B54563" w:rsidP="00B54563">
      <w:pPr>
        <w:spacing w:after="200"/>
        <w:ind w:left="1440"/>
        <w:contextualSpacing/>
        <w:rPr>
          <w:rFonts w:ascii="Cambria" w:eastAsia="Calibri" w:hAnsi="Cambria" w:cs="Times New Roman"/>
          <w:sz w:val="24"/>
          <w:szCs w:val="24"/>
          <w:lang w:val="en-GB"/>
        </w:rPr>
      </w:pPr>
      <w:r w:rsidRPr="00583D01">
        <w:rPr>
          <w:rFonts w:ascii="Cambria" w:eastAsia="Calibri" w:hAnsi="Cambria"/>
          <w:b/>
          <w:noProof/>
          <w:sz w:val="24"/>
          <w:szCs w:val="24"/>
        </w:rPr>
        <mc:AlternateContent>
          <mc:Choice Requires="wps">
            <w:drawing>
              <wp:anchor distT="36576" distB="36576" distL="36576" distR="36576" simplePos="0" relativeHeight="251658240" behindDoc="0" locked="0" layoutInCell="1" allowOverlap="1" wp14:anchorId="30011263" wp14:editId="245CF697">
                <wp:simplePos x="0" y="0"/>
                <wp:positionH relativeFrom="column">
                  <wp:posOffset>-5675631</wp:posOffset>
                </wp:positionH>
                <wp:positionV relativeFrom="paragraph">
                  <wp:posOffset>412115</wp:posOffset>
                </wp:positionV>
                <wp:extent cx="11026140" cy="1118870"/>
                <wp:effectExtent l="635" t="0" r="4445"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6200000">
                          <a:off x="0" y="0"/>
                          <a:ext cx="11026140" cy="1118870"/>
                        </a:xfrm>
                        <a:prstGeom prst="rect">
                          <a:avLst/>
                        </a:prstGeom>
                        <a:solidFill>
                          <a:srgbClr val="003366">
                            <a:alpha val="95000"/>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14:paraId="46B9A805" w14:textId="77777777" w:rsidR="002441DA" w:rsidRPr="000B5CDF" w:rsidRDefault="002441DA" w:rsidP="00144A7E">
                            <w:pPr>
                              <w:pStyle w:val="Footer"/>
                              <w:widowControl w:val="0"/>
                              <w:jc w:val="center"/>
                              <w:rPr>
                                <w:rFonts w:ascii="Bookman Old Style" w:hAnsi="Bookman Old Style"/>
                                <w:sz w:val="4"/>
                                <w:szCs w:val="20"/>
                              </w:rPr>
                            </w:pPr>
                            <w:r>
                              <w:rPr>
                                <w:rFonts w:ascii="Bookman Old Style" w:hAnsi="Bookman Old Style"/>
                                <w:sz w:val="4"/>
                                <w:szCs w:val="20"/>
                              </w:rPr>
                              <w:t xml:space="preserve">  </w:t>
                            </w:r>
                          </w:p>
                          <w:p w14:paraId="5B6FB296" w14:textId="77777777" w:rsidR="002441DA" w:rsidRDefault="002441DA" w:rsidP="00144A7E">
                            <w:pPr>
                              <w:pStyle w:val="Footer"/>
                              <w:widowControl w:val="0"/>
                              <w:jc w:val="center"/>
                              <w:rPr>
                                <w:rFonts w:ascii="Bookman Old Style" w:hAnsi="Bookman Old Style"/>
                                <w:b/>
                              </w:rPr>
                            </w:pPr>
                            <w:r>
                              <w:rPr>
                                <w:rFonts w:ascii="Bookman Old Style" w:hAnsi="Bookman Old Style"/>
                                <w:b/>
                              </w:rPr>
                              <w:t xml:space="preserve">   </w:t>
                            </w:r>
                          </w:p>
                          <w:p w14:paraId="67231E79" w14:textId="77777777" w:rsidR="002441DA" w:rsidRDefault="002441DA" w:rsidP="00EC4F0F">
                            <w:pPr>
                              <w:pStyle w:val="Footer"/>
                              <w:widowControl w:val="0"/>
                              <w:jc w:val="right"/>
                              <w:rPr>
                                <w:rFonts w:ascii="Bookman Old Style" w:hAnsi="Bookman Old Style"/>
                                <w:b/>
                              </w:rPr>
                            </w:pPr>
                          </w:p>
                          <w:p w14:paraId="4954FD12" w14:textId="77777777" w:rsidR="002441DA" w:rsidRPr="00C5196B" w:rsidRDefault="002441DA" w:rsidP="00EC4F0F">
                            <w:pPr>
                              <w:pStyle w:val="Footer"/>
                              <w:widowControl w:val="0"/>
                              <w:jc w:val="right"/>
                              <w:rPr>
                                <w:rFonts w:ascii="Bookman Old Style" w:hAnsi="Bookman Old Style"/>
                                <w:b/>
                              </w:rPr>
                            </w:pPr>
                            <w:r>
                              <w:rPr>
                                <w:rFonts w:ascii="Bookman Old Style" w:hAnsi="Bookman Old Style"/>
                                <w:b/>
                              </w:rPr>
                              <w:t>MEMBERS</w:t>
                            </w:r>
                          </w:p>
                          <w:p w14:paraId="5C7D71B5" w14:textId="77777777" w:rsidR="002441DA" w:rsidRPr="00DE7473" w:rsidRDefault="002441DA" w:rsidP="00144A7E">
                            <w:pPr>
                              <w:tabs>
                                <w:tab w:val="left" w:pos="0"/>
                                <w:tab w:val="right" w:leader="dot" w:pos="9360"/>
                              </w:tabs>
                              <w:jc w:val="right"/>
                              <w:rPr>
                                <w:rFonts w:ascii="Garamond" w:hAnsi="Garamond"/>
                                <w:b/>
                                <w:color w:val="FFFFFF"/>
                                <w:w w:val="98"/>
                                <w:kern w:val="16"/>
                                <w:sz w:val="6"/>
                                <w:szCs w:val="17"/>
                                <w:u w:val="single"/>
                              </w:rPr>
                            </w:pPr>
                          </w:p>
                          <w:p w14:paraId="5380023F"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Counties</w:t>
                            </w:r>
                          </w:p>
                          <w:p w14:paraId="70E30E64"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Alamance </w:t>
                            </w:r>
                          </w:p>
                          <w:p w14:paraId="51ABF48F" w14:textId="77777777" w:rsidR="002441DA" w:rsidRPr="00EC4F0F" w:rsidRDefault="002441DA" w:rsidP="00144A7E">
                            <w:pPr>
                              <w:tabs>
                                <w:tab w:val="left" w:pos="0"/>
                                <w:tab w:val="left" w:pos="432"/>
                                <w:tab w:val="right" w:leader="dot" w:pos="9360"/>
                              </w:tabs>
                              <w:spacing w:line="240" w:lineRule="auto"/>
                              <w:contextualSpacing/>
                              <w:jc w:val="right"/>
                              <w:rPr>
                                <w:rFonts w:ascii="Garamond" w:hAnsi="Garamond"/>
                                <w:color w:val="FFFFFF"/>
                                <w:w w:val="98"/>
                                <w:kern w:val="16"/>
                                <w:sz w:val="17"/>
                                <w:szCs w:val="17"/>
                              </w:rPr>
                            </w:pPr>
                            <w:r w:rsidRPr="00EC4F0F">
                              <w:rPr>
                                <w:rFonts w:ascii="Garamond" w:hAnsi="Garamond"/>
                                <w:color w:val="FFFFFF"/>
                                <w:w w:val="98"/>
                                <w:kern w:val="16"/>
                                <w:sz w:val="17"/>
                                <w:szCs w:val="17"/>
                              </w:rPr>
                              <w:t xml:space="preserve">Caswell </w:t>
                            </w:r>
                          </w:p>
                          <w:p w14:paraId="4CD1F0E2"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Davidson </w:t>
                            </w:r>
                          </w:p>
                          <w:p w14:paraId="2D12ED43"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Davie </w:t>
                            </w:r>
                          </w:p>
                          <w:p w14:paraId="4A24F10A" w14:textId="77777777" w:rsidR="002441DA"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Forsyth</w:t>
                            </w:r>
                          </w:p>
                          <w:p w14:paraId="063FF456"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Guilford</w:t>
                            </w:r>
                          </w:p>
                          <w:p w14:paraId="5E8D49B4"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Montgomery</w:t>
                            </w:r>
                          </w:p>
                          <w:p w14:paraId="6D515CA6"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Randolph</w:t>
                            </w:r>
                          </w:p>
                          <w:p w14:paraId="655C3979" w14:textId="77777777" w:rsidR="002441DA" w:rsidRPr="00290074" w:rsidRDefault="002441DA" w:rsidP="00144A7E">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Rockingham</w:t>
                            </w:r>
                          </w:p>
                          <w:p w14:paraId="1E15C9D3" w14:textId="77777777" w:rsidR="002441DA" w:rsidRPr="00290074" w:rsidRDefault="002441DA" w:rsidP="00144A7E">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w:t>
                            </w:r>
                          </w:p>
                          <w:p w14:paraId="44EC6896" w14:textId="77777777" w:rsidR="002441DA" w:rsidRPr="00290074" w:rsidRDefault="002441DA" w:rsidP="00144A7E">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Surry</w:t>
                            </w:r>
                          </w:p>
                          <w:p w14:paraId="3C752087" w14:textId="77777777" w:rsidR="002441DA" w:rsidRPr="00290074" w:rsidRDefault="002441DA" w:rsidP="00144A7E">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Yadkin</w:t>
                            </w:r>
                          </w:p>
                          <w:p w14:paraId="746DB34E" w14:textId="77777777" w:rsidR="002441DA" w:rsidRPr="00DE7473" w:rsidRDefault="002441DA" w:rsidP="00144A7E">
                            <w:pPr>
                              <w:spacing w:line="240" w:lineRule="auto"/>
                              <w:contextualSpacing/>
                              <w:jc w:val="right"/>
                              <w:rPr>
                                <w:rFonts w:ascii="Garamond" w:hAnsi="Garamond"/>
                                <w:b/>
                                <w:color w:val="FFFFFF"/>
                                <w:w w:val="98"/>
                                <w:kern w:val="16"/>
                                <w:sz w:val="6"/>
                                <w:szCs w:val="17"/>
                                <w:u w:val="single"/>
                              </w:rPr>
                            </w:pPr>
                          </w:p>
                          <w:p w14:paraId="2F84B67E" w14:textId="77777777" w:rsidR="002441DA" w:rsidRPr="00290074" w:rsidRDefault="002441DA" w:rsidP="00144A7E">
                            <w:pPr>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Municipalities</w:t>
                            </w:r>
                          </w:p>
                          <w:p w14:paraId="1159BCB1" w14:textId="77777777" w:rsidR="002441DA" w:rsidRPr="00290074" w:rsidRDefault="002441DA" w:rsidP="00144A7E">
                            <w:pPr>
                              <w:spacing w:line="240" w:lineRule="auto"/>
                              <w:contextualSpacing/>
                              <w:jc w:val="right"/>
                              <w:rPr>
                                <w:rFonts w:ascii="Garamond" w:hAnsi="Garamond"/>
                                <w:b/>
                                <w:color w:val="FFFFFF"/>
                                <w:w w:val="98"/>
                                <w:kern w:val="16"/>
                                <w:sz w:val="2"/>
                                <w:szCs w:val="17"/>
                                <w:u w:val="single"/>
                              </w:rPr>
                            </w:pPr>
                          </w:p>
                          <w:p w14:paraId="3AA89FA1"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Archdale</w:t>
                            </w:r>
                          </w:p>
                          <w:p w14:paraId="7200A858"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Asheboro</w:t>
                            </w:r>
                          </w:p>
                          <w:p w14:paraId="1E473567"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Bermuda Run</w:t>
                            </w:r>
                          </w:p>
                          <w:p w14:paraId="2CD86698"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Bethania</w:t>
                            </w:r>
                          </w:p>
                          <w:p w14:paraId="04E49536"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Biscoe</w:t>
                            </w:r>
                          </w:p>
                          <w:p w14:paraId="503CF0BD"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Boonville</w:t>
                            </w:r>
                          </w:p>
                          <w:p w14:paraId="4CEC5E5F"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Burlington</w:t>
                            </w:r>
                          </w:p>
                          <w:p w14:paraId="22ED48F1" w14:textId="77777777" w:rsidR="002441DA"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Candor</w:t>
                            </w:r>
                          </w:p>
                          <w:p w14:paraId="041404A5"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Clemmons</w:t>
                            </w:r>
                          </w:p>
                          <w:p w14:paraId="0F02DF2C"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proofErr w:type="spellStart"/>
                            <w:r w:rsidRPr="00290074">
                              <w:rPr>
                                <w:rFonts w:ascii="Garamond" w:hAnsi="Garamond"/>
                                <w:b/>
                                <w:color w:val="FFFFFF"/>
                                <w:w w:val="98"/>
                                <w:kern w:val="16"/>
                                <w:sz w:val="17"/>
                                <w:szCs w:val="17"/>
                              </w:rPr>
                              <w:t>Coole</w:t>
                            </w:r>
                            <w:r>
                              <w:rPr>
                                <w:rFonts w:ascii="Garamond" w:hAnsi="Garamond"/>
                                <w:b/>
                                <w:color w:val="FFFFFF"/>
                                <w:w w:val="98"/>
                                <w:kern w:val="16"/>
                                <w:sz w:val="17"/>
                                <w:szCs w:val="17"/>
                              </w:rPr>
                              <w:t>e</w:t>
                            </w:r>
                            <w:r w:rsidRPr="00290074">
                              <w:rPr>
                                <w:rFonts w:ascii="Garamond" w:hAnsi="Garamond"/>
                                <w:b/>
                                <w:color w:val="FFFFFF"/>
                                <w:w w:val="98"/>
                                <w:kern w:val="16"/>
                                <w:sz w:val="17"/>
                                <w:szCs w:val="17"/>
                              </w:rPr>
                              <w:t>mee</w:t>
                            </w:r>
                            <w:proofErr w:type="spellEnd"/>
                          </w:p>
                          <w:p w14:paraId="7C385B6B"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Danbury</w:t>
                            </w:r>
                          </w:p>
                          <w:p w14:paraId="1918202B"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Denton</w:t>
                            </w:r>
                          </w:p>
                          <w:p w14:paraId="4D96D4AE"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Dobson</w:t>
                            </w:r>
                          </w:p>
                          <w:p w14:paraId="2E6A06DB"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East Bend</w:t>
                            </w:r>
                          </w:p>
                          <w:p w14:paraId="3495CBC3" w14:textId="77777777" w:rsidR="002441DA"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Eden</w:t>
                            </w:r>
                          </w:p>
                          <w:p w14:paraId="71B6C743"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Elkin</w:t>
                            </w:r>
                          </w:p>
                          <w:p w14:paraId="0C0743DD"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Elon</w:t>
                            </w:r>
                          </w:p>
                          <w:p w14:paraId="0DC325C4"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Franklinville</w:t>
                            </w:r>
                          </w:p>
                          <w:p w14:paraId="128C97B0"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Gibsonville</w:t>
                            </w:r>
                          </w:p>
                          <w:p w14:paraId="36A3F95B"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Graham</w:t>
                            </w:r>
                          </w:p>
                          <w:p w14:paraId="4BA1D74C"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 Level</w:t>
                            </w:r>
                          </w:p>
                          <w:p w14:paraId="1ACD6424"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Greensboro</w:t>
                            </w:r>
                          </w:p>
                          <w:p w14:paraId="54877146"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Haw River</w:t>
                            </w:r>
                          </w:p>
                          <w:p w14:paraId="6B116D1C"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High Point</w:t>
                            </w:r>
                          </w:p>
                          <w:p w14:paraId="1693AD7B"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Jamestown</w:t>
                            </w:r>
                          </w:p>
                          <w:p w14:paraId="3A730726"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Jonesville</w:t>
                            </w:r>
                          </w:p>
                          <w:p w14:paraId="69E610DF"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Kernersville</w:t>
                            </w:r>
                          </w:p>
                          <w:p w14:paraId="3A223392"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King</w:t>
                            </w:r>
                          </w:p>
                          <w:p w14:paraId="4D214BD8"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Lewisville</w:t>
                            </w:r>
                          </w:p>
                          <w:p w14:paraId="11677537"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Lexington</w:t>
                            </w:r>
                          </w:p>
                          <w:p w14:paraId="490866FE"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Liberty</w:t>
                            </w:r>
                          </w:p>
                          <w:p w14:paraId="6263F7F6"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Madison</w:t>
                            </w:r>
                          </w:p>
                          <w:p w14:paraId="302C8278"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Mayodan</w:t>
                            </w:r>
                          </w:p>
                          <w:p w14:paraId="3695F0DD"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Mebane</w:t>
                            </w:r>
                          </w:p>
                          <w:p w14:paraId="31461BC3"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Midway</w:t>
                            </w:r>
                          </w:p>
                          <w:p w14:paraId="69A3DAA2"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Mocksville</w:t>
                            </w:r>
                          </w:p>
                          <w:p w14:paraId="4E076E0A"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Mount Airy</w:t>
                            </w:r>
                          </w:p>
                          <w:p w14:paraId="0E1552C6"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Mt. Gilead</w:t>
                            </w:r>
                          </w:p>
                          <w:p w14:paraId="631520F0"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Oak Ridge</w:t>
                            </w:r>
                          </w:p>
                          <w:p w14:paraId="3C9D7B11"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Pilot Mountain</w:t>
                            </w:r>
                          </w:p>
                          <w:p w14:paraId="008719E4"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Pleasant Garden</w:t>
                            </w:r>
                          </w:p>
                          <w:p w14:paraId="59F8E3B8"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Ramseur</w:t>
                            </w:r>
                          </w:p>
                          <w:p w14:paraId="3C44E3E9"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Randleman</w:t>
                            </w:r>
                          </w:p>
                          <w:p w14:paraId="39E82D53"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Reidsville</w:t>
                            </w:r>
                          </w:p>
                          <w:p w14:paraId="1B1F8E2A"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Rural Hall</w:t>
                            </w:r>
                          </w:p>
                          <w:p w14:paraId="249D9FE6" w14:textId="77777777" w:rsidR="002441DA" w:rsidRDefault="002441DA" w:rsidP="00144A7E">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Seagrove</w:t>
                            </w:r>
                          </w:p>
                          <w:p w14:paraId="4E0C0EB3" w14:textId="77777777" w:rsidR="002441DA" w:rsidRPr="00290074" w:rsidRDefault="002441DA" w:rsidP="00DB05EC">
                            <w:pPr>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ab/>
                              <w:t xml:space="preserve">Sedalia </w:t>
                            </w:r>
                          </w:p>
                          <w:p w14:paraId="3F9CC231"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Stokesdale</w:t>
                            </w:r>
                          </w:p>
                          <w:p w14:paraId="7BD2B17B"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Stoneville</w:t>
                            </w:r>
                          </w:p>
                          <w:p w14:paraId="5CEFBA29"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Summerfield</w:t>
                            </w:r>
                          </w:p>
                          <w:p w14:paraId="73C5A81C"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Thomasville</w:t>
                            </w:r>
                          </w:p>
                          <w:p w14:paraId="00CF25A0"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proofErr w:type="spellStart"/>
                            <w:r w:rsidRPr="00290074">
                              <w:rPr>
                                <w:rFonts w:ascii="Garamond" w:hAnsi="Garamond"/>
                                <w:b/>
                                <w:color w:val="FFFFFF"/>
                                <w:w w:val="98"/>
                                <w:kern w:val="16"/>
                                <w:sz w:val="17"/>
                                <w:szCs w:val="17"/>
                              </w:rPr>
                              <w:t>Tobaccoville</w:t>
                            </w:r>
                            <w:proofErr w:type="spellEnd"/>
                          </w:p>
                          <w:p w14:paraId="25E30A86"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Trinity</w:t>
                            </w:r>
                          </w:p>
                          <w:p w14:paraId="12176E48"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Troy</w:t>
                            </w:r>
                          </w:p>
                          <w:p w14:paraId="27EE7698"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Village of Alamance</w:t>
                            </w:r>
                          </w:p>
                          <w:p w14:paraId="02486A6B" w14:textId="77777777" w:rsidR="002441DA"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Walkertown</w:t>
                            </w:r>
                          </w:p>
                          <w:p w14:paraId="2F2747C0"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proofErr w:type="spellStart"/>
                            <w:r>
                              <w:rPr>
                                <w:rFonts w:ascii="Garamond" w:hAnsi="Garamond"/>
                                <w:b/>
                                <w:color w:val="FFFFFF"/>
                                <w:w w:val="98"/>
                                <w:kern w:val="16"/>
                                <w:sz w:val="17"/>
                                <w:szCs w:val="17"/>
                              </w:rPr>
                              <w:t>Wallburg</w:t>
                            </w:r>
                            <w:proofErr w:type="spellEnd"/>
                          </w:p>
                          <w:p w14:paraId="10F86DC7"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Walnut Cove</w:t>
                            </w:r>
                          </w:p>
                          <w:p w14:paraId="25983609"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Wentworth</w:t>
                            </w:r>
                          </w:p>
                          <w:p w14:paraId="5B5DC515"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Winston-Salem</w:t>
                            </w:r>
                          </w:p>
                          <w:p w14:paraId="375E959A"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Yadkinville</w:t>
                            </w:r>
                          </w:p>
                          <w:p w14:paraId="429E045F" w14:textId="77777777" w:rsidR="002441DA" w:rsidRPr="00290074" w:rsidRDefault="002441DA" w:rsidP="00144A7E">
                            <w:pPr>
                              <w:jc w:val="right"/>
                              <w:rPr>
                                <w:rFonts w:ascii="Garamond" w:hAnsi="Garamond"/>
                                <w:b/>
                                <w:color w:val="FFFFFF"/>
                                <w:w w:val="98"/>
                                <w:kern w:val="16"/>
                              </w:rPr>
                            </w:pPr>
                            <w:r w:rsidRPr="00290074">
                              <w:rPr>
                                <w:rFonts w:ascii="Garamond" w:hAnsi="Garamond"/>
                                <w:b/>
                                <w:color w:val="FFFFFF"/>
                                <w:w w:val="98"/>
                                <w:kern w:val="16"/>
                                <w:sz w:val="18"/>
                                <w:szCs w:val="17"/>
                              </w:rPr>
                              <w:t>Yanceyville</w:t>
                            </w:r>
                          </w:p>
                          <w:p w14:paraId="431A78AB" w14:textId="77777777" w:rsidR="002441DA" w:rsidRDefault="002441DA" w:rsidP="00144A7E">
                            <w:pPr>
                              <w:pStyle w:val="Footer"/>
                              <w:widowControl w:val="0"/>
                              <w:jc w:val="center"/>
                              <w:rPr>
                                <w:rFonts w:ascii="Bookman Old Style" w:hAnsi="Bookman Old Style"/>
                                <w:sz w:val="16"/>
                                <w:szCs w:val="16"/>
                              </w:rPr>
                            </w:pPr>
                          </w:p>
                          <w:p w14:paraId="69940EE3" w14:textId="77777777" w:rsidR="002441DA" w:rsidRDefault="002441DA" w:rsidP="00144A7E">
                            <w:pPr>
                              <w:pStyle w:val="Footer"/>
                              <w:widowControl w:val="0"/>
                              <w:jc w:val="center"/>
                              <w:rPr>
                                <w:rFonts w:ascii="Bookman Old Style" w:hAnsi="Bookman Old Style"/>
                                <w:sz w:val="16"/>
                                <w:szCs w:val="16"/>
                              </w:rPr>
                            </w:pPr>
                          </w:p>
                          <w:p w14:paraId="700C0157" w14:textId="77777777" w:rsidR="002441DA" w:rsidRDefault="002441DA" w:rsidP="00144A7E">
                            <w:pPr>
                              <w:pStyle w:val="Footer"/>
                              <w:widowControl w:val="0"/>
                              <w:jc w:val="center"/>
                              <w:rPr>
                                <w:rFonts w:ascii="Bookman Old Style" w:hAnsi="Bookman Old Style"/>
                                <w:sz w:val="16"/>
                                <w:szCs w:val="16"/>
                              </w:rPr>
                            </w:pPr>
                          </w:p>
                          <w:p w14:paraId="179C4F82" w14:textId="77777777" w:rsidR="002441DA" w:rsidRPr="0004352A" w:rsidRDefault="002441DA" w:rsidP="00144A7E">
                            <w:pPr>
                              <w:pStyle w:val="Footer"/>
                              <w:widowControl w:val="0"/>
                              <w:jc w:val="center"/>
                              <w:rPr>
                                <w:rFonts w:ascii="Bookman Old Style" w:hAnsi="Bookman Old Style"/>
                                <w:sz w:val="16"/>
                                <w:szCs w:val="1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11263" id="_x0000_t202" coordsize="21600,21600" o:spt="202" path="m,l,21600r21600,l21600,xe">
                <v:stroke joinstyle="miter"/>
                <v:path gradientshapeok="t" o:connecttype="rect"/>
              </v:shapetype>
              <v:shape id="Text Box 2" o:spid="_x0000_s1026" type="#_x0000_t202" style="position:absolute;left:0;text-align:left;margin-left:-446.9pt;margin-top:32.45pt;width:868.2pt;height:88.1pt;rotation:-90;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" fillcolor="#036" stroked="f" strokeweight="0" insetpen="t">
                <v:fill opacity="62194f"/>
                <v:shadow color="white"/>
                <o:lock v:ext="edit" shapetype="t"/>
                <v:textbox inset="2.85pt,2.85pt,2.85pt,2.85pt">
                  <w:txbxContent>
                    <w:p w14:paraId="46B9A805" w14:textId="77777777" w:rsidR="002441DA" w:rsidRPr="000B5CDF" w:rsidRDefault="002441DA" w:rsidP="00144A7E">
                      <w:pPr>
                        <w:pStyle w:val="Footer"/>
                        <w:widowControl w:val="0"/>
                        <w:jc w:val="center"/>
                        <w:rPr>
                          <w:rFonts w:ascii="Bookman Old Style" w:hAnsi="Bookman Old Style"/>
                          <w:sz w:val="4"/>
                          <w:szCs w:val="20"/>
                        </w:rPr>
                      </w:pPr>
                      <w:r>
                        <w:rPr>
                          <w:rFonts w:ascii="Bookman Old Style" w:hAnsi="Bookman Old Style"/>
                          <w:sz w:val="4"/>
                          <w:szCs w:val="20"/>
                        </w:rPr>
                        <w:t xml:space="preserve">  </w:t>
                      </w:r>
                    </w:p>
                    <w:p w14:paraId="5B6FB296" w14:textId="77777777" w:rsidR="002441DA" w:rsidRDefault="002441DA" w:rsidP="00144A7E">
                      <w:pPr>
                        <w:pStyle w:val="Footer"/>
                        <w:widowControl w:val="0"/>
                        <w:jc w:val="center"/>
                        <w:rPr>
                          <w:rFonts w:ascii="Bookman Old Style" w:hAnsi="Bookman Old Style"/>
                          <w:b/>
                        </w:rPr>
                      </w:pPr>
                      <w:r>
                        <w:rPr>
                          <w:rFonts w:ascii="Bookman Old Style" w:hAnsi="Bookman Old Style"/>
                          <w:b/>
                        </w:rPr>
                        <w:t xml:space="preserve">   </w:t>
                      </w:r>
                    </w:p>
                    <w:p w14:paraId="67231E79" w14:textId="77777777" w:rsidR="002441DA" w:rsidRDefault="002441DA" w:rsidP="00EC4F0F">
                      <w:pPr>
                        <w:pStyle w:val="Footer"/>
                        <w:widowControl w:val="0"/>
                        <w:jc w:val="right"/>
                        <w:rPr>
                          <w:rFonts w:ascii="Bookman Old Style" w:hAnsi="Bookman Old Style"/>
                          <w:b/>
                        </w:rPr>
                      </w:pPr>
                    </w:p>
                    <w:p w14:paraId="4954FD12" w14:textId="77777777" w:rsidR="002441DA" w:rsidRPr="00C5196B" w:rsidRDefault="002441DA" w:rsidP="00EC4F0F">
                      <w:pPr>
                        <w:pStyle w:val="Footer"/>
                        <w:widowControl w:val="0"/>
                        <w:jc w:val="right"/>
                        <w:rPr>
                          <w:rFonts w:ascii="Bookman Old Style" w:hAnsi="Bookman Old Style"/>
                          <w:b/>
                        </w:rPr>
                      </w:pPr>
                      <w:r>
                        <w:rPr>
                          <w:rFonts w:ascii="Bookman Old Style" w:hAnsi="Bookman Old Style"/>
                          <w:b/>
                        </w:rPr>
                        <w:t>MEMBERS</w:t>
                      </w:r>
                    </w:p>
                    <w:p w14:paraId="5C7D71B5" w14:textId="77777777" w:rsidR="002441DA" w:rsidRPr="00DE7473" w:rsidRDefault="002441DA" w:rsidP="00144A7E">
                      <w:pPr>
                        <w:tabs>
                          <w:tab w:val="left" w:pos="0"/>
                          <w:tab w:val="right" w:leader="dot" w:pos="9360"/>
                        </w:tabs>
                        <w:jc w:val="right"/>
                        <w:rPr>
                          <w:rFonts w:ascii="Garamond" w:hAnsi="Garamond"/>
                          <w:b/>
                          <w:color w:val="FFFFFF"/>
                          <w:w w:val="98"/>
                          <w:kern w:val="16"/>
                          <w:sz w:val="6"/>
                          <w:szCs w:val="17"/>
                          <w:u w:val="single"/>
                        </w:rPr>
                      </w:pPr>
                    </w:p>
                    <w:p w14:paraId="5380023F"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Counties</w:t>
                      </w:r>
                    </w:p>
                    <w:p w14:paraId="70E30E64"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Alamance </w:t>
                      </w:r>
                    </w:p>
                    <w:p w14:paraId="51ABF48F" w14:textId="77777777" w:rsidR="002441DA" w:rsidRPr="00EC4F0F" w:rsidRDefault="002441DA" w:rsidP="00144A7E">
                      <w:pPr>
                        <w:tabs>
                          <w:tab w:val="left" w:pos="0"/>
                          <w:tab w:val="left" w:pos="432"/>
                          <w:tab w:val="right" w:leader="dot" w:pos="9360"/>
                        </w:tabs>
                        <w:spacing w:line="240" w:lineRule="auto"/>
                        <w:contextualSpacing/>
                        <w:jc w:val="right"/>
                        <w:rPr>
                          <w:rFonts w:ascii="Garamond" w:hAnsi="Garamond"/>
                          <w:color w:val="FFFFFF"/>
                          <w:w w:val="98"/>
                          <w:kern w:val="16"/>
                          <w:sz w:val="17"/>
                          <w:szCs w:val="17"/>
                        </w:rPr>
                      </w:pPr>
                      <w:r w:rsidRPr="00EC4F0F">
                        <w:rPr>
                          <w:rFonts w:ascii="Garamond" w:hAnsi="Garamond"/>
                          <w:color w:val="FFFFFF"/>
                          <w:w w:val="98"/>
                          <w:kern w:val="16"/>
                          <w:sz w:val="17"/>
                          <w:szCs w:val="17"/>
                        </w:rPr>
                        <w:t xml:space="preserve">Caswell </w:t>
                      </w:r>
                    </w:p>
                    <w:p w14:paraId="4CD1F0E2"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Davidson </w:t>
                      </w:r>
                    </w:p>
                    <w:p w14:paraId="2D12ED43"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 xml:space="preserve">Davie </w:t>
                      </w:r>
                    </w:p>
                    <w:p w14:paraId="4A24F10A" w14:textId="77777777" w:rsidR="002441DA"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Forsyth</w:t>
                      </w:r>
                    </w:p>
                    <w:p w14:paraId="063FF456"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Guilford</w:t>
                      </w:r>
                    </w:p>
                    <w:p w14:paraId="5E8D49B4"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Montgomery</w:t>
                      </w:r>
                    </w:p>
                    <w:p w14:paraId="6D515CA6"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Randolph</w:t>
                      </w:r>
                    </w:p>
                    <w:p w14:paraId="655C3979" w14:textId="77777777" w:rsidR="002441DA" w:rsidRPr="00290074" w:rsidRDefault="002441DA" w:rsidP="00144A7E">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Rockingham</w:t>
                      </w:r>
                    </w:p>
                    <w:p w14:paraId="1E15C9D3" w14:textId="77777777" w:rsidR="002441DA" w:rsidRPr="00290074" w:rsidRDefault="002441DA" w:rsidP="00144A7E">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w:t>
                      </w:r>
                    </w:p>
                    <w:p w14:paraId="44EC6896" w14:textId="77777777" w:rsidR="002441DA" w:rsidRPr="00290074" w:rsidRDefault="002441DA" w:rsidP="00144A7E">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Surry</w:t>
                      </w:r>
                    </w:p>
                    <w:p w14:paraId="3C752087" w14:textId="77777777" w:rsidR="002441DA" w:rsidRPr="00290074" w:rsidRDefault="002441DA" w:rsidP="00144A7E">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Yadkin</w:t>
                      </w:r>
                    </w:p>
                    <w:p w14:paraId="746DB34E" w14:textId="77777777" w:rsidR="002441DA" w:rsidRPr="00DE7473" w:rsidRDefault="002441DA" w:rsidP="00144A7E">
                      <w:pPr>
                        <w:spacing w:line="240" w:lineRule="auto"/>
                        <w:contextualSpacing/>
                        <w:jc w:val="right"/>
                        <w:rPr>
                          <w:rFonts w:ascii="Garamond" w:hAnsi="Garamond"/>
                          <w:b/>
                          <w:color w:val="FFFFFF"/>
                          <w:w w:val="98"/>
                          <w:kern w:val="16"/>
                          <w:sz w:val="6"/>
                          <w:szCs w:val="17"/>
                          <w:u w:val="single"/>
                        </w:rPr>
                      </w:pPr>
                    </w:p>
                    <w:p w14:paraId="2F84B67E" w14:textId="77777777" w:rsidR="002441DA" w:rsidRPr="00290074" w:rsidRDefault="002441DA" w:rsidP="00144A7E">
                      <w:pPr>
                        <w:spacing w:line="240" w:lineRule="auto"/>
                        <w:contextualSpacing/>
                        <w:jc w:val="right"/>
                        <w:rPr>
                          <w:rFonts w:ascii="Garamond" w:hAnsi="Garamond"/>
                          <w:b/>
                          <w:color w:val="FFFFFF"/>
                          <w:w w:val="98"/>
                          <w:kern w:val="16"/>
                          <w:sz w:val="17"/>
                          <w:szCs w:val="17"/>
                          <w:u w:val="single"/>
                        </w:rPr>
                      </w:pPr>
                      <w:r w:rsidRPr="00290074">
                        <w:rPr>
                          <w:rFonts w:ascii="Garamond" w:hAnsi="Garamond"/>
                          <w:b/>
                          <w:color w:val="FFFFFF"/>
                          <w:w w:val="98"/>
                          <w:kern w:val="16"/>
                          <w:sz w:val="17"/>
                          <w:szCs w:val="17"/>
                          <w:u w:val="single"/>
                        </w:rPr>
                        <w:t>Municipalities</w:t>
                      </w:r>
                    </w:p>
                    <w:p w14:paraId="1159BCB1" w14:textId="77777777" w:rsidR="002441DA" w:rsidRPr="00290074" w:rsidRDefault="002441DA" w:rsidP="00144A7E">
                      <w:pPr>
                        <w:spacing w:line="240" w:lineRule="auto"/>
                        <w:contextualSpacing/>
                        <w:jc w:val="right"/>
                        <w:rPr>
                          <w:rFonts w:ascii="Garamond" w:hAnsi="Garamond"/>
                          <w:b/>
                          <w:color w:val="FFFFFF"/>
                          <w:w w:val="98"/>
                          <w:kern w:val="16"/>
                          <w:sz w:val="2"/>
                          <w:szCs w:val="17"/>
                          <w:u w:val="single"/>
                        </w:rPr>
                      </w:pPr>
                    </w:p>
                    <w:p w14:paraId="3AA89FA1"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Archdale</w:t>
                      </w:r>
                    </w:p>
                    <w:p w14:paraId="7200A858"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Asheboro</w:t>
                      </w:r>
                    </w:p>
                    <w:p w14:paraId="1E473567"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Bermuda Run</w:t>
                      </w:r>
                    </w:p>
                    <w:p w14:paraId="2CD86698"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Bethania</w:t>
                      </w:r>
                    </w:p>
                    <w:p w14:paraId="04E49536"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Biscoe</w:t>
                      </w:r>
                    </w:p>
                    <w:p w14:paraId="503CF0BD"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Boonville</w:t>
                      </w:r>
                    </w:p>
                    <w:p w14:paraId="4CEC5E5F"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Burlington</w:t>
                      </w:r>
                    </w:p>
                    <w:p w14:paraId="22ED48F1" w14:textId="77777777" w:rsidR="002441DA"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Candor</w:t>
                      </w:r>
                    </w:p>
                    <w:p w14:paraId="041404A5"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Clemmons</w:t>
                      </w:r>
                    </w:p>
                    <w:p w14:paraId="0F02DF2C"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proofErr w:type="spellStart"/>
                      <w:r w:rsidRPr="00290074">
                        <w:rPr>
                          <w:rFonts w:ascii="Garamond" w:hAnsi="Garamond"/>
                          <w:b/>
                          <w:color w:val="FFFFFF"/>
                          <w:w w:val="98"/>
                          <w:kern w:val="16"/>
                          <w:sz w:val="17"/>
                          <w:szCs w:val="17"/>
                        </w:rPr>
                        <w:t>Coole</w:t>
                      </w:r>
                      <w:r>
                        <w:rPr>
                          <w:rFonts w:ascii="Garamond" w:hAnsi="Garamond"/>
                          <w:b/>
                          <w:color w:val="FFFFFF"/>
                          <w:w w:val="98"/>
                          <w:kern w:val="16"/>
                          <w:sz w:val="17"/>
                          <w:szCs w:val="17"/>
                        </w:rPr>
                        <w:t>e</w:t>
                      </w:r>
                      <w:r w:rsidRPr="00290074">
                        <w:rPr>
                          <w:rFonts w:ascii="Garamond" w:hAnsi="Garamond"/>
                          <w:b/>
                          <w:color w:val="FFFFFF"/>
                          <w:w w:val="98"/>
                          <w:kern w:val="16"/>
                          <w:sz w:val="17"/>
                          <w:szCs w:val="17"/>
                        </w:rPr>
                        <w:t>mee</w:t>
                      </w:r>
                      <w:proofErr w:type="spellEnd"/>
                    </w:p>
                    <w:p w14:paraId="7C385B6B"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Danbury</w:t>
                      </w:r>
                    </w:p>
                    <w:p w14:paraId="1918202B"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Denton</w:t>
                      </w:r>
                    </w:p>
                    <w:p w14:paraId="4D96D4AE"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Dobson</w:t>
                      </w:r>
                    </w:p>
                    <w:p w14:paraId="2E6A06DB"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East Bend</w:t>
                      </w:r>
                    </w:p>
                    <w:p w14:paraId="3495CBC3" w14:textId="77777777" w:rsidR="002441DA"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Eden</w:t>
                      </w:r>
                    </w:p>
                    <w:p w14:paraId="71B6C743"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Elkin</w:t>
                      </w:r>
                    </w:p>
                    <w:p w14:paraId="0C0743DD"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Elon</w:t>
                      </w:r>
                    </w:p>
                    <w:p w14:paraId="0DC325C4"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Franklinville</w:t>
                      </w:r>
                    </w:p>
                    <w:p w14:paraId="128C97B0"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Gibsonville</w:t>
                      </w:r>
                    </w:p>
                    <w:p w14:paraId="36A3F95B"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Graham</w:t>
                      </w:r>
                    </w:p>
                    <w:p w14:paraId="4BA1D74C"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 Level</w:t>
                      </w:r>
                    </w:p>
                    <w:p w14:paraId="1ACD6424"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Greensboro</w:t>
                      </w:r>
                    </w:p>
                    <w:p w14:paraId="54877146"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Haw River</w:t>
                      </w:r>
                    </w:p>
                    <w:p w14:paraId="6B116D1C"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High Point</w:t>
                      </w:r>
                    </w:p>
                    <w:p w14:paraId="1693AD7B"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Jamestown</w:t>
                      </w:r>
                    </w:p>
                    <w:p w14:paraId="3A730726"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Jonesville</w:t>
                      </w:r>
                    </w:p>
                    <w:p w14:paraId="69E610DF"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Kernersville</w:t>
                      </w:r>
                    </w:p>
                    <w:p w14:paraId="3A223392"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King</w:t>
                      </w:r>
                    </w:p>
                    <w:p w14:paraId="4D214BD8"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Lewisville</w:t>
                      </w:r>
                    </w:p>
                    <w:p w14:paraId="11677537"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Lexington</w:t>
                      </w:r>
                    </w:p>
                    <w:p w14:paraId="490866FE"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Liberty</w:t>
                      </w:r>
                    </w:p>
                    <w:p w14:paraId="6263F7F6"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Madison</w:t>
                      </w:r>
                    </w:p>
                    <w:p w14:paraId="302C8278"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Mayodan</w:t>
                      </w:r>
                    </w:p>
                    <w:p w14:paraId="3695F0DD"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Mebane</w:t>
                      </w:r>
                    </w:p>
                    <w:p w14:paraId="31461BC3"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Midway</w:t>
                      </w:r>
                    </w:p>
                    <w:p w14:paraId="69A3DAA2"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Mocksville</w:t>
                      </w:r>
                    </w:p>
                    <w:p w14:paraId="4E076E0A"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Mount Airy</w:t>
                      </w:r>
                    </w:p>
                    <w:p w14:paraId="0E1552C6"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Mt. Gilead</w:t>
                      </w:r>
                    </w:p>
                    <w:p w14:paraId="631520F0"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Oak Ridge</w:t>
                      </w:r>
                    </w:p>
                    <w:p w14:paraId="3C9D7B11"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Pilot Mountain</w:t>
                      </w:r>
                    </w:p>
                    <w:p w14:paraId="008719E4"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Pleasant Garden</w:t>
                      </w:r>
                    </w:p>
                    <w:p w14:paraId="59F8E3B8"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Ramseur</w:t>
                      </w:r>
                    </w:p>
                    <w:p w14:paraId="3C44E3E9"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Randleman</w:t>
                      </w:r>
                    </w:p>
                    <w:p w14:paraId="39E82D53"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Reidsville</w:t>
                      </w:r>
                    </w:p>
                    <w:p w14:paraId="1B1F8E2A" w14:textId="77777777" w:rsidR="002441DA" w:rsidRPr="00290074" w:rsidRDefault="002441DA" w:rsidP="00144A7E">
                      <w:pPr>
                        <w:tabs>
                          <w:tab w:val="left" w:pos="0"/>
                          <w:tab w:val="left" w:pos="432"/>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Rural Hall</w:t>
                      </w:r>
                    </w:p>
                    <w:p w14:paraId="249D9FE6" w14:textId="77777777" w:rsidR="002441DA" w:rsidRDefault="002441DA" w:rsidP="00144A7E">
                      <w:pPr>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Seagrove</w:t>
                      </w:r>
                    </w:p>
                    <w:p w14:paraId="4E0C0EB3" w14:textId="77777777" w:rsidR="002441DA" w:rsidRPr="00290074" w:rsidRDefault="002441DA" w:rsidP="00DB05EC">
                      <w:pPr>
                        <w:spacing w:line="240" w:lineRule="auto"/>
                        <w:contextualSpacing/>
                        <w:jc w:val="right"/>
                        <w:rPr>
                          <w:rFonts w:ascii="Garamond" w:hAnsi="Garamond"/>
                          <w:b/>
                          <w:color w:val="FFFFFF"/>
                          <w:w w:val="98"/>
                          <w:kern w:val="16"/>
                          <w:sz w:val="17"/>
                          <w:szCs w:val="17"/>
                        </w:rPr>
                      </w:pPr>
                      <w:r>
                        <w:rPr>
                          <w:rFonts w:ascii="Garamond" w:hAnsi="Garamond"/>
                          <w:b/>
                          <w:color w:val="FFFFFF"/>
                          <w:w w:val="98"/>
                          <w:kern w:val="16"/>
                          <w:sz w:val="17"/>
                          <w:szCs w:val="17"/>
                        </w:rPr>
                        <w:tab/>
                        <w:t xml:space="preserve">Sedalia </w:t>
                      </w:r>
                    </w:p>
                    <w:p w14:paraId="3F9CC231"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Stokesdale</w:t>
                      </w:r>
                    </w:p>
                    <w:p w14:paraId="7BD2B17B"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Stoneville</w:t>
                      </w:r>
                    </w:p>
                    <w:p w14:paraId="5CEFBA29"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Summerfield</w:t>
                      </w:r>
                    </w:p>
                    <w:p w14:paraId="73C5A81C"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Thomasville</w:t>
                      </w:r>
                    </w:p>
                    <w:p w14:paraId="00CF25A0"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proofErr w:type="spellStart"/>
                      <w:r w:rsidRPr="00290074">
                        <w:rPr>
                          <w:rFonts w:ascii="Garamond" w:hAnsi="Garamond"/>
                          <w:b/>
                          <w:color w:val="FFFFFF"/>
                          <w:w w:val="98"/>
                          <w:kern w:val="16"/>
                          <w:sz w:val="17"/>
                          <w:szCs w:val="17"/>
                        </w:rPr>
                        <w:t>Tobaccoville</w:t>
                      </w:r>
                      <w:proofErr w:type="spellEnd"/>
                    </w:p>
                    <w:p w14:paraId="25E30A86"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Trinity</w:t>
                      </w:r>
                    </w:p>
                    <w:p w14:paraId="12176E48"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Troy</w:t>
                      </w:r>
                    </w:p>
                    <w:p w14:paraId="27EE7698"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Village of Alamance</w:t>
                      </w:r>
                    </w:p>
                    <w:p w14:paraId="02486A6B" w14:textId="77777777" w:rsidR="002441DA"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Walkertown</w:t>
                      </w:r>
                    </w:p>
                    <w:p w14:paraId="2F2747C0"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proofErr w:type="spellStart"/>
                      <w:r>
                        <w:rPr>
                          <w:rFonts w:ascii="Garamond" w:hAnsi="Garamond"/>
                          <w:b/>
                          <w:color w:val="FFFFFF"/>
                          <w:w w:val="98"/>
                          <w:kern w:val="16"/>
                          <w:sz w:val="17"/>
                          <w:szCs w:val="17"/>
                        </w:rPr>
                        <w:t>Wallburg</w:t>
                      </w:r>
                      <w:proofErr w:type="spellEnd"/>
                    </w:p>
                    <w:p w14:paraId="10F86DC7"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Walnut Cove</w:t>
                      </w:r>
                    </w:p>
                    <w:p w14:paraId="25983609"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7"/>
                          <w:szCs w:val="17"/>
                        </w:rPr>
                      </w:pPr>
                      <w:r w:rsidRPr="00290074">
                        <w:rPr>
                          <w:rFonts w:ascii="Garamond" w:hAnsi="Garamond"/>
                          <w:b/>
                          <w:color w:val="FFFFFF"/>
                          <w:w w:val="98"/>
                          <w:kern w:val="16"/>
                          <w:sz w:val="17"/>
                          <w:szCs w:val="17"/>
                        </w:rPr>
                        <w:t>Wentworth</w:t>
                      </w:r>
                    </w:p>
                    <w:p w14:paraId="5B5DC515"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Winston-Salem</w:t>
                      </w:r>
                    </w:p>
                    <w:p w14:paraId="375E959A" w14:textId="77777777" w:rsidR="002441DA" w:rsidRPr="00290074" w:rsidRDefault="002441DA" w:rsidP="00144A7E">
                      <w:pPr>
                        <w:tabs>
                          <w:tab w:val="left" w:pos="0"/>
                          <w:tab w:val="right" w:leader="dot" w:pos="9360"/>
                        </w:tabs>
                        <w:spacing w:line="240" w:lineRule="auto"/>
                        <w:contextualSpacing/>
                        <w:jc w:val="right"/>
                        <w:rPr>
                          <w:rFonts w:ascii="Garamond" w:hAnsi="Garamond"/>
                          <w:b/>
                          <w:color w:val="FFFFFF"/>
                          <w:w w:val="98"/>
                          <w:kern w:val="16"/>
                          <w:sz w:val="18"/>
                          <w:szCs w:val="17"/>
                        </w:rPr>
                      </w:pPr>
                      <w:r w:rsidRPr="00290074">
                        <w:rPr>
                          <w:rFonts w:ascii="Garamond" w:hAnsi="Garamond"/>
                          <w:b/>
                          <w:color w:val="FFFFFF"/>
                          <w:w w:val="98"/>
                          <w:kern w:val="16"/>
                          <w:sz w:val="18"/>
                          <w:szCs w:val="17"/>
                        </w:rPr>
                        <w:t>Yadkinville</w:t>
                      </w:r>
                    </w:p>
                    <w:p w14:paraId="429E045F" w14:textId="77777777" w:rsidR="002441DA" w:rsidRPr="00290074" w:rsidRDefault="002441DA" w:rsidP="00144A7E">
                      <w:pPr>
                        <w:jc w:val="right"/>
                        <w:rPr>
                          <w:rFonts w:ascii="Garamond" w:hAnsi="Garamond"/>
                          <w:b/>
                          <w:color w:val="FFFFFF"/>
                          <w:w w:val="98"/>
                          <w:kern w:val="16"/>
                        </w:rPr>
                      </w:pPr>
                      <w:r w:rsidRPr="00290074">
                        <w:rPr>
                          <w:rFonts w:ascii="Garamond" w:hAnsi="Garamond"/>
                          <w:b/>
                          <w:color w:val="FFFFFF"/>
                          <w:w w:val="98"/>
                          <w:kern w:val="16"/>
                          <w:sz w:val="18"/>
                          <w:szCs w:val="17"/>
                        </w:rPr>
                        <w:t>Yanceyville</w:t>
                      </w:r>
                    </w:p>
                    <w:p w14:paraId="431A78AB" w14:textId="77777777" w:rsidR="002441DA" w:rsidRDefault="002441DA" w:rsidP="00144A7E">
                      <w:pPr>
                        <w:pStyle w:val="Footer"/>
                        <w:widowControl w:val="0"/>
                        <w:jc w:val="center"/>
                        <w:rPr>
                          <w:rFonts w:ascii="Bookman Old Style" w:hAnsi="Bookman Old Style"/>
                          <w:sz w:val="16"/>
                          <w:szCs w:val="16"/>
                        </w:rPr>
                      </w:pPr>
                    </w:p>
                    <w:p w14:paraId="69940EE3" w14:textId="77777777" w:rsidR="002441DA" w:rsidRDefault="002441DA" w:rsidP="00144A7E">
                      <w:pPr>
                        <w:pStyle w:val="Footer"/>
                        <w:widowControl w:val="0"/>
                        <w:jc w:val="center"/>
                        <w:rPr>
                          <w:rFonts w:ascii="Bookman Old Style" w:hAnsi="Bookman Old Style"/>
                          <w:sz w:val="16"/>
                          <w:szCs w:val="16"/>
                        </w:rPr>
                      </w:pPr>
                    </w:p>
                    <w:p w14:paraId="700C0157" w14:textId="77777777" w:rsidR="002441DA" w:rsidRDefault="002441DA" w:rsidP="00144A7E">
                      <w:pPr>
                        <w:pStyle w:val="Footer"/>
                        <w:widowControl w:val="0"/>
                        <w:jc w:val="center"/>
                        <w:rPr>
                          <w:rFonts w:ascii="Bookman Old Style" w:hAnsi="Bookman Old Style"/>
                          <w:sz w:val="16"/>
                          <w:szCs w:val="16"/>
                        </w:rPr>
                      </w:pPr>
                    </w:p>
                    <w:p w14:paraId="179C4F82" w14:textId="77777777" w:rsidR="002441DA" w:rsidRPr="0004352A" w:rsidRDefault="002441DA" w:rsidP="00144A7E">
                      <w:pPr>
                        <w:pStyle w:val="Footer"/>
                        <w:widowControl w:val="0"/>
                        <w:jc w:val="center"/>
                        <w:rPr>
                          <w:rFonts w:ascii="Bookman Old Style" w:hAnsi="Bookman Old Style"/>
                          <w:sz w:val="16"/>
                          <w:szCs w:val="16"/>
                        </w:rPr>
                      </w:pPr>
                    </w:p>
                  </w:txbxContent>
                </v:textbox>
              </v:shape>
            </w:pict>
          </mc:Fallback>
        </mc:AlternateContent>
      </w:r>
      <w:r w:rsidRPr="00583D01">
        <w:rPr>
          <w:rFonts w:ascii="Cambria" w:eastAsia="Calibri" w:hAnsi="Cambria" w:cs="Times New Roman"/>
          <w:sz w:val="24"/>
          <w:szCs w:val="24"/>
          <w:lang w:val="en-GB"/>
        </w:rPr>
        <w:t>Mayor Alvin Foster, Town of Yanceyville</w:t>
      </w:r>
    </w:p>
    <w:p w14:paraId="7B8315B2" w14:textId="00E42311" w:rsidR="00583D01" w:rsidRPr="00583D01" w:rsidRDefault="00583D01" w:rsidP="004B522B">
      <w:pPr>
        <w:spacing w:after="200"/>
        <w:ind w:left="1440"/>
        <w:contextualSpacing/>
        <w:rPr>
          <w:rFonts w:ascii="Cambria" w:eastAsia="Calibri" w:hAnsi="Cambria" w:cs="Times New Roman"/>
          <w:sz w:val="24"/>
          <w:szCs w:val="24"/>
          <w:lang w:val="en-GB"/>
        </w:rPr>
      </w:pPr>
      <w:r w:rsidRPr="00583D01">
        <w:rPr>
          <w:rFonts w:ascii="Cambria" w:eastAsia="Calibri" w:hAnsi="Cambria" w:cs="Times New Roman"/>
          <w:sz w:val="24"/>
          <w:szCs w:val="24"/>
          <w:lang w:val="en-GB"/>
        </w:rPr>
        <w:t>Chairman Darrell Frye, Randolph County</w:t>
      </w:r>
    </w:p>
    <w:p w14:paraId="6178BE6E" w14:textId="3E36CBED" w:rsidR="00583D01" w:rsidRPr="00583D01" w:rsidRDefault="00583D01" w:rsidP="00583D01">
      <w:pPr>
        <w:spacing w:after="200"/>
        <w:ind w:left="1440"/>
        <w:contextualSpacing/>
        <w:rPr>
          <w:rFonts w:ascii="Cambria" w:eastAsia="Calibri" w:hAnsi="Cambria" w:cs="Times New Roman"/>
          <w:sz w:val="24"/>
          <w:szCs w:val="24"/>
          <w:lang w:val="en-GB"/>
        </w:rPr>
      </w:pPr>
      <w:r w:rsidRPr="00583D01">
        <w:rPr>
          <w:rFonts w:ascii="Cambria" w:eastAsia="Calibri" w:hAnsi="Cambria" w:cs="Times New Roman"/>
          <w:sz w:val="24"/>
          <w:szCs w:val="24"/>
          <w:lang w:val="en-GB"/>
        </w:rPr>
        <w:t>Commissioner Nathaniel Hall, Caswell County</w:t>
      </w:r>
    </w:p>
    <w:p w14:paraId="5439CAD7" w14:textId="1D1616C3" w:rsidR="00F84ED1" w:rsidRPr="00583D01" w:rsidRDefault="004B522B" w:rsidP="004B522B">
      <w:pPr>
        <w:spacing w:after="200"/>
        <w:ind w:left="1440"/>
        <w:contextualSpacing/>
        <w:rPr>
          <w:rFonts w:ascii="Cambria" w:eastAsia="Calibri" w:hAnsi="Cambria" w:cs="Times New Roman"/>
          <w:sz w:val="24"/>
          <w:szCs w:val="24"/>
          <w:lang w:val="en-GB"/>
        </w:rPr>
      </w:pPr>
      <w:r w:rsidRPr="00583D01">
        <w:rPr>
          <w:rFonts w:ascii="Cambria" w:eastAsia="Calibri" w:hAnsi="Cambria" w:cs="Times New Roman"/>
          <w:sz w:val="24"/>
          <w:szCs w:val="24"/>
          <w:lang w:val="en-GB"/>
        </w:rPr>
        <w:t>Councilman John Larson, City of Winston-Salem</w:t>
      </w:r>
    </w:p>
    <w:p w14:paraId="7B02E204" w14:textId="1F0183DF" w:rsidR="00326F84" w:rsidRPr="00583D01" w:rsidRDefault="00326F84" w:rsidP="00326F84">
      <w:pPr>
        <w:spacing w:after="200"/>
        <w:ind w:left="1440"/>
        <w:contextualSpacing/>
        <w:rPr>
          <w:rFonts w:ascii="Cambria" w:eastAsia="Calibri" w:hAnsi="Cambria" w:cs="Times New Roman"/>
          <w:sz w:val="24"/>
          <w:szCs w:val="24"/>
          <w:lang w:val="en-GB"/>
        </w:rPr>
      </w:pPr>
      <w:r w:rsidRPr="00583D01">
        <w:rPr>
          <w:rFonts w:ascii="Cambria" w:eastAsia="Calibri" w:hAnsi="Cambria" w:cs="Times New Roman"/>
          <w:sz w:val="24"/>
          <w:szCs w:val="24"/>
          <w:lang w:val="en-GB"/>
        </w:rPr>
        <w:t>Councilman Rick McCraw, City of King</w:t>
      </w:r>
    </w:p>
    <w:p w14:paraId="5A3C264A" w14:textId="48564464" w:rsidR="00583D01" w:rsidRDefault="00583D01" w:rsidP="00583D01">
      <w:pPr>
        <w:spacing w:after="200"/>
        <w:ind w:left="1440"/>
        <w:contextualSpacing/>
        <w:rPr>
          <w:rFonts w:ascii="Cambria" w:eastAsia="Calibri" w:hAnsi="Cambria" w:cs="Times New Roman"/>
          <w:sz w:val="24"/>
          <w:szCs w:val="24"/>
          <w:lang w:val="en-GB"/>
        </w:rPr>
      </w:pPr>
      <w:r w:rsidRPr="00583D01">
        <w:rPr>
          <w:rFonts w:ascii="Cambria" w:eastAsia="Calibri" w:hAnsi="Cambria" w:cs="Times New Roman"/>
          <w:sz w:val="24"/>
          <w:szCs w:val="24"/>
          <w:lang w:val="en-GB"/>
        </w:rPr>
        <w:t>Commissioner Scott Needham, Town of Pilot Mountain</w:t>
      </w:r>
    </w:p>
    <w:p w14:paraId="5C59BD49" w14:textId="77777777" w:rsidR="00B54563" w:rsidRPr="00583D01" w:rsidRDefault="00B54563" w:rsidP="00B54563">
      <w:pPr>
        <w:spacing w:after="200"/>
        <w:ind w:left="1440"/>
        <w:contextualSpacing/>
        <w:rPr>
          <w:rFonts w:ascii="Cambria" w:eastAsia="Calibri" w:hAnsi="Cambria" w:cs="Times New Roman"/>
          <w:sz w:val="24"/>
          <w:szCs w:val="24"/>
          <w:lang w:val="en-GB"/>
        </w:rPr>
      </w:pPr>
      <w:r w:rsidRPr="00583D01">
        <w:rPr>
          <w:rFonts w:ascii="Cambria" w:eastAsia="Calibri" w:hAnsi="Cambria" w:cs="Times New Roman"/>
          <w:sz w:val="24"/>
          <w:szCs w:val="24"/>
          <w:lang w:val="en-GB"/>
        </w:rPr>
        <w:t>Commissioner Mark Richardson, Rockingham County</w:t>
      </w:r>
    </w:p>
    <w:p w14:paraId="3B9CEF78" w14:textId="77777777" w:rsidR="00B54563" w:rsidRPr="00583D01" w:rsidRDefault="00B54563" w:rsidP="00B54563">
      <w:pPr>
        <w:spacing w:after="200"/>
        <w:ind w:left="1440"/>
        <w:contextualSpacing/>
        <w:rPr>
          <w:rFonts w:ascii="Cambria" w:eastAsia="Calibri" w:hAnsi="Cambria" w:cs="Times New Roman"/>
          <w:sz w:val="24"/>
          <w:szCs w:val="24"/>
          <w:lang w:val="en-GB"/>
        </w:rPr>
      </w:pPr>
      <w:r w:rsidRPr="00583D01">
        <w:rPr>
          <w:rFonts w:ascii="Cambria" w:eastAsia="Calibri" w:hAnsi="Cambria" w:cs="Times New Roman"/>
          <w:sz w:val="24"/>
          <w:szCs w:val="24"/>
          <w:lang w:val="en-GB"/>
        </w:rPr>
        <w:t>Commissioner Dottie Robinson, Montgomery County</w:t>
      </w:r>
    </w:p>
    <w:p w14:paraId="4E023EF2" w14:textId="4F639B53" w:rsidR="0081068D" w:rsidRPr="00583D01" w:rsidRDefault="0081068D" w:rsidP="00964166">
      <w:pPr>
        <w:spacing w:after="200"/>
        <w:ind w:left="1440"/>
        <w:contextualSpacing/>
        <w:rPr>
          <w:rFonts w:ascii="Cambria" w:eastAsia="Calibri" w:hAnsi="Cambria" w:cs="Times New Roman"/>
          <w:sz w:val="24"/>
          <w:szCs w:val="24"/>
          <w:lang w:val="en-GB"/>
        </w:rPr>
      </w:pPr>
      <w:r w:rsidRPr="00583D01">
        <w:rPr>
          <w:rFonts w:ascii="Cambria" w:eastAsia="Calibri" w:hAnsi="Cambria" w:cs="Times New Roman"/>
          <w:sz w:val="24"/>
          <w:szCs w:val="24"/>
          <w:lang w:val="en-GB"/>
        </w:rPr>
        <w:t>Councilman Donald Scarborough, City of High Point</w:t>
      </w:r>
    </w:p>
    <w:p w14:paraId="42040F17" w14:textId="77777777" w:rsidR="00583D01" w:rsidRPr="00583D01" w:rsidRDefault="00583D01" w:rsidP="00583D01">
      <w:pPr>
        <w:spacing w:after="200"/>
        <w:ind w:left="1440"/>
        <w:contextualSpacing/>
        <w:rPr>
          <w:rFonts w:ascii="Cambria" w:eastAsia="Calibri" w:hAnsi="Cambria" w:cs="Times New Roman"/>
          <w:sz w:val="24"/>
          <w:szCs w:val="24"/>
          <w:lang w:val="en-GB"/>
        </w:rPr>
      </w:pPr>
      <w:r w:rsidRPr="00583D01">
        <w:rPr>
          <w:rFonts w:ascii="Cambria" w:eastAsia="Calibri" w:hAnsi="Cambria" w:cs="Times New Roman"/>
          <w:sz w:val="24"/>
          <w:szCs w:val="24"/>
          <w:lang w:val="en-GB"/>
        </w:rPr>
        <w:t>Commissioner Don Truell, Davidson County</w:t>
      </w:r>
    </w:p>
    <w:p w14:paraId="2D6D991B" w14:textId="541C118F" w:rsidR="0081068D" w:rsidRPr="00583D01" w:rsidRDefault="0081068D" w:rsidP="0067387E">
      <w:pPr>
        <w:spacing w:after="200"/>
        <w:ind w:left="1440"/>
        <w:contextualSpacing/>
        <w:rPr>
          <w:rFonts w:ascii="Cambria" w:eastAsia="Calibri" w:hAnsi="Cambria" w:cs="Times New Roman"/>
          <w:sz w:val="24"/>
          <w:szCs w:val="24"/>
          <w:lang w:val="en-GB"/>
        </w:rPr>
      </w:pPr>
      <w:r w:rsidRPr="00583D01">
        <w:rPr>
          <w:rFonts w:ascii="Cambria" w:eastAsia="Calibri" w:hAnsi="Cambria" w:cs="Times New Roman"/>
          <w:sz w:val="24"/>
          <w:szCs w:val="24"/>
          <w:lang w:val="en-GB"/>
        </w:rPr>
        <w:t>Commissioner Brent Ward, Town of Mocksville</w:t>
      </w:r>
    </w:p>
    <w:p w14:paraId="0B1247F0" w14:textId="77777777" w:rsidR="004B522B" w:rsidRPr="00583D01" w:rsidRDefault="004B522B" w:rsidP="004B522B">
      <w:pPr>
        <w:spacing w:after="200"/>
        <w:ind w:left="1440"/>
        <w:contextualSpacing/>
        <w:rPr>
          <w:rFonts w:ascii="Cambria" w:eastAsia="Calibri" w:hAnsi="Cambria" w:cs="Times New Roman"/>
          <w:sz w:val="24"/>
          <w:szCs w:val="24"/>
          <w:lang w:val="en-GB"/>
        </w:rPr>
      </w:pPr>
      <w:r w:rsidRPr="00583D01">
        <w:rPr>
          <w:rFonts w:ascii="Cambria" w:eastAsia="Calibri" w:hAnsi="Cambria" w:cs="Times New Roman"/>
          <w:sz w:val="24"/>
          <w:szCs w:val="24"/>
          <w:lang w:val="en-GB"/>
        </w:rPr>
        <w:t>Mayor Larry Ward, Town of Denton</w:t>
      </w:r>
    </w:p>
    <w:p w14:paraId="1CB1879A" w14:textId="77777777" w:rsidR="00326F84" w:rsidRPr="00583D01" w:rsidRDefault="009058BA" w:rsidP="00326F84">
      <w:pPr>
        <w:spacing w:after="200"/>
        <w:ind w:left="1440"/>
        <w:contextualSpacing/>
        <w:rPr>
          <w:rFonts w:ascii="Cambria" w:eastAsia="Calibri" w:hAnsi="Cambria" w:cs="Times New Roman"/>
          <w:sz w:val="24"/>
          <w:szCs w:val="24"/>
          <w:lang w:val="en-GB"/>
        </w:rPr>
      </w:pPr>
      <w:r w:rsidRPr="00583D01">
        <w:rPr>
          <w:rFonts w:ascii="Cambria" w:eastAsia="Calibri" w:hAnsi="Cambria" w:cs="Times New Roman"/>
          <w:sz w:val="24"/>
          <w:szCs w:val="24"/>
          <w:lang w:val="en-GB"/>
        </w:rPr>
        <w:t xml:space="preserve">Commissioner Steve </w:t>
      </w:r>
      <w:proofErr w:type="spellStart"/>
      <w:r w:rsidRPr="00583D01">
        <w:rPr>
          <w:rFonts w:ascii="Cambria" w:eastAsia="Calibri" w:hAnsi="Cambria" w:cs="Times New Roman"/>
          <w:sz w:val="24"/>
          <w:szCs w:val="24"/>
          <w:lang w:val="en-GB"/>
        </w:rPr>
        <w:t>Yokeley</w:t>
      </w:r>
      <w:proofErr w:type="spellEnd"/>
      <w:r w:rsidRPr="00583D01">
        <w:rPr>
          <w:rFonts w:ascii="Cambria" w:eastAsia="Calibri" w:hAnsi="Cambria" w:cs="Times New Roman"/>
          <w:sz w:val="24"/>
          <w:szCs w:val="24"/>
          <w:lang w:val="en-GB"/>
        </w:rPr>
        <w:t>, City of Mount Airy</w:t>
      </w:r>
    </w:p>
    <w:p w14:paraId="74435CEA" w14:textId="77777777" w:rsidR="00326F84" w:rsidRPr="00583D01" w:rsidRDefault="00326F84" w:rsidP="00326F84">
      <w:pPr>
        <w:spacing w:after="200"/>
        <w:ind w:left="1440"/>
        <w:contextualSpacing/>
        <w:rPr>
          <w:rFonts w:ascii="Cambria" w:eastAsia="Calibri" w:hAnsi="Cambria" w:cs="Times New Roman"/>
          <w:b/>
          <w:sz w:val="24"/>
          <w:szCs w:val="24"/>
          <w:lang w:val="en-GB"/>
        </w:rPr>
      </w:pPr>
    </w:p>
    <w:p w14:paraId="579B2FE8" w14:textId="4F75C640" w:rsidR="00271A57" w:rsidRPr="00583D01" w:rsidRDefault="00AF3BDF" w:rsidP="00326F84">
      <w:pPr>
        <w:spacing w:after="200"/>
        <w:ind w:left="1440"/>
        <w:contextualSpacing/>
        <w:rPr>
          <w:rFonts w:ascii="Cambria" w:eastAsia="Calibri" w:hAnsi="Cambria" w:cs="Times New Roman"/>
          <w:b/>
          <w:sz w:val="24"/>
          <w:szCs w:val="24"/>
          <w:lang w:val="en-GB"/>
        </w:rPr>
      </w:pPr>
      <w:r w:rsidRPr="00583D01">
        <w:rPr>
          <w:rFonts w:ascii="Cambria" w:eastAsia="Calibri" w:hAnsi="Cambria" w:cs="Times New Roman"/>
          <w:b/>
          <w:sz w:val="24"/>
          <w:szCs w:val="24"/>
          <w:lang w:val="en-GB"/>
        </w:rPr>
        <w:t>Members Absent</w:t>
      </w:r>
    </w:p>
    <w:p w14:paraId="0E0D3ECE" w14:textId="68684722" w:rsidR="00F84ED1" w:rsidRDefault="00F84ED1" w:rsidP="00F84ED1">
      <w:pPr>
        <w:spacing w:after="200"/>
        <w:ind w:left="1440"/>
        <w:contextualSpacing/>
        <w:rPr>
          <w:rFonts w:ascii="Cambria" w:eastAsia="Calibri" w:hAnsi="Cambria" w:cs="Times New Roman"/>
          <w:sz w:val="24"/>
          <w:szCs w:val="24"/>
          <w:lang w:val="en-GB"/>
        </w:rPr>
      </w:pPr>
      <w:r w:rsidRPr="00583D01">
        <w:rPr>
          <w:rFonts w:ascii="Cambria" w:eastAsia="Calibri" w:hAnsi="Cambria" w:cs="Times New Roman"/>
          <w:sz w:val="24"/>
          <w:szCs w:val="24"/>
          <w:lang w:val="en-GB"/>
        </w:rPr>
        <w:t>Commissioner Eddie Boswell, Alamance County</w:t>
      </w:r>
    </w:p>
    <w:p w14:paraId="4F86D6B9" w14:textId="77777777" w:rsidR="00B54563" w:rsidRPr="00583D01" w:rsidRDefault="00B54563" w:rsidP="00B54563">
      <w:pPr>
        <w:spacing w:after="200"/>
        <w:ind w:left="1440"/>
        <w:contextualSpacing/>
        <w:rPr>
          <w:rFonts w:ascii="Cambria" w:eastAsia="Calibri" w:hAnsi="Cambria" w:cs="Times New Roman"/>
          <w:sz w:val="24"/>
          <w:szCs w:val="24"/>
          <w:lang w:val="en-GB"/>
        </w:rPr>
      </w:pPr>
      <w:r w:rsidRPr="00583D01">
        <w:rPr>
          <w:rFonts w:ascii="Cambria" w:eastAsia="Calibri" w:hAnsi="Cambria" w:cs="Times New Roman"/>
          <w:sz w:val="24"/>
          <w:szCs w:val="24"/>
          <w:lang w:val="en-GB"/>
        </w:rPr>
        <w:t>Commissioner Alan Branson, Guilford County</w:t>
      </w:r>
    </w:p>
    <w:p w14:paraId="6B282132" w14:textId="626C7A7A" w:rsidR="004B522B" w:rsidRPr="00583D01" w:rsidRDefault="004B522B" w:rsidP="00F84ED1">
      <w:pPr>
        <w:spacing w:after="200"/>
        <w:ind w:left="1440"/>
        <w:contextualSpacing/>
        <w:rPr>
          <w:rFonts w:ascii="Cambria" w:eastAsia="Calibri" w:hAnsi="Cambria" w:cs="Times New Roman"/>
          <w:sz w:val="24"/>
          <w:szCs w:val="24"/>
          <w:lang w:val="en-GB"/>
        </w:rPr>
      </w:pPr>
      <w:r w:rsidRPr="00583D01">
        <w:rPr>
          <w:rFonts w:ascii="Cambria" w:eastAsia="Calibri" w:hAnsi="Cambria" w:cs="Times New Roman"/>
          <w:sz w:val="24"/>
          <w:szCs w:val="24"/>
          <w:lang w:val="en-GB"/>
        </w:rPr>
        <w:t>Council Member Jim Butler, City of Burlington</w:t>
      </w:r>
    </w:p>
    <w:p w14:paraId="22BCA062" w14:textId="77777777" w:rsidR="00B54563" w:rsidRPr="00583D01" w:rsidRDefault="00B54563" w:rsidP="00B54563">
      <w:pPr>
        <w:spacing w:after="200"/>
        <w:ind w:left="1440"/>
        <w:contextualSpacing/>
        <w:rPr>
          <w:rFonts w:ascii="Cambria" w:eastAsia="Calibri" w:hAnsi="Cambria" w:cs="Times New Roman"/>
          <w:sz w:val="24"/>
          <w:szCs w:val="24"/>
          <w:lang w:val="en-GB"/>
        </w:rPr>
      </w:pPr>
      <w:r w:rsidRPr="00583D01">
        <w:rPr>
          <w:rFonts w:ascii="Cambria" w:eastAsia="Calibri" w:hAnsi="Cambria" w:cs="Times New Roman"/>
          <w:sz w:val="24"/>
          <w:szCs w:val="24"/>
          <w:lang w:val="en-GB"/>
        </w:rPr>
        <w:t>Commissioner Fleming El-Amin, Forsyth County</w:t>
      </w:r>
    </w:p>
    <w:p w14:paraId="5A1EEF9C" w14:textId="77777777" w:rsidR="00583D01" w:rsidRPr="00583D01" w:rsidRDefault="00583D01" w:rsidP="00583D01">
      <w:pPr>
        <w:spacing w:after="200"/>
        <w:ind w:left="1440"/>
        <w:contextualSpacing/>
        <w:rPr>
          <w:rFonts w:ascii="Cambria" w:eastAsia="Calibri" w:hAnsi="Cambria" w:cs="Times New Roman"/>
          <w:sz w:val="24"/>
          <w:szCs w:val="24"/>
          <w:lang w:val="en-GB"/>
        </w:rPr>
      </w:pPr>
      <w:r w:rsidRPr="00583D01">
        <w:rPr>
          <w:rFonts w:ascii="Cambria" w:eastAsia="Calibri" w:hAnsi="Cambria" w:cs="Times New Roman"/>
          <w:sz w:val="24"/>
          <w:szCs w:val="24"/>
          <w:lang w:val="en-GB"/>
        </w:rPr>
        <w:t>Councilwoman Peggy Leight, Town of Walkertown</w:t>
      </w:r>
    </w:p>
    <w:p w14:paraId="06ED6094" w14:textId="2256E624" w:rsidR="00E32FE8" w:rsidRPr="00583D01" w:rsidRDefault="00E32FE8" w:rsidP="00E32FE8">
      <w:pPr>
        <w:spacing w:after="200"/>
        <w:ind w:left="1440"/>
        <w:contextualSpacing/>
        <w:rPr>
          <w:rFonts w:ascii="Cambria" w:eastAsia="Calibri" w:hAnsi="Cambria" w:cs="Times New Roman"/>
          <w:sz w:val="24"/>
          <w:szCs w:val="24"/>
          <w:lang w:val="en-GB"/>
        </w:rPr>
      </w:pPr>
      <w:r w:rsidRPr="00583D01">
        <w:rPr>
          <w:rFonts w:ascii="Cambria" w:eastAsia="Calibri" w:hAnsi="Cambria" w:cs="Times New Roman"/>
          <w:sz w:val="24"/>
          <w:szCs w:val="24"/>
          <w:lang w:val="en-GB"/>
        </w:rPr>
        <w:t>Commissioner Wayne Moore, Town of Jonesville</w:t>
      </w:r>
    </w:p>
    <w:p w14:paraId="0FA20766" w14:textId="77777777" w:rsidR="00583D01" w:rsidRPr="00583D01" w:rsidRDefault="00583D01" w:rsidP="00583D01">
      <w:pPr>
        <w:spacing w:after="200"/>
        <w:ind w:left="1440"/>
        <w:contextualSpacing/>
        <w:rPr>
          <w:rFonts w:ascii="Cambria" w:eastAsia="Calibri" w:hAnsi="Cambria" w:cs="Times New Roman"/>
          <w:sz w:val="24"/>
          <w:szCs w:val="24"/>
          <w:lang w:val="en-GB"/>
        </w:rPr>
      </w:pPr>
      <w:r w:rsidRPr="00583D01">
        <w:rPr>
          <w:rFonts w:ascii="Cambria" w:eastAsia="Calibri" w:hAnsi="Cambria" w:cs="Times New Roman"/>
          <w:sz w:val="24"/>
          <w:szCs w:val="24"/>
          <w:lang w:val="en-GB"/>
        </w:rPr>
        <w:t>Commissioner Rick Morris, Stokes County</w:t>
      </w:r>
    </w:p>
    <w:p w14:paraId="0E0169FA" w14:textId="1FE3926A" w:rsidR="00F84ED1" w:rsidRPr="00583D01" w:rsidRDefault="00BD5DAD" w:rsidP="00E32FE8">
      <w:pPr>
        <w:spacing w:after="200"/>
        <w:ind w:left="1440"/>
        <w:contextualSpacing/>
        <w:rPr>
          <w:rFonts w:ascii="Cambria" w:eastAsia="Calibri" w:hAnsi="Cambria" w:cs="Times New Roman"/>
          <w:sz w:val="24"/>
          <w:szCs w:val="24"/>
          <w:lang w:val="en-GB"/>
        </w:rPr>
      </w:pPr>
      <w:r>
        <w:rPr>
          <w:rFonts w:ascii="Cambria" w:eastAsia="Calibri" w:hAnsi="Cambria" w:cs="Times New Roman"/>
          <w:sz w:val="24"/>
          <w:szCs w:val="24"/>
          <w:lang w:val="en-GB"/>
        </w:rPr>
        <w:t xml:space="preserve">Commissioner </w:t>
      </w:r>
      <w:r w:rsidR="00F84ED1" w:rsidRPr="00583D01">
        <w:rPr>
          <w:rFonts w:ascii="Cambria" w:eastAsia="Calibri" w:hAnsi="Cambria" w:cs="Times New Roman"/>
          <w:sz w:val="24"/>
          <w:szCs w:val="24"/>
          <w:lang w:val="en-GB"/>
        </w:rPr>
        <w:t>Terry Renegar, Davie County</w:t>
      </w:r>
    </w:p>
    <w:p w14:paraId="5CAA6CF0" w14:textId="77777777" w:rsidR="004B522B" w:rsidRPr="00583D01" w:rsidRDefault="004B522B" w:rsidP="004B522B">
      <w:pPr>
        <w:spacing w:after="200"/>
        <w:ind w:left="1440"/>
        <w:contextualSpacing/>
        <w:rPr>
          <w:rFonts w:ascii="Cambria" w:eastAsia="Calibri" w:hAnsi="Cambria" w:cs="Times New Roman"/>
          <w:sz w:val="24"/>
          <w:szCs w:val="24"/>
          <w:lang w:val="en-GB"/>
        </w:rPr>
      </w:pPr>
      <w:r w:rsidRPr="00583D01">
        <w:rPr>
          <w:rFonts w:ascii="Cambria" w:eastAsia="Calibri" w:hAnsi="Cambria" w:cs="Times New Roman"/>
          <w:sz w:val="24"/>
          <w:szCs w:val="24"/>
          <w:lang w:val="en-GB"/>
        </w:rPr>
        <w:t>Councilwoman Ann Schneider, Town of Oak Ridge</w:t>
      </w:r>
    </w:p>
    <w:p w14:paraId="7D0E65B0" w14:textId="2849F13C" w:rsidR="0081068D" w:rsidRPr="004B522B" w:rsidRDefault="0081068D" w:rsidP="0081068D">
      <w:pPr>
        <w:spacing w:after="200"/>
        <w:ind w:left="1440"/>
        <w:contextualSpacing/>
        <w:rPr>
          <w:rFonts w:ascii="Cambria" w:eastAsia="Calibri" w:hAnsi="Cambria" w:cs="Times New Roman"/>
          <w:sz w:val="24"/>
          <w:szCs w:val="24"/>
          <w:lang w:val="en-GB"/>
        </w:rPr>
      </w:pPr>
      <w:r w:rsidRPr="00583D01">
        <w:rPr>
          <w:rFonts w:ascii="Cambria" w:eastAsia="Calibri" w:hAnsi="Cambria" w:cs="Times New Roman"/>
          <w:sz w:val="24"/>
          <w:szCs w:val="24"/>
          <w:lang w:val="en-GB"/>
        </w:rPr>
        <w:t>Commissioner Van Tucker, Surry County</w:t>
      </w:r>
    </w:p>
    <w:p w14:paraId="62CBFC87" w14:textId="4783AD35" w:rsidR="00145F47" w:rsidRDefault="00E9171E" w:rsidP="007F6FC0">
      <w:pPr>
        <w:rPr>
          <w:rFonts w:ascii="Cambria" w:hAnsi="Cambria"/>
          <w:b/>
          <w:bCs/>
          <w:sz w:val="23"/>
          <w:szCs w:val="23"/>
        </w:rPr>
      </w:pPr>
      <w:r>
        <w:rPr>
          <w:rFonts w:ascii="Cambria" w:hAnsi="Cambria"/>
          <w:b/>
          <w:bCs/>
          <w:sz w:val="23"/>
          <w:szCs w:val="23"/>
        </w:rPr>
        <w:lastRenderedPageBreak/>
        <w:t xml:space="preserve">Chairman </w:t>
      </w:r>
      <w:r w:rsidR="00FB6155" w:rsidRPr="0081068D">
        <w:rPr>
          <w:rFonts w:ascii="Cambria" w:hAnsi="Cambria"/>
          <w:b/>
          <w:bCs/>
          <w:sz w:val="23"/>
          <w:szCs w:val="23"/>
        </w:rPr>
        <w:t xml:space="preserve">Steve </w:t>
      </w:r>
      <w:proofErr w:type="spellStart"/>
      <w:r w:rsidR="00FB6155" w:rsidRPr="0081068D">
        <w:rPr>
          <w:rFonts w:ascii="Cambria" w:hAnsi="Cambria"/>
          <w:b/>
          <w:bCs/>
          <w:sz w:val="23"/>
          <w:szCs w:val="23"/>
        </w:rPr>
        <w:t>Yokeley</w:t>
      </w:r>
      <w:proofErr w:type="spellEnd"/>
      <w:r w:rsidR="00327221" w:rsidRPr="0081068D">
        <w:rPr>
          <w:rFonts w:ascii="Cambria" w:hAnsi="Cambria"/>
          <w:b/>
          <w:bCs/>
          <w:sz w:val="23"/>
          <w:szCs w:val="23"/>
        </w:rPr>
        <w:t xml:space="preserve"> welcomed the PTRC Executive Committee and called the </w:t>
      </w:r>
      <w:r w:rsidR="00543F48" w:rsidRPr="0081068D">
        <w:rPr>
          <w:rFonts w:ascii="Cambria" w:hAnsi="Cambria"/>
          <w:b/>
          <w:bCs/>
          <w:sz w:val="23"/>
          <w:szCs w:val="23"/>
        </w:rPr>
        <w:t xml:space="preserve">meeting to </w:t>
      </w:r>
      <w:r w:rsidR="00543F48" w:rsidRPr="00EB1B1F">
        <w:rPr>
          <w:rFonts w:ascii="Cambria" w:hAnsi="Cambria"/>
          <w:b/>
          <w:bCs/>
          <w:sz w:val="23"/>
          <w:szCs w:val="23"/>
        </w:rPr>
        <w:t xml:space="preserve">order </w:t>
      </w:r>
      <w:r w:rsidR="00543F48" w:rsidRPr="008147C7">
        <w:rPr>
          <w:rFonts w:ascii="Cambria" w:hAnsi="Cambria"/>
          <w:b/>
          <w:bCs/>
          <w:sz w:val="23"/>
          <w:szCs w:val="23"/>
        </w:rPr>
        <w:t xml:space="preserve">at </w:t>
      </w:r>
      <w:r w:rsidR="00B01304" w:rsidRPr="008147C7">
        <w:rPr>
          <w:rFonts w:ascii="Cambria" w:hAnsi="Cambria"/>
          <w:b/>
          <w:bCs/>
          <w:sz w:val="23"/>
          <w:szCs w:val="23"/>
        </w:rPr>
        <w:t>12:</w:t>
      </w:r>
      <w:r w:rsidR="00D502D9" w:rsidRPr="008147C7">
        <w:rPr>
          <w:rFonts w:ascii="Cambria" w:hAnsi="Cambria"/>
          <w:b/>
          <w:bCs/>
          <w:sz w:val="23"/>
          <w:szCs w:val="23"/>
        </w:rPr>
        <w:t>06</w:t>
      </w:r>
      <w:r w:rsidR="00067355" w:rsidRPr="00EB1B1F">
        <w:rPr>
          <w:rFonts w:ascii="Cambria" w:hAnsi="Cambria"/>
          <w:b/>
          <w:bCs/>
          <w:sz w:val="23"/>
          <w:szCs w:val="23"/>
        </w:rPr>
        <w:t xml:space="preserve"> </w:t>
      </w:r>
      <w:r w:rsidR="00E05AD6" w:rsidRPr="00EB1B1F">
        <w:rPr>
          <w:rFonts w:ascii="Cambria" w:hAnsi="Cambria"/>
          <w:b/>
          <w:bCs/>
          <w:sz w:val="23"/>
          <w:szCs w:val="23"/>
        </w:rPr>
        <w:t>p</w:t>
      </w:r>
      <w:r w:rsidR="00E05AD6" w:rsidRPr="00CA5E12">
        <w:rPr>
          <w:rFonts w:ascii="Cambria" w:hAnsi="Cambria"/>
          <w:b/>
          <w:bCs/>
          <w:sz w:val="23"/>
          <w:szCs w:val="23"/>
        </w:rPr>
        <w:t>.m.</w:t>
      </w:r>
      <w:r w:rsidR="00E05AD6">
        <w:rPr>
          <w:rFonts w:ascii="Cambria" w:hAnsi="Cambria"/>
          <w:b/>
          <w:bCs/>
          <w:sz w:val="23"/>
          <w:szCs w:val="23"/>
        </w:rPr>
        <w:t xml:space="preserve"> </w:t>
      </w:r>
      <w:r w:rsidR="00041549">
        <w:rPr>
          <w:rFonts w:ascii="Cambria" w:hAnsi="Cambria"/>
          <w:b/>
          <w:bCs/>
          <w:sz w:val="23"/>
          <w:szCs w:val="23"/>
        </w:rPr>
        <w:t xml:space="preserve">Mr. </w:t>
      </w:r>
      <w:proofErr w:type="spellStart"/>
      <w:r w:rsidR="00041549">
        <w:rPr>
          <w:rFonts w:ascii="Cambria" w:hAnsi="Cambria"/>
          <w:b/>
          <w:bCs/>
          <w:sz w:val="23"/>
          <w:szCs w:val="23"/>
        </w:rPr>
        <w:t>Yokeley</w:t>
      </w:r>
      <w:proofErr w:type="spellEnd"/>
      <w:r w:rsidR="006A5350" w:rsidRPr="006A5350">
        <w:rPr>
          <w:rFonts w:ascii="Cambria" w:hAnsi="Cambria"/>
          <w:b/>
          <w:bCs/>
          <w:sz w:val="23"/>
          <w:szCs w:val="23"/>
        </w:rPr>
        <w:t xml:space="preserve"> requested a moment of silence and then led the Executive Committee in the Pledge of Allegiance.</w:t>
      </w:r>
      <w:r w:rsidR="00BB7052">
        <w:rPr>
          <w:rFonts w:ascii="Cambria" w:hAnsi="Cambria"/>
          <w:b/>
          <w:bCs/>
          <w:sz w:val="23"/>
          <w:szCs w:val="23"/>
        </w:rPr>
        <w:t xml:space="preserve"> </w:t>
      </w:r>
    </w:p>
    <w:p w14:paraId="46A3B4AA" w14:textId="33951CE2" w:rsidR="00EF6C96" w:rsidRPr="00241472" w:rsidRDefault="00EF6C96" w:rsidP="00EF6C96">
      <w:pPr>
        <w:pStyle w:val="ListParagraph"/>
        <w:numPr>
          <w:ilvl w:val="0"/>
          <w:numId w:val="3"/>
        </w:numPr>
        <w:rPr>
          <w:rFonts w:ascii="Cambria" w:hAnsi="Cambria"/>
          <w:b/>
        </w:rPr>
      </w:pPr>
      <w:r w:rsidRPr="00241472">
        <w:rPr>
          <w:rFonts w:ascii="Cambria" w:hAnsi="Cambria"/>
          <w:b/>
        </w:rPr>
        <w:t xml:space="preserve">Action Item: Request for approval of </w:t>
      </w:r>
      <w:r w:rsidR="00351D81">
        <w:rPr>
          <w:rFonts w:ascii="Cambria" w:hAnsi="Cambria"/>
          <w:b/>
        </w:rPr>
        <w:t xml:space="preserve"> the August</w:t>
      </w:r>
      <w:r w:rsidR="008E47AC">
        <w:rPr>
          <w:rFonts w:ascii="Cambria" w:hAnsi="Cambria"/>
          <w:b/>
        </w:rPr>
        <w:t xml:space="preserve"> </w:t>
      </w:r>
      <w:r w:rsidR="00351D81">
        <w:rPr>
          <w:rFonts w:ascii="Cambria" w:hAnsi="Cambria"/>
          <w:b/>
        </w:rPr>
        <w:t>7</w:t>
      </w:r>
      <w:r w:rsidR="00E0783A">
        <w:rPr>
          <w:rFonts w:ascii="Cambria" w:hAnsi="Cambria"/>
          <w:b/>
        </w:rPr>
        <w:t>,</w:t>
      </w:r>
      <w:r w:rsidR="0012585C">
        <w:rPr>
          <w:rFonts w:ascii="Cambria" w:hAnsi="Cambria"/>
          <w:b/>
        </w:rPr>
        <w:t xml:space="preserve"> 201</w:t>
      </w:r>
      <w:r w:rsidR="00E0783A">
        <w:rPr>
          <w:rFonts w:ascii="Cambria" w:hAnsi="Cambria"/>
          <w:b/>
        </w:rPr>
        <w:t>9</w:t>
      </w:r>
      <w:r w:rsidRPr="00241472">
        <w:rPr>
          <w:rFonts w:ascii="Cambria" w:hAnsi="Cambria"/>
          <w:b/>
        </w:rPr>
        <w:t xml:space="preserve"> PTRC Executive Committee minutes, </w:t>
      </w:r>
      <w:r w:rsidR="009B54EB">
        <w:rPr>
          <w:rFonts w:ascii="Cambria" w:hAnsi="Cambria"/>
          <w:b/>
        </w:rPr>
        <w:t xml:space="preserve">Steve </w:t>
      </w:r>
      <w:proofErr w:type="spellStart"/>
      <w:r w:rsidR="009B54EB">
        <w:rPr>
          <w:rFonts w:ascii="Cambria" w:hAnsi="Cambria"/>
          <w:b/>
        </w:rPr>
        <w:t>Yokeley</w:t>
      </w:r>
      <w:proofErr w:type="spellEnd"/>
      <w:r w:rsidRPr="00241472">
        <w:rPr>
          <w:rFonts w:ascii="Cambria" w:hAnsi="Cambria"/>
          <w:b/>
        </w:rPr>
        <w:t>, PTRC Chairman</w:t>
      </w:r>
    </w:p>
    <w:p w14:paraId="1156ADA2" w14:textId="07F592A2" w:rsidR="00EF6C96" w:rsidRPr="00A332FB" w:rsidRDefault="00EF6C96" w:rsidP="00A332FB">
      <w:pPr>
        <w:pStyle w:val="ListParagraph"/>
        <w:numPr>
          <w:ilvl w:val="1"/>
          <w:numId w:val="3"/>
        </w:numPr>
        <w:spacing w:after="200" w:line="276" w:lineRule="auto"/>
        <w:rPr>
          <w:rFonts w:ascii="Cambria" w:hAnsi="Cambria"/>
        </w:rPr>
      </w:pPr>
      <w:r w:rsidRPr="00DC6BEF">
        <w:rPr>
          <w:rFonts w:ascii="Cambria" w:hAnsi="Cambria"/>
        </w:rPr>
        <w:t>There being no que</w:t>
      </w:r>
      <w:r w:rsidR="00E64EBB" w:rsidRPr="00DC6BEF">
        <w:rPr>
          <w:rFonts w:ascii="Cambria" w:hAnsi="Cambria"/>
        </w:rPr>
        <w:t>s</w:t>
      </w:r>
      <w:r w:rsidR="00D14975" w:rsidRPr="00DC6BEF">
        <w:rPr>
          <w:rFonts w:ascii="Cambria" w:hAnsi="Cambria"/>
        </w:rPr>
        <w:t>tions, a motion was made by Mr.</w:t>
      </w:r>
      <w:r w:rsidR="008147C7">
        <w:rPr>
          <w:rFonts w:ascii="Cambria" w:hAnsi="Cambria"/>
        </w:rPr>
        <w:t xml:space="preserve"> Mark Richardson</w:t>
      </w:r>
      <w:r w:rsidR="00EB1B1F">
        <w:rPr>
          <w:rFonts w:ascii="Cambria" w:hAnsi="Cambria"/>
        </w:rPr>
        <w:t>.</w:t>
      </w:r>
    </w:p>
    <w:p w14:paraId="454FEB74" w14:textId="1F763F47" w:rsidR="00EF6C96" w:rsidRPr="00DC6BEF" w:rsidRDefault="00EF6C96" w:rsidP="00EF6C96">
      <w:pPr>
        <w:pStyle w:val="ListParagraph"/>
        <w:numPr>
          <w:ilvl w:val="1"/>
          <w:numId w:val="3"/>
        </w:numPr>
        <w:spacing w:after="200" w:line="276" w:lineRule="auto"/>
        <w:rPr>
          <w:rFonts w:ascii="Cambria" w:hAnsi="Cambria"/>
        </w:rPr>
      </w:pPr>
      <w:r w:rsidRPr="00DC6BEF">
        <w:rPr>
          <w:rFonts w:ascii="Cambria" w:hAnsi="Cambria"/>
        </w:rPr>
        <w:t xml:space="preserve">The </w:t>
      </w:r>
      <w:r w:rsidR="008147C7">
        <w:rPr>
          <w:rFonts w:ascii="Cambria" w:hAnsi="Cambria"/>
        </w:rPr>
        <w:t>motion was seconded by Ms. Marikay Abuzuaiter</w:t>
      </w:r>
    </w:p>
    <w:p w14:paraId="2608A58C" w14:textId="558B089C" w:rsidR="00EF6C96" w:rsidRDefault="00EF6C96" w:rsidP="00EF6C96">
      <w:pPr>
        <w:pStyle w:val="ListParagraph"/>
        <w:numPr>
          <w:ilvl w:val="1"/>
          <w:numId w:val="3"/>
        </w:numPr>
        <w:spacing w:after="200" w:line="276" w:lineRule="auto"/>
        <w:rPr>
          <w:rFonts w:ascii="Cambria" w:hAnsi="Cambria"/>
        </w:rPr>
      </w:pPr>
      <w:r w:rsidRPr="00327221">
        <w:rPr>
          <w:rFonts w:ascii="Cambria" w:hAnsi="Cambria"/>
        </w:rPr>
        <w:t xml:space="preserve">Request for approval of </w:t>
      </w:r>
      <w:r w:rsidR="00203039">
        <w:rPr>
          <w:rFonts w:ascii="Cambria" w:hAnsi="Cambria"/>
        </w:rPr>
        <w:t xml:space="preserve">the </w:t>
      </w:r>
      <w:r w:rsidR="00351D81">
        <w:rPr>
          <w:rFonts w:ascii="Cambria" w:hAnsi="Cambria"/>
        </w:rPr>
        <w:t>August 7</w:t>
      </w:r>
      <w:r w:rsidR="00E0783A">
        <w:rPr>
          <w:rFonts w:ascii="Cambria" w:hAnsi="Cambria"/>
        </w:rPr>
        <w:t>, 2019</w:t>
      </w:r>
      <w:r>
        <w:rPr>
          <w:rFonts w:ascii="Cambria" w:hAnsi="Cambria"/>
        </w:rPr>
        <w:t xml:space="preserve"> </w:t>
      </w:r>
      <w:r w:rsidRPr="00327221">
        <w:rPr>
          <w:rFonts w:ascii="Cambria" w:hAnsi="Cambria"/>
        </w:rPr>
        <w:t>PTRC Executive</w:t>
      </w:r>
      <w:r>
        <w:rPr>
          <w:rFonts w:ascii="Cambria" w:hAnsi="Cambria"/>
        </w:rPr>
        <w:t xml:space="preserve"> Committee minutes was approved.</w:t>
      </w:r>
    </w:p>
    <w:p w14:paraId="50F4B906" w14:textId="77777777" w:rsidR="00190146" w:rsidRPr="00EF6C96" w:rsidRDefault="00190146" w:rsidP="00190146">
      <w:pPr>
        <w:pStyle w:val="ListParagraph"/>
        <w:spacing w:after="200" w:line="276" w:lineRule="auto"/>
        <w:rPr>
          <w:rFonts w:ascii="Cambria" w:hAnsi="Cambria"/>
        </w:rPr>
      </w:pPr>
    </w:p>
    <w:p w14:paraId="2E63BD9C" w14:textId="1D8C5C35" w:rsidR="00A93799" w:rsidRDefault="00CA5E12" w:rsidP="00351D81">
      <w:pPr>
        <w:pStyle w:val="ListParagraph"/>
        <w:numPr>
          <w:ilvl w:val="0"/>
          <w:numId w:val="3"/>
        </w:numPr>
        <w:spacing w:after="200" w:line="276" w:lineRule="auto"/>
        <w:rPr>
          <w:rFonts w:ascii="Cambria" w:hAnsi="Cambria"/>
          <w:b/>
        </w:rPr>
      </w:pPr>
      <w:r w:rsidRPr="00CA5E12">
        <w:rPr>
          <w:rFonts w:ascii="Cambria" w:hAnsi="Cambria"/>
          <w:b/>
        </w:rPr>
        <w:t xml:space="preserve">Action Item: </w:t>
      </w:r>
      <w:r w:rsidR="00351D81" w:rsidRPr="00351D81">
        <w:rPr>
          <w:rFonts w:ascii="Cambria" w:hAnsi="Cambria"/>
          <w:b/>
        </w:rPr>
        <w:t xml:space="preserve">Request authorization to amend the existing Family Caregiver Support Program contract with three funded partners in the amount of $30,000 for the amended contract period of </w:t>
      </w:r>
      <w:r w:rsidR="00351D81">
        <w:rPr>
          <w:rFonts w:ascii="Cambria" w:hAnsi="Cambria"/>
          <w:b/>
        </w:rPr>
        <w:t>October 1, 2019 – June 30, 2020</w:t>
      </w:r>
      <w:r w:rsidRPr="00CA5E12">
        <w:rPr>
          <w:rFonts w:ascii="Cambria" w:hAnsi="Cambria"/>
          <w:b/>
        </w:rPr>
        <w:t xml:space="preserve">, </w:t>
      </w:r>
      <w:r w:rsidR="00351D81">
        <w:rPr>
          <w:rFonts w:ascii="Cambria" w:hAnsi="Cambria"/>
          <w:b/>
        </w:rPr>
        <w:t>Ms. Adrienne Calhoun, AAA Interim Director</w:t>
      </w:r>
    </w:p>
    <w:p w14:paraId="56513D7D" w14:textId="77777777" w:rsidR="00351D81" w:rsidRDefault="00351D81" w:rsidP="00351D81">
      <w:pPr>
        <w:pStyle w:val="ListParagraph"/>
        <w:numPr>
          <w:ilvl w:val="1"/>
          <w:numId w:val="3"/>
        </w:numPr>
        <w:spacing w:after="200" w:line="276" w:lineRule="auto"/>
        <w:rPr>
          <w:rFonts w:ascii="Cambria" w:hAnsi="Cambria"/>
        </w:rPr>
      </w:pPr>
      <w:r w:rsidRPr="00351D81">
        <w:rPr>
          <w:rFonts w:ascii="Cambria" w:hAnsi="Cambria"/>
        </w:rPr>
        <w:t>The PTRC Area Agency on Aging has additional Family Caregiver Support Program funding available.  Funding in the amount of $30,000 was made available to three counties in the region.  This funding has no required local match.  The grant amount was based on the lack of respite services through the Family Caregiver Support Program in three counties.</w:t>
      </w:r>
    </w:p>
    <w:p w14:paraId="67351F11" w14:textId="48A6B5FC" w:rsidR="00351D81" w:rsidRPr="00351D81" w:rsidRDefault="00351D81" w:rsidP="00351D81">
      <w:pPr>
        <w:pStyle w:val="ListParagraph"/>
        <w:numPr>
          <w:ilvl w:val="1"/>
          <w:numId w:val="3"/>
        </w:numPr>
        <w:spacing w:after="200" w:line="276" w:lineRule="auto"/>
        <w:rPr>
          <w:rFonts w:ascii="Cambria" w:hAnsi="Cambria"/>
        </w:rPr>
      </w:pPr>
      <w:r>
        <w:rPr>
          <w:rFonts w:ascii="Cambria" w:hAnsi="Cambria"/>
        </w:rPr>
        <w:t>T</w:t>
      </w:r>
      <w:r w:rsidRPr="00351D81">
        <w:rPr>
          <w:rFonts w:ascii="Cambria" w:hAnsi="Cambria"/>
        </w:rPr>
        <w:t>he three organizations representing Davidson, Guilford and Surry counties and their plans for this additional Family Caregiver Support Program funding are as follows:</w:t>
      </w:r>
    </w:p>
    <w:p w14:paraId="07F30AB9" w14:textId="7ABFFC7B" w:rsidR="00351D81" w:rsidRPr="00351D81" w:rsidRDefault="00351D81" w:rsidP="00F20B8B">
      <w:pPr>
        <w:pStyle w:val="ListParagraph"/>
        <w:numPr>
          <w:ilvl w:val="2"/>
          <w:numId w:val="3"/>
        </w:numPr>
        <w:spacing w:after="200" w:line="276" w:lineRule="auto"/>
        <w:rPr>
          <w:rFonts w:ascii="Cambria" w:hAnsi="Cambria"/>
        </w:rPr>
      </w:pPr>
      <w:r w:rsidRPr="00351D81">
        <w:rPr>
          <w:rFonts w:ascii="Cambria" w:hAnsi="Cambria"/>
        </w:rPr>
        <w:t xml:space="preserve"> </w:t>
      </w:r>
      <w:r w:rsidRPr="00351D81">
        <w:rPr>
          <w:rFonts w:ascii="Cambria" w:eastAsia="Calibri" w:hAnsi="Cambria" w:cs="Calibri"/>
          <w:color w:val="1D2129"/>
        </w:rPr>
        <w:t>The Life</w:t>
      </w:r>
      <w:r w:rsidR="00BD5DAD">
        <w:rPr>
          <w:rFonts w:ascii="Cambria" w:eastAsia="Calibri" w:hAnsi="Cambria" w:cs="Calibri"/>
          <w:color w:val="1D2129"/>
        </w:rPr>
        <w:t xml:space="preserve"> Center of Davidson County, Inc.</w:t>
      </w:r>
      <w:r w:rsidRPr="00351D81">
        <w:rPr>
          <w:rFonts w:ascii="Cambria" w:eastAsia="Calibri" w:hAnsi="Cambria" w:cs="Calibri"/>
          <w:color w:val="1D2129"/>
        </w:rPr>
        <w:t xml:space="preserve"> Home requesting $10,000 to provide a new service—home respite. </w:t>
      </w:r>
    </w:p>
    <w:p w14:paraId="47E5B5B8" w14:textId="1EF8A661" w:rsidR="00351D81" w:rsidRPr="00351D81" w:rsidRDefault="00351D81" w:rsidP="00F20B8B">
      <w:pPr>
        <w:pStyle w:val="ListParagraph"/>
        <w:numPr>
          <w:ilvl w:val="2"/>
          <w:numId w:val="3"/>
        </w:numPr>
        <w:spacing w:after="200" w:line="276" w:lineRule="auto"/>
        <w:rPr>
          <w:rFonts w:ascii="Cambria" w:hAnsi="Cambria"/>
        </w:rPr>
      </w:pPr>
      <w:r w:rsidRPr="00351D81">
        <w:rPr>
          <w:rFonts w:ascii="Cambria" w:eastAsia="Calibri" w:hAnsi="Cambria" w:cs="Calibri"/>
          <w:color w:val="1D2129"/>
        </w:rPr>
        <w:t xml:space="preserve">Senior Resources of Guilford is requesting $10,000 to provide a new service—home respite. </w:t>
      </w:r>
    </w:p>
    <w:p w14:paraId="4413A7DC" w14:textId="044D3D46" w:rsidR="00351D81" w:rsidRPr="00351D81" w:rsidRDefault="00351D81" w:rsidP="00351D81">
      <w:pPr>
        <w:pStyle w:val="ListParagraph"/>
        <w:numPr>
          <w:ilvl w:val="2"/>
          <w:numId w:val="3"/>
        </w:numPr>
        <w:spacing w:after="200" w:line="276" w:lineRule="auto"/>
        <w:rPr>
          <w:rFonts w:ascii="Cambria" w:hAnsi="Cambria"/>
        </w:rPr>
      </w:pPr>
      <w:r w:rsidRPr="00351D81">
        <w:rPr>
          <w:rFonts w:ascii="Cambria" w:eastAsia="Calibri" w:hAnsi="Cambria" w:cs="Calibri"/>
          <w:color w:val="1D2129"/>
        </w:rPr>
        <w:t>The Surry County Health and Nutrition Center is requesting $10,000 to target respite for recently discharged patients from two local health systems that meet FCSP priorities, to extend innovative grant services.</w:t>
      </w:r>
    </w:p>
    <w:p w14:paraId="38A148DC" w14:textId="72674BE7" w:rsidR="00351D81" w:rsidRPr="007A3D86" w:rsidRDefault="008147C7" w:rsidP="00351D81">
      <w:pPr>
        <w:pStyle w:val="ListParagraph"/>
        <w:numPr>
          <w:ilvl w:val="1"/>
          <w:numId w:val="3"/>
        </w:numPr>
        <w:spacing w:after="200" w:line="276" w:lineRule="auto"/>
        <w:rPr>
          <w:rFonts w:ascii="Cambria" w:hAnsi="Cambria"/>
        </w:rPr>
      </w:pPr>
      <w:r>
        <w:rPr>
          <w:rFonts w:ascii="Cambria" w:hAnsi="Cambria"/>
        </w:rPr>
        <w:t xml:space="preserve">Mr. </w:t>
      </w:r>
      <w:r w:rsidR="00D502D9">
        <w:rPr>
          <w:rFonts w:ascii="Cambria" w:hAnsi="Cambria"/>
        </w:rPr>
        <w:t xml:space="preserve">John </w:t>
      </w:r>
      <w:r>
        <w:rPr>
          <w:rFonts w:ascii="Cambria" w:hAnsi="Cambria"/>
        </w:rPr>
        <w:t>Larson asked where this $</w:t>
      </w:r>
      <w:r w:rsidR="00D502D9">
        <w:rPr>
          <w:rFonts w:ascii="Cambria" w:hAnsi="Cambria"/>
        </w:rPr>
        <w:t>30,000</w:t>
      </w:r>
      <w:r>
        <w:rPr>
          <w:rFonts w:ascii="Cambria" w:hAnsi="Cambria"/>
        </w:rPr>
        <w:t xml:space="preserve"> </w:t>
      </w:r>
      <w:r w:rsidR="00D502D9">
        <w:rPr>
          <w:rFonts w:ascii="Cambria" w:hAnsi="Cambria"/>
        </w:rPr>
        <w:t>come</w:t>
      </w:r>
      <w:r>
        <w:rPr>
          <w:rFonts w:ascii="Cambria" w:hAnsi="Cambria"/>
        </w:rPr>
        <w:t>s</w:t>
      </w:r>
      <w:r w:rsidR="00D502D9">
        <w:rPr>
          <w:rFonts w:ascii="Cambria" w:hAnsi="Cambria"/>
        </w:rPr>
        <w:t xml:space="preserve"> from</w:t>
      </w:r>
      <w:r>
        <w:rPr>
          <w:rFonts w:ascii="Cambria" w:hAnsi="Cambria"/>
        </w:rPr>
        <w:t>. Ms. Adrienne Calhoun stated that i</w:t>
      </w:r>
      <w:r w:rsidR="00BD5DAD">
        <w:rPr>
          <w:rFonts w:ascii="Cambria" w:hAnsi="Cambria"/>
        </w:rPr>
        <w:t>t</w:t>
      </w:r>
      <w:r>
        <w:rPr>
          <w:rFonts w:ascii="Cambria" w:hAnsi="Cambria"/>
        </w:rPr>
        <w:t xml:space="preserve"> is money that wasn’t allocated through the Family Caregiver Support Program.  </w:t>
      </w:r>
    </w:p>
    <w:p w14:paraId="38229B7E" w14:textId="107FA025" w:rsidR="00D13159" w:rsidRDefault="00D13159" w:rsidP="0070477B">
      <w:pPr>
        <w:pStyle w:val="ListParagraph"/>
        <w:numPr>
          <w:ilvl w:val="1"/>
          <w:numId w:val="3"/>
        </w:numPr>
        <w:spacing w:after="200" w:line="276" w:lineRule="auto"/>
        <w:rPr>
          <w:rFonts w:ascii="Cambria" w:hAnsi="Cambria"/>
        </w:rPr>
      </w:pPr>
      <w:r>
        <w:rPr>
          <w:rFonts w:ascii="Cambria" w:hAnsi="Cambria"/>
        </w:rPr>
        <w:t>Th</w:t>
      </w:r>
      <w:r w:rsidR="00CA5E12" w:rsidRPr="00D13159">
        <w:rPr>
          <w:rFonts w:ascii="Cambria" w:hAnsi="Cambria"/>
        </w:rPr>
        <w:t>ere being no qu</w:t>
      </w:r>
      <w:r w:rsidR="007058EE">
        <w:rPr>
          <w:rFonts w:ascii="Cambria" w:hAnsi="Cambria"/>
        </w:rPr>
        <w:t>estions, a motion was made by Mr.</w:t>
      </w:r>
      <w:r w:rsidR="008147C7">
        <w:rPr>
          <w:rFonts w:ascii="Cambria" w:hAnsi="Cambria"/>
        </w:rPr>
        <w:t xml:space="preserve"> Mark Richardson</w:t>
      </w:r>
      <w:r>
        <w:rPr>
          <w:rFonts w:ascii="Cambria" w:hAnsi="Cambria"/>
        </w:rPr>
        <w:t>.</w:t>
      </w:r>
    </w:p>
    <w:p w14:paraId="72DA5542" w14:textId="55175C3C" w:rsidR="00CA5E12" w:rsidRDefault="007058EE" w:rsidP="00D13159">
      <w:pPr>
        <w:pStyle w:val="ListParagraph"/>
        <w:numPr>
          <w:ilvl w:val="1"/>
          <w:numId w:val="3"/>
        </w:numPr>
        <w:spacing w:after="200" w:line="276" w:lineRule="auto"/>
        <w:rPr>
          <w:rFonts w:ascii="Cambria" w:hAnsi="Cambria"/>
        </w:rPr>
      </w:pPr>
      <w:r>
        <w:rPr>
          <w:rFonts w:ascii="Cambria" w:hAnsi="Cambria"/>
        </w:rPr>
        <w:t>The motion was seconded by Mr.</w:t>
      </w:r>
      <w:r w:rsidR="008147C7">
        <w:rPr>
          <w:rFonts w:ascii="Cambria" w:hAnsi="Cambria"/>
        </w:rPr>
        <w:t xml:space="preserve"> John Larson</w:t>
      </w:r>
      <w:r>
        <w:rPr>
          <w:rFonts w:ascii="Cambria" w:hAnsi="Cambria"/>
        </w:rPr>
        <w:t>.</w:t>
      </w:r>
    </w:p>
    <w:p w14:paraId="7A38F8C7" w14:textId="31617584" w:rsidR="00D13159" w:rsidRPr="00D13159" w:rsidRDefault="00351D81" w:rsidP="00351D81">
      <w:pPr>
        <w:pStyle w:val="ListParagraph"/>
        <w:numPr>
          <w:ilvl w:val="1"/>
          <w:numId w:val="3"/>
        </w:numPr>
        <w:spacing w:after="200" w:line="276" w:lineRule="auto"/>
        <w:rPr>
          <w:rFonts w:ascii="Cambria" w:hAnsi="Cambria"/>
        </w:rPr>
      </w:pPr>
      <w:r w:rsidRPr="00351D81">
        <w:rPr>
          <w:rFonts w:ascii="Cambria" w:hAnsi="Cambria"/>
        </w:rPr>
        <w:t xml:space="preserve">Request </w:t>
      </w:r>
      <w:r>
        <w:rPr>
          <w:rFonts w:ascii="Cambria" w:hAnsi="Cambria"/>
        </w:rPr>
        <w:t xml:space="preserve">for </w:t>
      </w:r>
      <w:r w:rsidRPr="00351D81">
        <w:rPr>
          <w:rFonts w:ascii="Cambria" w:hAnsi="Cambria"/>
        </w:rPr>
        <w:t>authorization to amend the existing Family Caregiver Support Program contract with three funded partners in the amount of $30,000 for the amended contract period of October 1, 2019 – June 30, 2020</w:t>
      </w:r>
      <w:r>
        <w:rPr>
          <w:rFonts w:ascii="Cambria" w:hAnsi="Cambria"/>
        </w:rPr>
        <w:t xml:space="preserve"> </w:t>
      </w:r>
      <w:r w:rsidR="00D13159">
        <w:rPr>
          <w:rFonts w:ascii="Cambria" w:hAnsi="Cambria"/>
        </w:rPr>
        <w:t>was approved.</w:t>
      </w:r>
    </w:p>
    <w:p w14:paraId="6F8DA7F7" w14:textId="77777777" w:rsidR="00D13159" w:rsidRPr="00CA5E12" w:rsidRDefault="00D13159" w:rsidP="00D13159">
      <w:pPr>
        <w:pStyle w:val="ListParagraph"/>
        <w:spacing w:after="200" w:line="276" w:lineRule="auto"/>
        <w:ind w:left="360"/>
        <w:rPr>
          <w:rFonts w:ascii="Cambria" w:hAnsi="Cambria"/>
        </w:rPr>
      </w:pPr>
    </w:p>
    <w:p w14:paraId="34C3AE9F" w14:textId="4511586C" w:rsidR="007355DC" w:rsidRPr="00351D81" w:rsidRDefault="00327221" w:rsidP="0065787C">
      <w:pPr>
        <w:pStyle w:val="ListParagraph"/>
        <w:numPr>
          <w:ilvl w:val="0"/>
          <w:numId w:val="3"/>
        </w:numPr>
        <w:spacing w:after="200" w:line="276" w:lineRule="auto"/>
        <w:rPr>
          <w:rFonts w:ascii="Cambria" w:hAnsi="Cambria"/>
        </w:rPr>
      </w:pPr>
      <w:r w:rsidRPr="00351D81">
        <w:rPr>
          <w:rFonts w:ascii="Cambria" w:hAnsi="Cambria"/>
          <w:b/>
        </w:rPr>
        <w:t xml:space="preserve">Action Item: </w:t>
      </w:r>
      <w:r w:rsidR="00351D81" w:rsidRPr="00351D81">
        <w:rPr>
          <w:rFonts w:ascii="Cambria" w:hAnsi="Cambria"/>
          <w:b/>
        </w:rPr>
        <w:t>Request authorization to enter into contract with the North Carolina Division of Aging and Adult Services and local funded partners for state Senior Center General Purpose funding for the period July 1, 2019 to June 30, 2020</w:t>
      </w:r>
      <w:r w:rsidR="0070477B" w:rsidRPr="00351D81">
        <w:rPr>
          <w:rFonts w:ascii="Cambria" w:hAnsi="Cambria"/>
          <w:b/>
        </w:rPr>
        <w:t xml:space="preserve">, </w:t>
      </w:r>
      <w:r w:rsidR="00351D81" w:rsidRPr="00351D81">
        <w:rPr>
          <w:rFonts w:ascii="Cambria" w:hAnsi="Cambria"/>
          <w:b/>
        </w:rPr>
        <w:t>Ms. Adrienne Calhoun, AAA Interim Director</w:t>
      </w:r>
    </w:p>
    <w:p w14:paraId="7D6E49F9" w14:textId="17B43143" w:rsidR="00B35E98" w:rsidRDefault="00351D81" w:rsidP="00351D81">
      <w:pPr>
        <w:pStyle w:val="ListParagraph"/>
        <w:numPr>
          <w:ilvl w:val="1"/>
          <w:numId w:val="3"/>
        </w:numPr>
        <w:spacing w:after="200" w:line="276" w:lineRule="auto"/>
        <w:rPr>
          <w:rFonts w:ascii="Cambria" w:hAnsi="Cambria"/>
        </w:rPr>
      </w:pPr>
      <w:r>
        <w:rPr>
          <w:rFonts w:ascii="Cambria" w:hAnsi="Cambria"/>
        </w:rPr>
        <w:t>Ms. Calhoun explained that e</w:t>
      </w:r>
      <w:r w:rsidRPr="00351D81">
        <w:rPr>
          <w:rFonts w:ascii="Cambria" w:hAnsi="Cambria"/>
        </w:rPr>
        <w:t>ach year after approval by the North Carolina General Assembly, the North Carolina Division of Aging and Adult Services allocates funding to senior centers based on certification status throughout the region.  This year, the North Carolina Division of Aging and Adult Services allocated fund</w:t>
      </w:r>
      <w:r w:rsidR="00BD5DAD">
        <w:rPr>
          <w:rFonts w:ascii="Cambria" w:hAnsi="Cambria"/>
        </w:rPr>
        <w:t xml:space="preserve">ing </w:t>
      </w:r>
      <w:r w:rsidRPr="00351D81">
        <w:rPr>
          <w:rFonts w:ascii="Cambria" w:hAnsi="Cambria"/>
        </w:rPr>
        <w:t xml:space="preserve">based on the certified biennium budget from last </w:t>
      </w:r>
      <w:r w:rsidRPr="00351D81">
        <w:rPr>
          <w:rFonts w:ascii="Cambria" w:hAnsi="Cambria"/>
        </w:rPr>
        <w:lastRenderedPageBreak/>
        <w:t xml:space="preserve">year. This year’s total allocation to Region G is $232,626 the highest allocation to any region in North Carolina.  Our region’s allocation is the result of a high number of senior centers who received Center of Excellence or Center of Merit designation.  </w:t>
      </w:r>
    </w:p>
    <w:p w14:paraId="6CFF27D4" w14:textId="5B9F022B" w:rsidR="00F21387" w:rsidRDefault="00B35E98" w:rsidP="00B35E98">
      <w:pPr>
        <w:pStyle w:val="ListParagraph"/>
        <w:numPr>
          <w:ilvl w:val="1"/>
          <w:numId w:val="3"/>
        </w:numPr>
        <w:spacing w:after="200" w:line="276" w:lineRule="auto"/>
        <w:rPr>
          <w:rFonts w:ascii="Cambria" w:hAnsi="Cambria"/>
        </w:rPr>
      </w:pPr>
      <w:r w:rsidRPr="00B35E98">
        <w:rPr>
          <w:rFonts w:ascii="Cambria" w:hAnsi="Cambria"/>
        </w:rPr>
        <w:t>We request authorization to enter into contract with the North Carolina Division of Aging and Adult Services and local service providers for state Senior Center General Purpose funding for the period July 1, 2019 to June 30, 2020</w:t>
      </w:r>
      <w:r>
        <w:rPr>
          <w:rFonts w:ascii="Cambria" w:hAnsi="Cambria"/>
        </w:rPr>
        <w:t>.</w:t>
      </w:r>
    </w:p>
    <w:p w14:paraId="7E232334" w14:textId="0C8DA7FF" w:rsidR="00B35E98" w:rsidRPr="00D502D9" w:rsidRDefault="00B35E98" w:rsidP="00B35E98">
      <w:pPr>
        <w:pStyle w:val="ListParagraph"/>
        <w:numPr>
          <w:ilvl w:val="1"/>
          <w:numId w:val="3"/>
        </w:numPr>
        <w:spacing w:after="200" w:line="276" w:lineRule="auto"/>
        <w:rPr>
          <w:rFonts w:ascii="Cambria" w:hAnsi="Cambria"/>
        </w:rPr>
      </w:pPr>
      <w:r>
        <w:rPr>
          <w:rFonts w:ascii="Cambria" w:hAnsi="Cambria"/>
          <w:i/>
        </w:rPr>
        <w:t xml:space="preserve">To see the chart that was included in the agenda packet email Katie Mitchell at </w:t>
      </w:r>
      <w:hyperlink r:id="rId9" w:history="1">
        <w:r w:rsidRPr="00FC3E6B">
          <w:rPr>
            <w:rStyle w:val="Hyperlink"/>
            <w:rFonts w:ascii="Cambria" w:hAnsi="Cambria"/>
            <w:i/>
          </w:rPr>
          <w:t>kmitchell@ptrc.org</w:t>
        </w:r>
      </w:hyperlink>
      <w:r>
        <w:rPr>
          <w:rFonts w:ascii="Cambria" w:hAnsi="Cambria"/>
          <w:i/>
        </w:rPr>
        <w:t xml:space="preserve">. </w:t>
      </w:r>
    </w:p>
    <w:p w14:paraId="31728CA6" w14:textId="1D1330E1" w:rsidR="00D502D9" w:rsidRPr="008147C7" w:rsidRDefault="008147C7" w:rsidP="00B35E98">
      <w:pPr>
        <w:pStyle w:val="ListParagraph"/>
        <w:numPr>
          <w:ilvl w:val="1"/>
          <w:numId w:val="3"/>
        </w:numPr>
        <w:spacing w:after="200" w:line="276" w:lineRule="auto"/>
        <w:rPr>
          <w:rFonts w:ascii="Cambria" w:hAnsi="Cambria"/>
        </w:rPr>
      </w:pPr>
      <w:r w:rsidRPr="008147C7">
        <w:rPr>
          <w:rFonts w:ascii="Cambria" w:hAnsi="Cambria"/>
        </w:rPr>
        <w:t xml:space="preserve">Mr. </w:t>
      </w:r>
      <w:r w:rsidR="00D502D9" w:rsidRPr="008147C7">
        <w:rPr>
          <w:rFonts w:ascii="Cambria" w:hAnsi="Cambria"/>
        </w:rPr>
        <w:t>Buddy</w:t>
      </w:r>
      <w:r w:rsidRPr="008147C7">
        <w:rPr>
          <w:rFonts w:ascii="Cambria" w:hAnsi="Cambria"/>
        </w:rPr>
        <w:t xml:space="preserve"> Boggs asked how the amount of state allocated funds is decided. Ms. Calhoun stated that it depends on the level of certification and the number of Senior Centers at each level.</w:t>
      </w:r>
    </w:p>
    <w:p w14:paraId="1F558718" w14:textId="1DA8E5AD" w:rsidR="00241472" w:rsidRPr="00FB6155" w:rsidRDefault="00EA7E13" w:rsidP="00F21387">
      <w:pPr>
        <w:pStyle w:val="ListParagraph"/>
        <w:numPr>
          <w:ilvl w:val="1"/>
          <w:numId w:val="3"/>
        </w:numPr>
        <w:spacing w:after="200" w:line="276" w:lineRule="auto"/>
        <w:rPr>
          <w:rFonts w:ascii="Cambria" w:hAnsi="Cambria"/>
        </w:rPr>
      </w:pPr>
      <w:r>
        <w:rPr>
          <w:rFonts w:ascii="Cambria" w:hAnsi="Cambria"/>
        </w:rPr>
        <w:t>T</w:t>
      </w:r>
      <w:r w:rsidR="00232A19">
        <w:rPr>
          <w:rFonts w:ascii="Cambria" w:hAnsi="Cambria"/>
        </w:rPr>
        <w:t xml:space="preserve">here being no </w:t>
      </w:r>
      <w:r w:rsidR="00241472" w:rsidRPr="00650A4A">
        <w:rPr>
          <w:rFonts w:ascii="Cambria" w:hAnsi="Cambria"/>
        </w:rPr>
        <w:t>qu</w:t>
      </w:r>
      <w:r w:rsidR="003D7E75">
        <w:rPr>
          <w:rFonts w:ascii="Cambria" w:hAnsi="Cambria"/>
        </w:rPr>
        <w:t>e</w:t>
      </w:r>
      <w:r w:rsidR="00B771D7">
        <w:rPr>
          <w:rFonts w:ascii="Cambria" w:hAnsi="Cambria"/>
        </w:rPr>
        <w:t>stions, a motion was made by</w:t>
      </w:r>
      <w:r w:rsidR="008147C7">
        <w:rPr>
          <w:rFonts w:ascii="Cambria" w:hAnsi="Cambria"/>
        </w:rPr>
        <w:t xml:space="preserve"> Ms. Marikay Abuzuaiter.</w:t>
      </w:r>
    </w:p>
    <w:p w14:paraId="2F2C71A5" w14:textId="7F9CD982" w:rsidR="00241472" w:rsidRDefault="00A3494C" w:rsidP="00FA7938">
      <w:pPr>
        <w:pStyle w:val="ListParagraph"/>
        <w:numPr>
          <w:ilvl w:val="1"/>
          <w:numId w:val="3"/>
        </w:numPr>
        <w:spacing w:after="200" w:line="276" w:lineRule="auto"/>
        <w:rPr>
          <w:rFonts w:ascii="Cambria" w:hAnsi="Cambria"/>
        </w:rPr>
      </w:pPr>
      <w:r>
        <w:rPr>
          <w:rFonts w:ascii="Cambria" w:hAnsi="Cambria"/>
        </w:rPr>
        <w:t>The mo</w:t>
      </w:r>
      <w:r w:rsidR="00A93799">
        <w:rPr>
          <w:rFonts w:ascii="Cambria" w:hAnsi="Cambria"/>
        </w:rPr>
        <w:t xml:space="preserve">tion </w:t>
      </w:r>
      <w:r w:rsidR="00CE6F5F">
        <w:rPr>
          <w:rFonts w:ascii="Cambria" w:hAnsi="Cambria"/>
        </w:rPr>
        <w:t>was seconded by Mr.</w:t>
      </w:r>
      <w:r w:rsidR="008147C7">
        <w:rPr>
          <w:rFonts w:ascii="Cambria" w:hAnsi="Cambria"/>
        </w:rPr>
        <w:t xml:space="preserve"> Kevin Austin</w:t>
      </w:r>
      <w:r w:rsidR="00CE6F5F">
        <w:rPr>
          <w:rFonts w:ascii="Cambria" w:hAnsi="Cambria"/>
        </w:rPr>
        <w:t>.</w:t>
      </w:r>
    </w:p>
    <w:p w14:paraId="033EB6F7" w14:textId="34822C6A" w:rsidR="00B35E98" w:rsidRDefault="00B35E98" w:rsidP="00B35E98">
      <w:pPr>
        <w:pStyle w:val="ListParagraph"/>
        <w:numPr>
          <w:ilvl w:val="1"/>
          <w:numId w:val="3"/>
        </w:numPr>
        <w:rPr>
          <w:rFonts w:ascii="Cambria" w:hAnsi="Cambria"/>
        </w:rPr>
      </w:pPr>
      <w:r w:rsidRPr="00B35E98">
        <w:rPr>
          <w:rFonts w:ascii="Cambria" w:hAnsi="Cambria"/>
        </w:rPr>
        <w:t>Request for authorization to enter into contract with the North Carolina Division of Aging and Adult Services and local funded partners for state Senior Center General Purpose funding for the period July 1, 2019 to June 30, 2020</w:t>
      </w:r>
      <w:r>
        <w:rPr>
          <w:rFonts w:ascii="Cambria" w:hAnsi="Cambria"/>
        </w:rPr>
        <w:t xml:space="preserve"> </w:t>
      </w:r>
      <w:r w:rsidR="004D1760" w:rsidRPr="00A332FB">
        <w:rPr>
          <w:rFonts w:ascii="Cambria" w:hAnsi="Cambria"/>
        </w:rPr>
        <w:t xml:space="preserve">was </w:t>
      </w:r>
      <w:r w:rsidR="00393EC2" w:rsidRPr="00A332FB">
        <w:rPr>
          <w:rFonts w:ascii="Cambria" w:hAnsi="Cambria"/>
        </w:rPr>
        <w:t xml:space="preserve">approved. </w:t>
      </w:r>
    </w:p>
    <w:p w14:paraId="00EE9CA1" w14:textId="77777777" w:rsidR="008147C7" w:rsidRDefault="008147C7" w:rsidP="008147C7">
      <w:pPr>
        <w:pStyle w:val="ListParagraph"/>
        <w:ind w:left="540"/>
        <w:rPr>
          <w:rFonts w:ascii="Cambria" w:hAnsi="Cambria"/>
        </w:rPr>
      </w:pPr>
    </w:p>
    <w:p w14:paraId="49EF7F46" w14:textId="3C9AB383" w:rsidR="00B35E98" w:rsidRPr="00B35E98" w:rsidRDefault="00CD04AC" w:rsidP="00B35E98">
      <w:pPr>
        <w:pStyle w:val="ListParagraph"/>
        <w:numPr>
          <w:ilvl w:val="0"/>
          <w:numId w:val="3"/>
        </w:numPr>
        <w:rPr>
          <w:rFonts w:ascii="Cambria" w:hAnsi="Cambria"/>
        </w:rPr>
      </w:pPr>
      <w:r w:rsidRPr="00B35E98">
        <w:rPr>
          <w:rFonts w:ascii="Cambria" w:hAnsi="Cambria"/>
          <w:b/>
        </w:rPr>
        <w:t xml:space="preserve">Action Item: </w:t>
      </w:r>
      <w:r w:rsidR="00B35E98" w:rsidRPr="00B35E98">
        <w:rPr>
          <w:rFonts w:ascii="Cambria" w:hAnsi="Cambria"/>
          <w:b/>
        </w:rPr>
        <w:t>Authorization to receive NC Division of Water Resources’ 205(j) Water Quality Planning Grant funding to support the development of a watershed restoration plan for Richland Creek</w:t>
      </w:r>
      <w:r w:rsidR="00A332FB" w:rsidRPr="00B35E98">
        <w:rPr>
          <w:rFonts w:ascii="Cambria" w:hAnsi="Cambria"/>
          <w:b/>
        </w:rPr>
        <w:t>,</w:t>
      </w:r>
      <w:r w:rsidR="0013480A" w:rsidRPr="00B35E98">
        <w:rPr>
          <w:rFonts w:ascii="Cambria" w:hAnsi="Cambria"/>
          <w:b/>
        </w:rPr>
        <w:t xml:space="preserve"> </w:t>
      </w:r>
      <w:r w:rsidR="00CC2A67">
        <w:rPr>
          <w:rFonts w:ascii="Cambria" w:hAnsi="Cambria"/>
          <w:b/>
        </w:rPr>
        <w:t>Mr</w:t>
      </w:r>
      <w:r w:rsidR="00D502D9">
        <w:rPr>
          <w:rFonts w:ascii="Cambria" w:hAnsi="Cambria"/>
          <w:b/>
        </w:rPr>
        <w:t>. Jesse Day, Regional Planning Director</w:t>
      </w:r>
      <w:r w:rsidR="00B35E98" w:rsidRPr="00B35E98">
        <w:rPr>
          <w:rFonts w:ascii="Cambria" w:hAnsi="Cambria"/>
          <w:b/>
        </w:rPr>
        <w:t xml:space="preserve"> </w:t>
      </w:r>
    </w:p>
    <w:p w14:paraId="19946001" w14:textId="35ED754E" w:rsidR="00B35E98" w:rsidRDefault="00D502D9" w:rsidP="00B35E98">
      <w:pPr>
        <w:pStyle w:val="ListParagraph"/>
        <w:numPr>
          <w:ilvl w:val="1"/>
          <w:numId w:val="3"/>
        </w:numPr>
        <w:spacing w:after="200" w:line="276" w:lineRule="auto"/>
        <w:rPr>
          <w:rFonts w:ascii="Cambria" w:hAnsi="Cambria"/>
        </w:rPr>
      </w:pPr>
      <w:r>
        <w:rPr>
          <w:rFonts w:ascii="Cambria" w:hAnsi="Cambria"/>
        </w:rPr>
        <w:t>Mr. Day</w:t>
      </w:r>
      <w:r w:rsidR="00B35E98">
        <w:rPr>
          <w:rFonts w:ascii="Cambria" w:hAnsi="Cambria"/>
        </w:rPr>
        <w:t xml:space="preserve"> stated that th</w:t>
      </w:r>
      <w:r w:rsidR="00B35E98" w:rsidRPr="00B35E98">
        <w:rPr>
          <w:rFonts w:ascii="Cambria" w:hAnsi="Cambria"/>
        </w:rPr>
        <w:t>e PTRC Planning Department is seeking approval for accessing 205(j) Water Quality Planning Grant funding to support the development of a watershed restoration plan for Richland Creek. Richland Creek is a headwater stream of the Deep River that runs through the City of High Point and Guilford County. It has been listed as an impaired waterbody since 1998 for failing to adequately support a diverse fish community and meet water quality standards for fecal coliform bacteria. The PTRC Planning Department has utilized NC DWR 205(j) grants as a critical component of its annual budgets to support local, regional, and superregional water quality planning, restoration, and outreach work. 205(j) grant proposals for this upcoming year must be received by September 13, 2019. The proposed project would help evaluate the causes of impairment and identify strategic goals and projects to restore water quality. This proposed scope of work is valued at a total of $19,660</w:t>
      </w:r>
      <w:r w:rsidR="00B35E98">
        <w:rPr>
          <w:rFonts w:ascii="Cambria" w:hAnsi="Cambria"/>
        </w:rPr>
        <w:t>.</w:t>
      </w:r>
    </w:p>
    <w:p w14:paraId="1DAA9EEE" w14:textId="61DEC9A9" w:rsidR="00B35E98" w:rsidRDefault="00B35E98" w:rsidP="00B35E98">
      <w:pPr>
        <w:pStyle w:val="ListParagraph"/>
        <w:numPr>
          <w:ilvl w:val="1"/>
          <w:numId w:val="3"/>
        </w:numPr>
        <w:spacing w:after="200" w:line="276" w:lineRule="auto"/>
        <w:rPr>
          <w:rFonts w:ascii="Cambria" w:hAnsi="Cambria"/>
        </w:rPr>
      </w:pPr>
      <w:r w:rsidRPr="00B35E98">
        <w:rPr>
          <w:rFonts w:ascii="Cambria" w:hAnsi="Cambria"/>
        </w:rPr>
        <w:t>The NCDEQ 205(j) grants do not require any cost share for the agreement, however, in-kind match will be provided by project partners, including the City of High Point, Guilford County Soil &amp; Water, and the Southwest Renewal Foundation of High Point to increase grant competitiveness. Project partners will serve on an advisory committee to provide plan input and help coordinate community events related to water. In addition, the 205(j) program will only reimburse up to 10% costs for indirect expenses. PTRC indirect costs not covered by the grant (approximately $4,640) will be used as additional matching funds.</w:t>
      </w:r>
    </w:p>
    <w:p w14:paraId="3AEB420B" w14:textId="2CB36E95" w:rsidR="00D502D9" w:rsidRDefault="008147C7" w:rsidP="00B35E98">
      <w:pPr>
        <w:pStyle w:val="ListParagraph"/>
        <w:numPr>
          <w:ilvl w:val="1"/>
          <w:numId w:val="3"/>
        </w:numPr>
        <w:spacing w:after="200" w:line="276" w:lineRule="auto"/>
        <w:rPr>
          <w:rFonts w:ascii="Cambria" w:hAnsi="Cambria"/>
        </w:rPr>
      </w:pPr>
      <w:r>
        <w:rPr>
          <w:rFonts w:ascii="Cambria" w:hAnsi="Cambria"/>
        </w:rPr>
        <w:t xml:space="preserve">Mr. </w:t>
      </w:r>
      <w:r w:rsidR="00D502D9">
        <w:rPr>
          <w:rFonts w:ascii="Cambria" w:hAnsi="Cambria"/>
        </w:rPr>
        <w:t>Ma</w:t>
      </w:r>
      <w:r>
        <w:rPr>
          <w:rFonts w:ascii="Cambria" w:hAnsi="Cambria"/>
        </w:rPr>
        <w:t xml:space="preserve">rk Richardson asked if there’s an opportunity for outside organizations to become involved. Mr. Day answered </w:t>
      </w:r>
      <w:r w:rsidR="0056405F">
        <w:rPr>
          <w:rFonts w:ascii="Cambria" w:hAnsi="Cambria"/>
        </w:rPr>
        <w:t>yes, possibly,</w:t>
      </w:r>
      <w:r>
        <w:rPr>
          <w:rFonts w:ascii="Cambria" w:hAnsi="Cambria"/>
        </w:rPr>
        <w:t xml:space="preserve"> as contract workers. </w:t>
      </w:r>
    </w:p>
    <w:p w14:paraId="646FA844" w14:textId="1D899AF9" w:rsidR="00CD04AC" w:rsidRPr="00DC6BEF" w:rsidRDefault="00C81EB0" w:rsidP="00A332FB">
      <w:pPr>
        <w:pStyle w:val="ListParagraph"/>
        <w:numPr>
          <w:ilvl w:val="1"/>
          <w:numId w:val="3"/>
        </w:numPr>
        <w:spacing w:after="200" w:line="276" w:lineRule="auto"/>
        <w:rPr>
          <w:rFonts w:ascii="Cambria" w:hAnsi="Cambria"/>
        </w:rPr>
      </w:pPr>
      <w:r w:rsidRPr="00DC6BEF">
        <w:rPr>
          <w:rFonts w:ascii="Cambria" w:hAnsi="Cambria"/>
        </w:rPr>
        <w:t>There being no</w:t>
      </w:r>
      <w:r w:rsidR="00165277">
        <w:rPr>
          <w:rFonts w:ascii="Cambria" w:hAnsi="Cambria"/>
        </w:rPr>
        <w:t xml:space="preserve"> </w:t>
      </w:r>
      <w:r w:rsidR="00CC2A67">
        <w:rPr>
          <w:rFonts w:ascii="Cambria" w:hAnsi="Cambria"/>
        </w:rPr>
        <w:t xml:space="preserve">more </w:t>
      </w:r>
      <w:r w:rsidR="00CD04AC" w:rsidRPr="00DC6BEF">
        <w:rPr>
          <w:rFonts w:ascii="Cambria" w:hAnsi="Cambria"/>
        </w:rPr>
        <w:t>questions, a motion was made by</w:t>
      </w:r>
      <w:r w:rsidR="008147C7">
        <w:rPr>
          <w:rFonts w:ascii="Cambria" w:hAnsi="Cambria"/>
        </w:rPr>
        <w:t xml:space="preserve"> Mr. Mark Richardson</w:t>
      </w:r>
      <w:r w:rsidR="00CE6F5F">
        <w:rPr>
          <w:rFonts w:ascii="Cambria" w:hAnsi="Cambria"/>
        </w:rPr>
        <w:t>.</w:t>
      </w:r>
    </w:p>
    <w:p w14:paraId="2A9722A7" w14:textId="6C52399C" w:rsidR="00A3494C" w:rsidRPr="00DC6BEF" w:rsidRDefault="00CD04AC" w:rsidP="0028146A">
      <w:pPr>
        <w:pStyle w:val="ListParagraph"/>
        <w:numPr>
          <w:ilvl w:val="1"/>
          <w:numId w:val="3"/>
        </w:numPr>
        <w:spacing w:after="200" w:line="276" w:lineRule="auto"/>
        <w:rPr>
          <w:rFonts w:ascii="Cambria" w:hAnsi="Cambria"/>
        </w:rPr>
      </w:pPr>
      <w:r w:rsidRPr="00DC6BEF">
        <w:rPr>
          <w:rFonts w:ascii="Cambria" w:hAnsi="Cambria"/>
        </w:rPr>
        <w:t>The motion was seconded by</w:t>
      </w:r>
      <w:r w:rsidR="00CE6F5F">
        <w:rPr>
          <w:rFonts w:ascii="Cambria" w:hAnsi="Cambria"/>
        </w:rPr>
        <w:t xml:space="preserve"> Mr.</w:t>
      </w:r>
      <w:r w:rsidR="008147C7">
        <w:rPr>
          <w:rFonts w:ascii="Cambria" w:hAnsi="Cambria"/>
        </w:rPr>
        <w:t xml:space="preserve"> Scott Needham</w:t>
      </w:r>
      <w:r w:rsidR="00CE6F5F">
        <w:rPr>
          <w:rFonts w:ascii="Cambria" w:hAnsi="Cambria"/>
        </w:rPr>
        <w:t xml:space="preserve">. </w:t>
      </w:r>
    </w:p>
    <w:p w14:paraId="1A94A18E" w14:textId="70941338" w:rsidR="00C13A58" w:rsidRDefault="007621C9" w:rsidP="00B35E98">
      <w:pPr>
        <w:pStyle w:val="ListParagraph"/>
        <w:numPr>
          <w:ilvl w:val="1"/>
          <w:numId w:val="3"/>
        </w:numPr>
        <w:spacing w:after="200" w:line="276" w:lineRule="auto"/>
        <w:rPr>
          <w:rFonts w:ascii="Cambria" w:hAnsi="Cambria"/>
        </w:rPr>
      </w:pPr>
      <w:r w:rsidRPr="007621C9">
        <w:rPr>
          <w:rFonts w:ascii="Cambria" w:hAnsi="Cambria"/>
        </w:rPr>
        <w:lastRenderedPageBreak/>
        <w:t>Request for a</w:t>
      </w:r>
      <w:r w:rsidR="00B35E98">
        <w:rPr>
          <w:rFonts w:ascii="Cambria" w:hAnsi="Cambria"/>
        </w:rPr>
        <w:t>uthorization</w:t>
      </w:r>
      <w:r w:rsidRPr="007621C9">
        <w:rPr>
          <w:rFonts w:ascii="Cambria" w:hAnsi="Cambria"/>
        </w:rPr>
        <w:t xml:space="preserve"> </w:t>
      </w:r>
      <w:r w:rsidR="00B35E98" w:rsidRPr="00B35E98">
        <w:rPr>
          <w:rFonts w:ascii="Cambria" w:hAnsi="Cambria"/>
        </w:rPr>
        <w:t>to receive 205 (j) funding from the NC Division of Water Resources totaling up to $19,660 and commit to cover indirect expense beyond 10% in support of developing a watershed restoration plan for Richland Creek</w:t>
      </w:r>
      <w:r w:rsidR="00B35E98">
        <w:rPr>
          <w:rFonts w:ascii="Cambria" w:hAnsi="Cambria"/>
        </w:rPr>
        <w:t xml:space="preserve"> was </w:t>
      </w:r>
      <w:r w:rsidR="00FB6155">
        <w:rPr>
          <w:rFonts w:ascii="Cambria" w:hAnsi="Cambria"/>
        </w:rPr>
        <w:t xml:space="preserve">approved. </w:t>
      </w:r>
    </w:p>
    <w:p w14:paraId="16E2359C" w14:textId="77777777" w:rsidR="00C13A58" w:rsidRDefault="00C13A58" w:rsidP="00C13A58">
      <w:pPr>
        <w:pStyle w:val="ListParagraph"/>
        <w:spacing w:after="200" w:line="276" w:lineRule="auto"/>
        <w:ind w:left="540"/>
        <w:rPr>
          <w:rFonts w:ascii="Cambria" w:hAnsi="Cambria"/>
        </w:rPr>
      </w:pPr>
    </w:p>
    <w:p w14:paraId="697D0F25" w14:textId="30A908DF" w:rsidR="00C13A58" w:rsidRPr="00C13A58" w:rsidRDefault="00B35E98" w:rsidP="00B35E98">
      <w:pPr>
        <w:pStyle w:val="ListParagraph"/>
        <w:numPr>
          <w:ilvl w:val="0"/>
          <w:numId w:val="3"/>
        </w:numPr>
        <w:spacing w:after="200" w:line="276" w:lineRule="auto"/>
        <w:rPr>
          <w:rFonts w:ascii="Cambria" w:hAnsi="Cambria"/>
        </w:rPr>
      </w:pPr>
      <w:r w:rsidRPr="00B35E98">
        <w:rPr>
          <w:rFonts w:ascii="Cambria" w:hAnsi="Cambria"/>
          <w:b/>
        </w:rPr>
        <w:t>Request for approval to formally participate in the Cities Initiative</w:t>
      </w:r>
      <w:r w:rsidR="00C13A58" w:rsidRPr="00C13A58">
        <w:rPr>
          <w:rFonts w:ascii="Cambria" w:hAnsi="Cambria"/>
          <w:b/>
        </w:rPr>
        <w:t xml:space="preserve">, </w:t>
      </w:r>
      <w:r w:rsidRPr="00B35E98">
        <w:rPr>
          <w:rFonts w:ascii="Cambria" w:hAnsi="Cambria"/>
          <w:b/>
        </w:rPr>
        <w:t>Anna Leonard, Environmental Programs Coordinator</w:t>
      </w:r>
    </w:p>
    <w:p w14:paraId="74CDF5D9" w14:textId="4DFEC327" w:rsidR="00B35E98" w:rsidRDefault="00B35E98" w:rsidP="00B35E98">
      <w:pPr>
        <w:pStyle w:val="ListParagraph"/>
        <w:numPr>
          <w:ilvl w:val="1"/>
          <w:numId w:val="32"/>
        </w:numPr>
        <w:spacing w:after="200" w:line="276" w:lineRule="auto"/>
        <w:rPr>
          <w:rFonts w:ascii="Cambria" w:hAnsi="Cambria"/>
        </w:rPr>
      </w:pPr>
      <w:r w:rsidRPr="00B35E98">
        <w:rPr>
          <w:rFonts w:ascii="Cambria" w:hAnsi="Cambria"/>
        </w:rPr>
        <w:t>The Planning Department requests to participate in the Cities Initiative. The Cities Initiative is a collaborative effort among North Carolina local governments that are working to reduce their Greenhouse Gas (GHG) emissions. The Environmental Defense Fund (EDF) is leading the initiative. NC Department of Environmental Quality (NC DEQ) plans to incorporate action items in the State’s new Clean Energy Plan.</w:t>
      </w:r>
    </w:p>
    <w:p w14:paraId="41917C7F" w14:textId="2C98857C" w:rsidR="00B35E98" w:rsidRDefault="00B35E98" w:rsidP="00B35E98">
      <w:pPr>
        <w:pStyle w:val="ListParagraph"/>
        <w:numPr>
          <w:ilvl w:val="1"/>
          <w:numId w:val="32"/>
        </w:numPr>
        <w:spacing w:after="200" w:line="276" w:lineRule="auto"/>
        <w:rPr>
          <w:rFonts w:ascii="Cambria" w:hAnsi="Cambria"/>
        </w:rPr>
      </w:pPr>
      <w:r w:rsidRPr="00B35E98">
        <w:rPr>
          <w:rFonts w:ascii="Cambria" w:hAnsi="Cambria"/>
        </w:rPr>
        <w:t>The goal of the initiative is to identify opportunities and action items to speed up GHG reductions in NC. Action opportunities include changes to transportation scoring (STIP, CMAQ, etc.), NC building code, utility billing, and establishing green energy banks to include GHG reduction considerations.</w:t>
      </w:r>
    </w:p>
    <w:p w14:paraId="7245A5E2" w14:textId="516494F4" w:rsidR="00B35E98" w:rsidRDefault="00B35E98" w:rsidP="00B35E98">
      <w:pPr>
        <w:pStyle w:val="ListParagraph"/>
        <w:numPr>
          <w:ilvl w:val="1"/>
          <w:numId w:val="32"/>
        </w:numPr>
        <w:spacing w:after="200" w:line="276" w:lineRule="auto"/>
        <w:rPr>
          <w:rFonts w:ascii="Cambria" w:hAnsi="Cambria"/>
        </w:rPr>
      </w:pPr>
      <w:r w:rsidRPr="00B35E98">
        <w:rPr>
          <w:rFonts w:ascii="Cambria" w:hAnsi="Cambria"/>
        </w:rPr>
        <w:t xml:space="preserve">PTRC’s involvement includes attendance to six (6) meetings annually to increase representation for the Triad, voice opinions and concerns, and prioritize action items concerned with GHG reductions in North Carolina.   </w:t>
      </w:r>
    </w:p>
    <w:p w14:paraId="1AB346E9" w14:textId="122B96C9" w:rsidR="00B35E98" w:rsidRDefault="00B35E98" w:rsidP="00B35E98">
      <w:pPr>
        <w:pStyle w:val="ListParagraph"/>
        <w:numPr>
          <w:ilvl w:val="1"/>
          <w:numId w:val="32"/>
        </w:numPr>
        <w:spacing w:after="200" w:line="276" w:lineRule="auto"/>
        <w:rPr>
          <w:rFonts w:ascii="Cambria" w:hAnsi="Cambria"/>
        </w:rPr>
      </w:pPr>
      <w:r w:rsidRPr="00B35E98">
        <w:rPr>
          <w:rFonts w:ascii="Cambria" w:hAnsi="Cambria"/>
        </w:rPr>
        <w:t xml:space="preserve">Currently involved are 21 local governments from across the state, including in-region representatives from Greensboro and Winston-Salem and three COGS (High Country COG, LRCOG, </w:t>
      </w:r>
      <w:proofErr w:type="gramStart"/>
      <w:r w:rsidRPr="00B35E98">
        <w:rPr>
          <w:rFonts w:ascii="Cambria" w:hAnsi="Cambria"/>
        </w:rPr>
        <w:t>TJCOG</w:t>
      </w:r>
      <w:proofErr w:type="gramEnd"/>
      <w:r w:rsidRPr="00B35E98">
        <w:rPr>
          <w:rFonts w:ascii="Cambria" w:hAnsi="Cambria"/>
        </w:rPr>
        <w:t>).</w:t>
      </w:r>
    </w:p>
    <w:p w14:paraId="2D44493B" w14:textId="654E3B79" w:rsidR="009D5DB1" w:rsidRDefault="008147C7" w:rsidP="00B35E98">
      <w:pPr>
        <w:pStyle w:val="ListParagraph"/>
        <w:numPr>
          <w:ilvl w:val="1"/>
          <w:numId w:val="32"/>
        </w:numPr>
        <w:spacing w:after="200" w:line="276" w:lineRule="auto"/>
        <w:rPr>
          <w:rFonts w:ascii="Cambria" w:hAnsi="Cambria"/>
        </w:rPr>
      </w:pPr>
      <w:r>
        <w:rPr>
          <w:rFonts w:ascii="Cambria" w:hAnsi="Cambria"/>
        </w:rPr>
        <w:t xml:space="preserve">Mr. </w:t>
      </w:r>
      <w:r w:rsidR="009D5DB1">
        <w:rPr>
          <w:rFonts w:ascii="Cambria" w:hAnsi="Cambria"/>
        </w:rPr>
        <w:t xml:space="preserve">Darrell </w:t>
      </w:r>
      <w:r>
        <w:rPr>
          <w:rFonts w:ascii="Cambria" w:hAnsi="Cambria"/>
        </w:rPr>
        <w:t xml:space="preserve">Frye asked if this will create a budget amendment. Mr. Day answered that no, existing grant funds will be used to cover time and travel. </w:t>
      </w:r>
    </w:p>
    <w:p w14:paraId="07B8361D" w14:textId="68DA9214" w:rsidR="009D5DB1" w:rsidRDefault="008147C7" w:rsidP="00B35E98">
      <w:pPr>
        <w:pStyle w:val="ListParagraph"/>
        <w:numPr>
          <w:ilvl w:val="1"/>
          <w:numId w:val="32"/>
        </w:numPr>
        <w:spacing w:after="200" w:line="276" w:lineRule="auto"/>
        <w:rPr>
          <w:rFonts w:ascii="Cambria" w:hAnsi="Cambria"/>
        </w:rPr>
      </w:pPr>
      <w:r>
        <w:rPr>
          <w:rFonts w:ascii="Cambria" w:hAnsi="Cambria"/>
        </w:rPr>
        <w:t xml:space="preserve">Mr. </w:t>
      </w:r>
      <w:r w:rsidR="009D5DB1">
        <w:rPr>
          <w:rFonts w:ascii="Cambria" w:hAnsi="Cambria"/>
        </w:rPr>
        <w:t>John Larson</w:t>
      </w:r>
      <w:r>
        <w:rPr>
          <w:rFonts w:ascii="Cambria" w:hAnsi="Cambria"/>
        </w:rPr>
        <w:t xml:space="preserve"> stated that </w:t>
      </w:r>
      <w:r w:rsidR="0056405F">
        <w:rPr>
          <w:rFonts w:ascii="Cambria" w:hAnsi="Cambria"/>
        </w:rPr>
        <w:t xml:space="preserve">because </w:t>
      </w:r>
      <w:r>
        <w:rPr>
          <w:rFonts w:ascii="Cambria" w:hAnsi="Cambria"/>
        </w:rPr>
        <w:t xml:space="preserve">this is an </w:t>
      </w:r>
      <w:r w:rsidR="0056405F">
        <w:rPr>
          <w:rFonts w:ascii="Cambria" w:hAnsi="Cambria"/>
        </w:rPr>
        <w:t>important,</w:t>
      </w:r>
      <w:r w:rsidR="009D5DB1">
        <w:rPr>
          <w:rFonts w:ascii="Cambria" w:hAnsi="Cambria"/>
        </w:rPr>
        <w:t xml:space="preserve"> state wide issue</w:t>
      </w:r>
      <w:r w:rsidR="0056405F">
        <w:rPr>
          <w:rFonts w:ascii="Cambria" w:hAnsi="Cambria"/>
        </w:rPr>
        <w:t xml:space="preserve"> it makes sense for the PTRC to be involved. </w:t>
      </w:r>
    </w:p>
    <w:p w14:paraId="22EF5D50" w14:textId="7DC8E03A" w:rsidR="00A332FB" w:rsidRDefault="00B52C0D" w:rsidP="00F45652">
      <w:pPr>
        <w:pStyle w:val="ListParagraph"/>
        <w:numPr>
          <w:ilvl w:val="1"/>
          <w:numId w:val="32"/>
        </w:numPr>
        <w:spacing w:after="200" w:line="276" w:lineRule="auto"/>
        <w:rPr>
          <w:rFonts w:ascii="Cambria" w:hAnsi="Cambria"/>
        </w:rPr>
      </w:pPr>
      <w:r>
        <w:rPr>
          <w:rFonts w:ascii="Cambria" w:hAnsi="Cambria"/>
        </w:rPr>
        <w:t xml:space="preserve">There being no </w:t>
      </w:r>
      <w:r w:rsidR="00CC2A67">
        <w:rPr>
          <w:rFonts w:ascii="Cambria" w:hAnsi="Cambria"/>
        </w:rPr>
        <w:t xml:space="preserve">more </w:t>
      </w:r>
      <w:bookmarkStart w:id="0" w:name="_GoBack"/>
      <w:bookmarkEnd w:id="0"/>
      <w:r>
        <w:rPr>
          <w:rFonts w:ascii="Cambria" w:hAnsi="Cambria"/>
        </w:rPr>
        <w:t>qu</w:t>
      </w:r>
      <w:r w:rsidR="00CE6F5F">
        <w:rPr>
          <w:rFonts w:ascii="Cambria" w:hAnsi="Cambria"/>
        </w:rPr>
        <w:t>estions, a motion was made by Mr.</w:t>
      </w:r>
      <w:r w:rsidR="0056405F">
        <w:rPr>
          <w:rFonts w:ascii="Cambria" w:hAnsi="Cambria"/>
        </w:rPr>
        <w:t xml:space="preserve"> Darrell Frye</w:t>
      </w:r>
      <w:r>
        <w:rPr>
          <w:rFonts w:ascii="Cambria" w:hAnsi="Cambria"/>
        </w:rPr>
        <w:t>.</w:t>
      </w:r>
    </w:p>
    <w:p w14:paraId="0440EAB0" w14:textId="43386806" w:rsidR="00D93C26" w:rsidRDefault="0056405F" w:rsidP="00D93C26">
      <w:pPr>
        <w:pStyle w:val="ListParagraph"/>
        <w:numPr>
          <w:ilvl w:val="1"/>
          <w:numId w:val="32"/>
        </w:numPr>
        <w:spacing w:after="200" w:line="276" w:lineRule="auto"/>
        <w:rPr>
          <w:rFonts w:ascii="Cambria" w:hAnsi="Cambria"/>
        </w:rPr>
      </w:pPr>
      <w:r>
        <w:rPr>
          <w:rFonts w:ascii="Cambria" w:hAnsi="Cambria"/>
        </w:rPr>
        <w:t>The motion was seconded by Mr. Jimmy Blake.</w:t>
      </w:r>
    </w:p>
    <w:p w14:paraId="1E22C391" w14:textId="1EEC11DA" w:rsidR="00B52C0D" w:rsidRDefault="00B35E98" w:rsidP="00B35E98">
      <w:pPr>
        <w:pStyle w:val="ListParagraph"/>
        <w:numPr>
          <w:ilvl w:val="1"/>
          <w:numId w:val="32"/>
        </w:numPr>
        <w:spacing w:after="200" w:line="276" w:lineRule="auto"/>
        <w:rPr>
          <w:rFonts w:ascii="Cambria" w:hAnsi="Cambria"/>
        </w:rPr>
      </w:pPr>
      <w:r w:rsidRPr="00B35E98">
        <w:rPr>
          <w:rFonts w:ascii="Cambria" w:hAnsi="Cambria"/>
        </w:rPr>
        <w:t>Request for approval to formally partic</w:t>
      </w:r>
      <w:r>
        <w:rPr>
          <w:rFonts w:ascii="Cambria" w:hAnsi="Cambria"/>
        </w:rPr>
        <w:t xml:space="preserve">ipate in the Cities Initiative </w:t>
      </w:r>
      <w:r w:rsidR="00D93C26" w:rsidRPr="00D93C26">
        <w:rPr>
          <w:rFonts w:ascii="Cambria" w:hAnsi="Cambria"/>
        </w:rPr>
        <w:t>was approved.</w:t>
      </w:r>
    </w:p>
    <w:p w14:paraId="35155196" w14:textId="77777777" w:rsidR="00A03D5C" w:rsidRDefault="00A03D5C" w:rsidP="00A03D5C">
      <w:pPr>
        <w:pStyle w:val="ListParagraph"/>
        <w:spacing w:after="200" w:line="276" w:lineRule="auto"/>
        <w:ind w:left="540"/>
        <w:rPr>
          <w:rFonts w:ascii="Cambria" w:hAnsi="Cambria"/>
        </w:rPr>
      </w:pPr>
    </w:p>
    <w:p w14:paraId="52EDBD3D" w14:textId="652A4E84" w:rsidR="00CE6F5F" w:rsidRPr="009D5DB1" w:rsidRDefault="00A03D5C" w:rsidP="009E7347">
      <w:pPr>
        <w:pStyle w:val="ListParagraph"/>
        <w:numPr>
          <w:ilvl w:val="0"/>
          <w:numId w:val="33"/>
        </w:numPr>
        <w:spacing w:after="200" w:line="276" w:lineRule="auto"/>
        <w:rPr>
          <w:rFonts w:ascii="Cambria" w:hAnsi="Cambria"/>
          <w:b/>
        </w:rPr>
      </w:pPr>
      <w:r w:rsidRPr="009D5DB1">
        <w:rPr>
          <w:rFonts w:ascii="Cambria" w:hAnsi="Cambria"/>
          <w:b/>
        </w:rPr>
        <w:t xml:space="preserve">Action Item: </w:t>
      </w:r>
      <w:r w:rsidR="009E7347" w:rsidRPr="009E7347">
        <w:rPr>
          <w:rFonts w:ascii="Cambria" w:hAnsi="Cambria"/>
          <w:b/>
        </w:rPr>
        <w:t>Request for authorization to apply to be the Lead Pilot Entity (LPE) for the Healthy Opportunities Pilot</w:t>
      </w:r>
      <w:r w:rsidR="009E7347">
        <w:rPr>
          <w:rFonts w:ascii="Cambria" w:hAnsi="Cambria"/>
          <w:b/>
        </w:rPr>
        <w:t>,</w:t>
      </w:r>
      <w:r w:rsidR="009E7347" w:rsidRPr="009E7347">
        <w:t xml:space="preserve"> </w:t>
      </w:r>
      <w:r w:rsidR="009E7347" w:rsidRPr="009E7347">
        <w:rPr>
          <w:rFonts w:ascii="Cambria" w:hAnsi="Cambria"/>
          <w:b/>
        </w:rPr>
        <w:t>Matthew Dolge, Executive Director</w:t>
      </w:r>
    </w:p>
    <w:p w14:paraId="48597B50" w14:textId="11D0931A" w:rsidR="0056405F" w:rsidRDefault="00A03D5C" w:rsidP="0056405F">
      <w:pPr>
        <w:pStyle w:val="ListParagraph"/>
        <w:numPr>
          <w:ilvl w:val="1"/>
          <w:numId w:val="33"/>
        </w:numPr>
        <w:spacing w:after="200" w:line="276" w:lineRule="auto"/>
        <w:rPr>
          <w:rFonts w:ascii="Cambria" w:hAnsi="Cambria"/>
        </w:rPr>
      </w:pPr>
      <w:r w:rsidRPr="009D5DB1">
        <w:rPr>
          <w:rFonts w:ascii="Cambria" w:hAnsi="Cambria"/>
        </w:rPr>
        <w:t xml:space="preserve">Mr. </w:t>
      </w:r>
      <w:r w:rsidR="009D5DB1">
        <w:rPr>
          <w:rFonts w:ascii="Cambria" w:hAnsi="Cambria"/>
        </w:rPr>
        <w:t xml:space="preserve">Matthew Dolge explained </w:t>
      </w:r>
      <w:r w:rsidR="0056405F">
        <w:rPr>
          <w:rFonts w:ascii="Cambria" w:hAnsi="Cambria"/>
        </w:rPr>
        <w:t>o</w:t>
      </w:r>
      <w:r w:rsidR="0056405F" w:rsidRPr="0056405F">
        <w:rPr>
          <w:rFonts w:ascii="Cambria" w:hAnsi="Cambria"/>
        </w:rPr>
        <w:t>ver the past year PTRC has been meeting with local human service organizations, health systems and interested stakeholders in preparing to bring a Medicaid Healthy Opportunities Pilot to the Piedmont Triad Region.  Recognizing PTRC’s existing structure and scope of work, the community nominated PTRC to be the Lead Pilot Entity (LPE) for this initiative.</w:t>
      </w:r>
    </w:p>
    <w:p w14:paraId="63658523" w14:textId="77777777" w:rsidR="0056405F" w:rsidRDefault="0056405F" w:rsidP="009D5DB1">
      <w:pPr>
        <w:pStyle w:val="ListParagraph"/>
        <w:numPr>
          <w:ilvl w:val="1"/>
          <w:numId w:val="33"/>
        </w:numPr>
        <w:spacing w:after="200" w:line="276" w:lineRule="auto"/>
        <w:rPr>
          <w:rFonts w:ascii="Cambria" w:hAnsi="Cambria"/>
        </w:rPr>
      </w:pPr>
      <w:r>
        <w:rPr>
          <w:rFonts w:ascii="Cambria" w:hAnsi="Cambria"/>
        </w:rPr>
        <w:t>This would entail us engaging our</w:t>
      </w:r>
      <w:r w:rsidR="009D5DB1">
        <w:rPr>
          <w:rFonts w:ascii="Cambria" w:hAnsi="Cambria"/>
        </w:rPr>
        <w:t xml:space="preserve"> service organizations to help mediate the costs of Medicaid by dealing with issues outside of the medical field.</w:t>
      </w:r>
      <w:r>
        <w:rPr>
          <w:rFonts w:ascii="Cambria" w:hAnsi="Cambria"/>
        </w:rPr>
        <w:t xml:space="preserve"> KBR and BCBS supports us in this designation and has already provided us with funding. </w:t>
      </w:r>
    </w:p>
    <w:p w14:paraId="646DA215" w14:textId="77777777" w:rsidR="0056405F" w:rsidRDefault="0056405F" w:rsidP="009D5DB1">
      <w:pPr>
        <w:pStyle w:val="ListParagraph"/>
        <w:numPr>
          <w:ilvl w:val="1"/>
          <w:numId w:val="33"/>
        </w:numPr>
        <w:spacing w:after="200" w:line="276" w:lineRule="auto"/>
        <w:rPr>
          <w:rFonts w:ascii="Cambria" w:hAnsi="Cambria"/>
        </w:rPr>
      </w:pPr>
      <w:r>
        <w:rPr>
          <w:rFonts w:ascii="Cambria" w:hAnsi="Cambria"/>
        </w:rPr>
        <w:t xml:space="preserve">There will only be two- four pilots chosen across the state. </w:t>
      </w:r>
    </w:p>
    <w:p w14:paraId="30B15D37" w14:textId="2E6AB84F" w:rsidR="009D5DB1" w:rsidRPr="009E7347" w:rsidRDefault="0056405F" w:rsidP="009E7347">
      <w:pPr>
        <w:pStyle w:val="ListParagraph"/>
        <w:numPr>
          <w:ilvl w:val="1"/>
          <w:numId w:val="33"/>
        </w:numPr>
        <w:rPr>
          <w:rFonts w:ascii="Cambria" w:hAnsi="Cambria"/>
        </w:rPr>
      </w:pPr>
      <w:r w:rsidRPr="0056405F">
        <w:rPr>
          <w:rFonts w:ascii="Cambria" w:hAnsi="Cambria"/>
        </w:rPr>
        <w:t>When the</w:t>
      </w:r>
      <w:r>
        <w:rPr>
          <w:rFonts w:ascii="Cambria" w:hAnsi="Cambria"/>
        </w:rPr>
        <w:t xml:space="preserve"> DHHS</w:t>
      </w:r>
      <w:r w:rsidRPr="0056405F">
        <w:rPr>
          <w:rFonts w:ascii="Cambria" w:hAnsi="Cambria"/>
        </w:rPr>
        <w:t xml:space="preserve"> sent out the request for interest they received 18 applications</w:t>
      </w:r>
      <w:r>
        <w:rPr>
          <w:rFonts w:ascii="Cambria" w:hAnsi="Cambria"/>
        </w:rPr>
        <w:t xml:space="preserve"> with only </w:t>
      </w:r>
      <w:r w:rsidR="009E7347">
        <w:rPr>
          <w:rFonts w:ascii="Cambria" w:hAnsi="Cambria"/>
        </w:rPr>
        <w:t>about four</w:t>
      </w:r>
      <w:r>
        <w:rPr>
          <w:rFonts w:ascii="Cambria" w:hAnsi="Cambria"/>
        </w:rPr>
        <w:t xml:space="preserve">- five viable groups that will actually apply. </w:t>
      </w:r>
      <w:r w:rsidRPr="0056405F">
        <w:rPr>
          <w:rFonts w:ascii="Cambria" w:hAnsi="Cambria"/>
        </w:rPr>
        <w:t xml:space="preserve"> With</w:t>
      </w:r>
      <w:r w:rsidR="009E7347">
        <w:rPr>
          <w:rFonts w:ascii="Cambria" w:hAnsi="Cambria"/>
        </w:rPr>
        <w:t xml:space="preserve"> the</w:t>
      </w:r>
      <w:r w:rsidRPr="0056405F">
        <w:rPr>
          <w:rFonts w:ascii="Cambria" w:hAnsi="Cambria"/>
        </w:rPr>
        <w:t xml:space="preserve"> help of KBR and BCBS</w:t>
      </w:r>
      <w:r w:rsidR="009E7347">
        <w:rPr>
          <w:rFonts w:ascii="Cambria" w:hAnsi="Cambria"/>
        </w:rPr>
        <w:t xml:space="preserve">, </w:t>
      </w:r>
      <w:r w:rsidRPr="0056405F">
        <w:rPr>
          <w:rFonts w:ascii="Cambria" w:hAnsi="Cambria"/>
        </w:rPr>
        <w:t>great partnerships with hospitals an</w:t>
      </w:r>
      <w:r w:rsidR="009E7347">
        <w:rPr>
          <w:rFonts w:ascii="Cambria" w:hAnsi="Cambria"/>
        </w:rPr>
        <w:t xml:space="preserve">d human service organizations, </w:t>
      </w:r>
      <w:r w:rsidRPr="0056405F">
        <w:rPr>
          <w:rFonts w:ascii="Cambria" w:hAnsi="Cambria"/>
        </w:rPr>
        <w:t xml:space="preserve">we have an advantage. On top </w:t>
      </w:r>
      <w:r w:rsidRPr="0056405F">
        <w:rPr>
          <w:rFonts w:ascii="Cambria" w:hAnsi="Cambria"/>
        </w:rPr>
        <w:lastRenderedPageBreak/>
        <w:t xml:space="preserve">of money from KBR, BCBS, the NFF </w:t>
      </w:r>
      <w:r w:rsidR="009E7347">
        <w:rPr>
          <w:rFonts w:ascii="Cambria" w:hAnsi="Cambria"/>
        </w:rPr>
        <w:t xml:space="preserve">and </w:t>
      </w:r>
      <w:r w:rsidRPr="0056405F">
        <w:rPr>
          <w:rFonts w:ascii="Cambria" w:hAnsi="Cambria"/>
        </w:rPr>
        <w:t xml:space="preserve">other national leads are already on board. </w:t>
      </w:r>
      <w:r w:rsidR="009E7347">
        <w:rPr>
          <w:rFonts w:ascii="Cambria" w:hAnsi="Cambria"/>
        </w:rPr>
        <w:t xml:space="preserve">We also have the support of </w:t>
      </w:r>
      <w:r w:rsidRPr="0056405F">
        <w:rPr>
          <w:rFonts w:ascii="Cambria" w:hAnsi="Cambria"/>
        </w:rPr>
        <w:t>Cone Health</w:t>
      </w:r>
      <w:r w:rsidR="009E7347">
        <w:rPr>
          <w:rFonts w:ascii="Cambria" w:hAnsi="Cambria"/>
        </w:rPr>
        <w:t>.</w:t>
      </w:r>
    </w:p>
    <w:p w14:paraId="345C68B2" w14:textId="2B9C2481" w:rsidR="0056405F" w:rsidRPr="0056405F" w:rsidRDefault="0056405F" w:rsidP="00B53F44">
      <w:pPr>
        <w:pStyle w:val="ListParagraph"/>
        <w:numPr>
          <w:ilvl w:val="1"/>
          <w:numId w:val="33"/>
        </w:numPr>
        <w:spacing w:after="200" w:line="276" w:lineRule="auto"/>
        <w:rPr>
          <w:rFonts w:ascii="Cambria" w:hAnsi="Cambria"/>
        </w:rPr>
      </w:pPr>
      <w:r w:rsidRPr="0056405F">
        <w:rPr>
          <w:rFonts w:ascii="Cambria" w:hAnsi="Cambria"/>
        </w:rPr>
        <w:t xml:space="preserve">North Carolina DHHS is releasing </w:t>
      </w:r>
      <w:r w:rsidR="009E7347">
        <w:rPr>
          <w:rFonts w:ascii="Cambria" w:hAnsi="Cambria"/>
        </w:rPr>
        <w:t>this</w:t>
      </w:r>
      <w:r w:rsidRPr="0056405F">
        <w:rPr>
          <w:rFonts w:ascii="Cambria" w:hAnsi="Cambria"/>
        </w:rPr>
        <w:t xml:space="preserve"> RFP this </w:t>
      </w:r>
      <w:proofErr w:type="gramStart"/>
      <w:r w:rsidRPr="0056405F">
        <w:rPr>
          <w:rFonts w:ascii="Cambria" w:hAnsi="Cambria"/>
        </w:rPr>
        <w:t>Fall</w:t>
      </w:r>
      <w:proofErr w:type="gramEnd"/>
      <w:r w:rsidRPr="0056405F">
        <w:rPr>
          <w:rFonts w:ascii="Cambria" w:hAnsi="Cambria"/>
        </w:rPr>
        <w:t xml:space="preserve"> to procure LPEs for the Healthy Opportunities Pilot.</w:t>
      </w:r>
      <w:r>
        <w:rPr>
          <w:rFonts w:ascii="Cambria" w:hAnsi="Cambria"/>
        </w:rPr>
        <w:t xml:space="preserve"> </w:t>
      </w:r>
      <w:r w:rsidRPr="0056405F">
        <w:rPr>
          <w:rFonts w:ascii="Cambria" w:hAnsi="Cambria"/>
        </w:rPr>
        <w:t>We are asking your permission to apply for this designation.</w:t>
      </w:r>
    </w:p>
    <w:p w14:paraId="3CF4662D" w14:textId="651F66E0" w:rsidR="009D5DB1" w:rsidRDefault="009E7347" w:rsidP="009D5DB1">
      <w:pPr>
        <w:pStyle w:val="ListParagraph"/>
        <w:numPr>
          <w:ilvl w:val="1"/>
          <w:numId w:val="33"/>
        </w:numPr>
        <w:spacing w:after="200" w:line="276" w:lineRule="auto"/>
        <w:rPr>
          <w:rFonts w:ascii="Cambria" w:hAnsi="Cambria"/>
        </w:rPr>
      </w:pPr>
      <w:r>
        <w:rPr>
          <w:rFonts w:ascii="Cambria" w:hAnsi="Cambria"/>
        </w:rPr>
        <w:t>Mr. Buddy Boggs asked who nominated PTRC for this designation. Mr. Dolge answered that the human service organizations feel we would be a good fit due to our existing</w:t>
      </w:r>
      <w:r w:rsidR="009D5DB1">
        <w:rPr>
          <w:rFonts w:ascii="Cambria" w:hAnsi="Cambria"/>
        </w:rPr>
        <w:t xml:space="preserve"> relationships</w:t>
      </w:r>
      <w:r>
        <w:rPr>
          <w:rFonts w:ascii="Cambria" w:hAnsi="Cambria"/>
        </w:rPr>
        <w:t xml:space="preserve"> with</w:t>
      </w:r>
      <w:r w:rsidR="009D5DB1">
        <w:rPr>
          <w:rFonts w:ascii="Cambria" w:hAnsi="Cambria"/>
        </w:rPr>
        <w:t xml:space="preserve"> community agencies. </w:t>
      </w:r>
    </w:p>
    <w:p w14:paraId="2F5E1058" w14:textId="39D1B033" w:rsidR="0043064A" w:rsidRPr="009D5DB1" w:rsidRDefault="009E7347" w:rsidP="009D5DB1">
      <w:pPr>
        <w:pStyle w:val="ListParagraph"/>
        <w:numPr>
          <w:ilvl w:val="1"/>
          <w:numId w:val="33"/>
        </w:numPr>
        <w:spacing w:after="200" w:line="276" w:lineRule="auto"/>
        <w:rPr>
          <w:rFonts w:ascii="Cambria" w:hAnsi="Cambria"/>
        </w:rPr>
      </w:pPr>
      <w:r>
        <w:rPr>
          <w:rFonts w:ascii="Cambria" w:hAnsi="Cambria"/>
        </w:rPr>
        <w:t xml:space="preserve">Mr. </w:t>
      </w:r>
      <w:r w:rsidR="0043064A">
        <w:rPr>
          <w:rFonts w:ascii="Cambria" w:hAnsi="Cambria"/>
        </w:rPr>
        <w:t>B</w:t>
      </w:r>
      <w:r>
        <w:rPr>
          <w:rFonts w:ascii="Cambria" w:hAnsi="Cambria"/>
        </w:rPr>
        <w:t>udd</w:t>
      </w:r>
      <w:r w:rsidR="0043064A">
        <w:rPr>
          <w:rFonts w:ascii="Cambria" w:hAnsi="Cambria"/>
        </w:rPr>
        <w:t>y</w:t>
      </w:r>
      <w:r>
        <w:rPr>
          <w:rFonts w:ascii="Cambria" w:hAnsi="Cambria"/>
        </w:rPr>
        <w:t xml:space="preserve"> Boggs asked how staffing will be handled. Mr. Dolge answered that Mr. Blair Barton-Percival has been leading the effort. With</w:t>
      </w:r>
      <w:r w:rsidR="00BD5DAD">
        <w:rPr>
          <w:rFonts w:ascii="Cambria" w:hAnsi="Cambria"/>
        </w:rPr>
        <w:t xml:space="preserve"> his current health status he is</w:t>
      </w:r>
      <w:r>
        <w:rPr>
          <w:rFonts w:ascii="Cambria" w:hAnsi="Cambria"/>
        </w:rPr>
        <w:t xml:space="preserve"> not able to do that. I have asked Ms. Adrienne Calhoun to think about staffing solutions. Currently we know that Mr. Bob Cleveland will be giving more time to the project. We will need to reorganize internally. </w:t>
      </w:r>
      <w:r w:rsidR="0043064A">
        <w:rPr>
          <w:rFonts w:ascii="Cambria" w:hAnsi="Cambria"/>
        </w:rPr>
        <w:t xml:space="preserve"> </w:t>
      </w:r>
    </w:p>
    <w:p w14:paraId="4A549E32" w14:textId="620CBC27" w:rsidR="00A03D5C" w:rsidRPr="009D5DB1" w:rsidRDefault="00A03D5C" w:rsidP="00A03D5C">
      <w:pPr>
        <w:pStyle w:val="ListParagraph"/>
        <w:numPr>
          <w:ilvl w:val="1"/>
          <w:numId w:val="33"/>
        </w:numPr>
        <w:spacing w:after="200" w:line="276" w:lineRule="auto"/>
        <w:rPr>
          <w:rFonts w:ascii="Cambria" w:hAnsi="Cambria"/>
        </w:rPr>
      </w:pPr>
      <w:r w:rsidRPr="009D5DB1">
        <w:rPr>
          <w:rFonts w:ascii="Cambria" w:hAnsi="Cambria"/>
        </w:rPr>
        <w:t xml:space="preserve">There being no </w:t>
      </w:r>
      <w:r w:rsidR="009E7347">
        <w:rPr>
          <w:rFonts w:ascii="Cambria" w:hAnsi="Cambria"/>
        </w:rPr>
        <w:t xml:space="preserve">more </w:t>
      </w:r>
      <w:r w:rsidRPr="009D5DB1">
        <w:rPr>
          <w:rFonts w:ascii="Cambria" w:hAnsi="Cambria"/>
        </w:rPr>
        <w:t xml:space="preserve">questions, a motion was made by Mr. </w:t>
      </w:r>
      <w:r w:rsidR="009E7347">
        <w:rPr>
          <w:rFonts w:ascii="Cambria" w:hAnsi="Cambria"/>
        </w:rPr>
        <w:t>Buddy Boggs</w:t>
      </w:r>
      <w:r w:rsidRPr="009D5DB1">
        <w:rPr>
          <w:rFonts w:ascii="Cambria" w:hAnsi="Cambria"/>
        </w:rPr>
        <w:t>.</w:t>
      </w:r>
    </w:p>
    <w:p w14:paraId="31380401" w14:textId="3E5CF1FD" w:rsidR="00A03D5C" w:rsidRPr="009D5DB1" w:rsidRDefault="00A03D5C" w:rsidP="00A03D5C">
      <w:pPr>
        <w:pStyle w:val="ListParagraph"/>
        <w:numPr>
          <w:ilvl w:val="1"/>
          <w:numId w:val="33"/>
        </w:numPr>
        <w:spacing w:after="200" w:line="276" w:lineRule="auto"/>
        <w:rPr>
          <w:rFonts w:ascii="Cambria" w:hAnsi="Cambria"/>
        </w:rPr>
      </w:pPr>
      <w:r w:rsidRPr="009D5DB1">
        <w:rPr>
          <w:rFonts w:ascii="Cambria" w:hAnsi="Cambria"/>
        </w:rPr>
        <w:t xml:space="preserve">The motion was seconded by Mr. </w:t>
      </w:r>
      <w:r w:rsidR="009E7347">
        <w:rPr>
          <w:rFonts w:ascii="Cambria" w:hAnsi="Cambria"/>
        </w:rPr>
        <w:t>Alvin Foster</w:t>
      </w:r>
      <w:r w:rsidRPr="009D5DB1">
        <w:rPr>
          <w:rFonts w:ascii="Cambria" w:hAnsi="Cambria"/>
        </w:rPr>
        <w:t>.</w:t>
      </w:r>
    </w:p>
    <w:p w14:paraId="05A7A8AD" w14:textId="4B516BEF" w:rsidR="00A03D5C" w:rsidRDefault="009E7347" w:rsidP="00A03D5C">
      <w:pPr>
        <w:pStyle w:val="ListParagraph"/>
        <w:spacing w:after="200" w:line="276" w:lineRule="auto"/>
        <w:ind w:left="540"/>
        <w:rPr>
          <w:rFonts w:ascii="Cambria" w:hAnsi="Cambria"/>
        </w:rPr>
      </w:pPr>
      <w:r w:rsidRPr="009E7347">
        <w:rPr>
          <w:rFonts w:ascii="Cambria" w:hAnsi="Cambria"/>
        </w:rPr>
        <w:t xml:space="preserve">Request for authorization to apply to be the Lead Pilot Entity (LPE) for </w:t>
      </w:r>
      <w:r>
        <w:rPr>
          <w:rFonts w:ascii="Cambria" w:hAnsi="Cambria"/>
        </w:rPr>
        <w:t xml:space="preserve">the Healthy Opportunities Pilot was approved. </w:t>
      </w:r>
    </w:p>
    <w:p w14:paraId="0DA67C8E" w14:textId="77777777" w:rsidR="009E7347" w:rsidRPr="00A03D5C" w:rsidRDefault="009E7347" w:rsidP="00A03D5C">
      <w:pPr>
        <w:pStyle w:val="ListParagraph"/>
        <w:spacing w:after="200" w:line="276" w:lineRule="auto"/>
        <w:ind w:left="540"/>
        <w:rPr>
          <w:rFonts w:ascii="Cambria" w:hAnsi="Cambria"/>
        </w:rPr>
      </w:pPr>
    </w:p>
    <w:p w14:paraId="61320338" w14:textId="4C7757C7" w:rsidR="00055C59" w:rsidRDefault="00E76EEC" w:rsidP="00A332FB">
      <w:pPr>
        <w:pStyle w:val="ListParagraph"/>
        <w:numPr>
          <w:ilvl w:val="0"/>
          <w:numId w:val="33"/>
        </w:numPr>
        <w:spacing w:after="200" w:line="276" w:lineRule="auto"/>
        <w:rPr>
          <w:rFonts w:ascii="Cambria" w:hAnsi="Cambria"/>
          <w:b/>
        </w:rPr>
      </w:pPr>
      <w:r w:rsidRPr="00055C59">
        <w:rPr>
          <w:rFonts w:ascii="Cambria" w:hAnsi="Cambria"/>
          <w:b/>
        </w:rPr>
        <w:t>Executive Director’s R</w:t>
      </w:r>
      <w:r w:rsidR="00390D69" w:rsidRPr="00055C59">
        <w:rPr>
          <w:rFonts w:ascii="Cambria" w:hAnsi="Cambria"/>
          <w:b/>
        </w:rPr>
        <w:t>eport</w:t>
      </w:r>
      <w:r w:rsidRPr="00055C59">
        <w:rPr>
          <w:rFonts w:ascii="Cambria" w:hAnsi="Cambria"/>
          <w:b/>
        </w:rPr>
        <w:t xml:space="preserve">, Matthew Dolge, </w:t>
      </w:r>
      <w:r w:rsidR="007B3135" w:rsidRPr="00055C59">
        <w:rPr>
          <w:rFonts w:ascii="Cambria" w:hAnsi="Cambria"/>
          <w:b/>
        </w:rPr>
        <w:t>Executive Director</w:t>
      </w:r>
    </w:p>
    <w:p w14:paraId="196F5260" w14:textId="306BB614" w:rsidR="0043064A" w:rsidRPr="00BC4131" w:rsidRDefault="009E7347" w:rsidP="0043064A">
      <w:pPr>
        <w:pStyle w:val="ListParagraph"/>
        <w:numPr>
          <w:ilvl w:val="1"/>
          <w:numId w:val="33"/>
        </w:numPr>
        <w:spacing w:after="200" w:line="276" w:lineRule="auto"/>
        <w:rPr>
          <w:rFonts w:ascii="Cambria" w:hAnsi="Cambria"/>
        </w:rPr>
      </w:pPr>
      <w:r w:rsidRPr="00BC4131">
        <w:rPr>
          <w:rFonts w:ascii="Cambria" w:hAnsi="Cambria"/>
        </w:rPr>
        <w:t xml:space="preserve">Mr. Matthew Dolge gave an update on Blair Barton-Percival’s health. </w:t>
      </w:r>
      <w:r w:rsidR="00BC4131" w:rsidRPr="00BC4131">
        <w:rPr>
          <w:rFonts w:ascii="Cambria" w:hAnsi="Cambria"/>
        </w:rPr>
        <w:t xml:space="preserve">As many of you all know, he has been battling cancer for four years. </w:t>
      </w:r>
      <w:r w:rsidRPr="00BC4131">
        <w:rPr>
          <w:rFonts w:ascii="Cambria" w:hAnsi="Cambria"/>
        </w:rPr>
        <w:t>His last day with PTRC was on September 20</w:t>
      </w:r>
      <w:r w:rsidRPr="00BC4131">
        <w:rPr>
          <w:rFonts w:ascii="Cambria" w:hAnsi="Cambria"/>
          <w:vertAlign w:val="superscript"/>
        </w:rPr>
        <w:t>th</w:t>
      </w:r>
      <w:r w:rsidRPr="00BC4131">
        <w:rPr>
          <w:rFonts w:ascii="Cambria" w:hAnsi="Cambria"/>
        </w:rPr>
        <w:t xml:space="preserve"> due to he</w:t>
      </w:r>
      <w:r w:rsidR="00BD5DAD">
        <w:rPr>
          <w:rFonts w:ascii="Cambria" w:hAnsi="Cambria"/>
        </w:rPr>
        <w:t>alth issues. Our Human Resource</w:t>
      </w:r>
      <w:r w:rsidRPr="00BC4131">
        <w:rPr>
          <w:rFonts w:ascii="Cambria" w:hAnsi="Cambria"/>
        </w:rPr>
        <w:t xml:space="preserve"> department h</w:t>
      </w:r>
      <w:r w:rsidR="00BD5DAD">
        <w:rPr>
          <w:rFonts w:ascii="Cambria" w:hAnsi="Cambria"/>
        </w:rPr>
        <w:t>as</w:t>
      </w:r>
      <w:r w:rsidRPr="00BC4131">
        <w:rPr>
          <w:rFonts w:ascii="Cambria" w:hAnsi="Cambria"/>
        </w:rPr>
        <w:t xml:space="preserve"> done </w:t>
      </w:r>
      <w:r w:rsidR="0043064A" w:rsidRPr="00BC4131">
        <w:rPr>
          <w:rFonts w:ascii="Cambria" w:hAnsi="Cambria"/>
        </w:rPr>
        <w:t xml:space="preserve">a great job of supporting him through the retirement system. </w:t>
      </w:r>
      <w:r w:rsidR="00BC4131" w:rsidRPr="00BC4131">
        <w:rPr>
          <w:rFonts w:ascii="Cambria" w:hAnsi="Cambria"/>
        </w:rPr>
        <w:t>In addition, our staff have donated time and money to him and his family. Blair was able to stop by our Staff Outing in September and we were glad to see him. Staffing wise, we are moving forward.  We are v</w:t>
      </w:r>
      <w:r w:rsidR="0043064A" w:rsidRPr="00BC4131">
        <w:rPr>
          <w:rFonts w:ascii="Cambria" w:hAnsi="Cambria"/>
        </w:rPr>
        <w:t xml:space="preserve">ery fortunate to have someone of Adrienne’s stature to step in as interim. </w:t>
      </w:r>
      <w:r w:rsidR="00BC4131" w:rsidRPr="00BC4131">
        <w:rPr>
          <w:rFonts w:ascii="Cambria" w:hAnsi="Cambria"/>
        </w:rPr>
        <w:t>We have c</w:t>
      </w:r>
      <w:r w:rsidR="0043064A" w:rsidRPr="00BC4131">
        <w:rPr>
          <w:rFonts w:ascii="Cambria" w:hAnsi="Cambria"/>
        </w:rPr>
        <w:t xml:space="preserve">omplete confidence in her taking over that role. </w:t>
      </w:r>
      <w:r w:rsidR="00BC4131" w:rsidRPr="00BC4131">
        <w:rPr>
          <w:rFonts w:ascii="Cambria" w:hAnsi="Cambria"/>
        </w:rPr>
        <w:t xml:space="preserve">Ms. Adrienne Calhoun added that she has worked with Blair for 18 years. He is a great visionary and she will carry on in his honor. </w:t>
      </w:r>
    </w:p>
    <w:p w14:paraId="1BC640D4" w14:textId="149F5C94" w:rsidR="0043064A" w:rsidRPr="00BC4131" w:rsidRDefault="00BC4131" w:rsidP="0043064A">
      <w:pPr>
        <w:pStyle w:val="ListParagraph"/>
        <w:numPr>
          <w:ilvl w:val="1"/>
          <w:numId w:val="33"/>
        </w:numPr>
        <w:spacing w:after="200" w:line="276" w:lineRule="auto"/>
        <w:rPr>
          <w:rFonts w:ascii="Cambria" w:hAnsi="Cambria"/>
        </w:rPr>
      </w:pPr>
      <w:r w:rsidRPr="00BC4131">
        <w:rPr>
          <w:rFonts w:ascii="Cambria" w:hAnsi="Cambria"/>
        </w:rPr>
        <w:t xml:space="preserve">We are happy to present this year’s Annual Report. Our Engagement Specialist, </w:t>
      </w:r>
      <w:r w:rsidR="0043064A" w:rsidRPr="00BC4131">
        <w:rPr>
          <w:rFonts w:ascii="Cambria" w:hAnsi="Cambria"/>
        </w:rPr>
        <w:t>Victoria Randria</w:t>
      </w:r>
      <w:r w:rsidR="00BD5DAD">
        <w:rPr>
          <w:rFonts w:ascii="Cambria" w:hAnsi="Cambria"/>
        </w:rPr>
        <w:t>,</w:t>
      </w:r>
      <w:r w:rsidR="0043064A" w:rsidRPr="00BC4131">
        <w:rPr>
          <w:rFonts w:ascii="Cambria" w:hAnsi="Cambria"/>
        </w:rPr>
        <w:t xml:space="preserve"> did a great job putting this </w:t>
      </w:r>
      <w:r w:rsidRPr="00BC4131">
        <w:rPr>
          <w:rFonts w:ascii="Cambria" w:hAnsi="Cambria"/>
        </w:rPr>
        <w:t>together a</w:t>
      </w:r>
      <w:r w:rsidR="0043064A" w:rsidRPr="00BC4131">
        <w:rPr>
          <w:rFonts w:ascii="Cambria" w:hAnsi="Cambria"/>
        </w:rPr>
        <w:t xml:space="preserve">nd I think it’s the best one yet. </w:t>
      </w:r>
      <w:r w:rsidRPr="00BC4131">
        <w:rPr>
          <w:rFonts w:ascii="Cambria" w:hAnsi="Cambria"/>
        </w:rPr>
        <w:t>As in year’s past, we will also have i</w:t>
      </w:r>
      <w:r w:rsidR="0043064A" w:rsidRPr="00BC4131">
        <w:rPr>
          <w:rFonts w:ascii="Cambria" w:hAnsi="Cambria"/>
        </w:rPr>
        <w:t xml:space="preserve">ndividual reports for each member. </w:t>
      </w:r>
      <w:r w:rsidRPr="00BC4131">
        <w:rPr>
          <w:rFonts w:ascii="Cambria" w:hAnsi="Cambria"/>
        </w:rPr>
        <w:t xml:space="preserve">We will be emailing them and we will have copies available at upcoming meetings. </w:t>
      </w:r>
    </w:p>
    <w:p w14:paraId="60862719" w14:textId="0F396186" w:rsidR="00714F2D" w:rsidRPr="00BC4131" w:rsidRDefault="00BC4131" w:rsidP="0043064A">
      <w:pPr>
        <w:pStyle w:val="ListParagraph"/>
        <w:numPr>
          <w:ilvl w:val="1"/>
          <w:numId w:val="33"/>
        </w:numPr>
        <w:spacing w:after="200" w:line="276" w:lineRule="auto"/>
        <w:rPr>
          <w:rFonts w:ascii="Cambria" w:hAnsi="Cambria"/>
        </w:rPr>
      </w:pPr>
      <w:r w:rsidRPr="00BC4131">
        <w:rPr>
          <w:rFonts w:ascii="Cambria" w:hAnsi="Cambria"/>
        </w:rPr>
        <w:t xml:space="preserve">Don’t forget about our Annual Awards Presentation at our next Board of Delegates meeting at the North Carolina Zoo. Please be sure to RSVP. </w:t>
      </w:r>
    </w:p>
    <w:p w14:paraId="275F0322" w14:textId="77777777" w:rsidR="00BC4131" w:rsidRDefault="00BC4131" w:rsidP="00AC349E">
      <w:pPr>
        <w:pStyle w:val="ListParagraph"/>
        <w:spacing w:after="200" w:line="276" w:lineRule="auto"/>
        <w:ind w:left="540"/>
        <w:rPr>
          <w:rFonts w:ascii="Cambria" w:hAnsi="Cambria"/>
          <w:b/>
        </w:rPr>
      </w:pPr>
    </w:p>
    <w:p w14:paraId="658F6F62" w14:textId="010C7A50" w:rsidR="00BC4131" w:rsidRDefault="00BC4131" w:rsidP="00714F2D">
      <w:pPr>
        <w:pStyle w:val="ListParagraph"/>
        <w:numPr>
          <w:ilvl w:val="0"/>
          <w:numId w:val="33"/>
        </w:numPr>
        <w:spacing w:after="200" w:line="276" w:lineRule="auto"/>
        <w:rPr>
          <w:rFonts w:ascii="Cambria" w:hAnsi="Cambria"/>
          <w:b/>
        </w:rPr>
      </w:pPr>
      <w:r>
        <w:rPr>
          <w:rFonts w:ascii="Cambria" w:hAnsi="Cambria"/>
          <w:b/>
        </w:rPr>
        <w:t xml:space="preserve">Around the Region, Steve </w:t>
      </w:r>
      <w:proofErr w:type="spellStart"/>
      <w:r>
        <w:rPr>
          <w:rFonts w:ascii="Cambria" w:hAnsi="Cambria"/>
          <w:b/>
        </w:rPr>
        <w:t>Yokeley</w:t>
      </w:r>
      <w:proofErr w:type="spellEnd"/>
      <w:r>
        <w:rPr>
          <w:rFonts w:ascii="Cambria" w:hAnsi="Cambria"/>
          <w:b/>
        </w:rPr>
        <w:t>, PTRC Chair</w:t>
      </w:r>
    </w:p>
    <w:p w14:paraId="3D8A2011" w14:textId="46C3D4E4" w:rsidR="00714F2D" w:rsidRPr="00AC349E" w:rsidRDefault="00BC4131" w:rsidP="00BC4131">
      <w:pPr>
        <w:pStyle w:val="ListParagraph"/>
        <w:numPr>
          <w:ilvl w:val="1"/>
          <w:numId w:val="33"/>
        </w:numPr>
        <w:spacing w:after="200" w:line="276" w:lineRule="auto"/>
        <w:rPr>
          <w:rFonts w:ascii="Cambria" w:hAnsi="Cambria"/>
        </w:rPr>
      </w:pPr>
      <w:r w:rsidRPr="00AC349E">
        <w:rPr>
          <w:rFonts w:ascii="Cambria" w:hAnsi="Cambria"/>
        </w:rPr>
        <w:t xml:space="preserve">Mr. </w:t>
      </w:r>
      <w:r w:rsidR="00714F2D" w:rsidRPr="00AC349E">
        <w:rPr>
          <w:rFonts w:ascii="Cambria" w:hAnsi="Cambria"/>
        </w:rPr>
        <w:t xml:space="preserve">Darrell </w:t>
      </w:r>
      <w:r w:rsidRPr="00AC349E">
        <w:rPr>
          <w:rFonts w:ascii="Cambria" w:hAnsi="Cambria"/>
        </w:rPr>
        <w:t xml:space="preserve">Frye reminded the group that </w:t>
      </w:r>
      <w:r w:rsidR="00714F2D" w:rsidRPr="00AC349E">
        <w:rPr>
          <w:rFonts w:ascii="Cambria" w:hAnsi="Cambria"/>
        </w:rPr>
        <w:t xml:space="preserve">Jimmy Blake did not run for </w:t>
      </w:r>
      <w:r w:rsidRPr="00AC349E">
        <w:rPr>
          <w:rFonts w:ascii="Cambria" w:hAnsi="Cambria"/>
        </w:rPr>
        <w:t>reelection</w:t>
      </w:r>
      <w:r w:rsidR="00714F2D" w:rsidRPr="00AC349E">
        <w:rPr>
          <w:rFonts w:ascii="Cambria" w:hAnsi="Cambria"/>
        </w:rPr>
        <w:t xml:space="preserve">. </w:t>
      </w:r>
      <w:r w:rsidRPr="00AC349E">
        <w:rPr>
          <w:rFonts w:ascii="Cambria" w:hAnsi="Cambria"/>
        </w:rPr>
        <w:t xml:space="preserve">We hope to honor Jimmy and other outgoing delegates at our December meeting. </w:t>
      </w:r>
    </w:p>
    <w:p w14:paraId="66F17807" w14:textId="073C38A3" w:rsidR="00714F2D" w:rsidRPr="00AC349E" w:rsidRDefault="00BC4131" w:rsidP="00714F2D">
      <w:pPr>
        <w:pStyle w:val="ListParagraph"/>
        <w:numPr>
          <w:ilvl w:val="1"/>
          <w:numId w:val="33"/>
        </w:numPr>
        <w:spacing w:after="200" w:line="276" w:lineRule="auto"/>
        <w:rPr>
          <w:rFonts w:ascii="Cambria" w:hAnsi="Cambria"/>
        </w:rPr>
      </w:pPr>
      <w:r w:rsidRPr="00AC349E">
        <w:rPr>
          <w:rFonts w:ascii="Cambria" w:hAnsi="Cambria"/>
        </w:rPr>
        <w:t xml:space="preserve">Ms. </w:t>
      </w:r>
      <w:r w:rsidR="00714F2D" w:rsidRPr="00AC349E">
        <w:rPr>
          <w:rFonts w:ascii="Cambria" w:hAnsi="Cambria"/>
        </w:rPr>
        <w:t>Adrienne</w:t>
      </w:r>
      <w:r w:rsidRPr="00AC349E">
        <w:rPr>
          <w:rFonts w:ascii="Cambria" w:hAnsi="Cambria"/>
        </w:rPr>
        <w:t xml:space="preserve"> Calhoun invited everyone to attend PTRC’s chapter of Toastmasters. </w:t>
      </w:r>
      <w:r w:rsidR="00714F2D" w:rsidRPr="00AC349E">
        <w:rPr>
          <w:rFonts w:ascii="Cambria" w:hAnsi="Cambria"/>
        </w:rPr>
        <w:t xml:space="preserve"> . </w:t>
      </w:r>
    </w:p>
    <w:p w14:paraId="2AACC5D3" w14:textId="7BE21EB6" w:rsidR="00714F2D" w:rsidRPr="00AC349E" w:rsidRDefault="00BC4131" w:rsidP="00714F2D">
      <w:pPr>
        <w:pStyle w:val="ListParagraph"/>
        <w:numPr>
          <w:ilvl w:val="1"/>
          <w:numId w:val="33"/>
        </w:numPr>
        <w:spacing w:after="200" w:line="276" w:lineRule="auto"/>
        <w:rPr>
          <w:rFonts w:ascii="Cambria" w:hAnsi="Cambria"/>
        </w:rPr>
      </w:pPr>
      <w:r w:rsidRPr="00AC349E">
        <w:rPr>
          <w:rFonts w:ascii="Cambria" w:hAnsi="Cambria"/>
        </w:rPr>
        <w:t xml:space="preserve">Ms. </w:t>
      </w:r>
      <w:r w:rsidR="00714F2D" w:rsidRPr="00AC349E">
        <w:rPr>
          <w:rFonts w:ascii="Cambria" w:hAnsi="Cambria"/>
        </w:rPr>
        <w:t>Renee</w:t>
      </w:r>
      <w:r w:rsidRPr="00AC349E">
        <w:rPr>
          <w:rFonts w:ascii="Cambria" w:hAnsi="Cambria"/>
        </w:rPr>
        <w:t xml:space="preserve"> Bryant announced </w:t>
      </w:r>
      <w:proofErr w:type="spellStart"/>
      <w:r w:rsidRPr="00AC349E">
        <w:rPr>
          <w:rFonts w:ascii="Cambria" w:hAnsi="Cambria"/>
        </w:rPr>
        <w:t>Nascar</w:t>
      </w:r>
      <w:proofErr w:type="spellEnd"/>
      <w:r w:rsidRPr="00AC349E">
        <w:rPr>
          <w:rFonts w:ascii="Cambria" w:hAnsi="Cambria"/>
        </w:rPr>
        <w:t xml:space="preserve"> Days in Randleman on October 12</w:t>
      </w:r>
      <w:r w:rsidRPr="00AC349E">
        <w:rPr>
          <w:rFonts w:ascii="Cambria" w:hAnsi="Cambria"/>
          <w:vertAlign w:val="superscript"/>
        </w:rPr>
        <w:t>th</w:t>
      </w:r>
      <w:r w:rsidRPr="00AC349E">
        <w:rPr>
          <w:rFonts w:ascii="Cambria" w:hAnsi="Cambria"/>
        </w:rPr>
        <w:t xml:space="preserve"> and the Fall Festival in Asheboro the first weekend in October.</w:t>
      </w:r>
    </w:p>
    <w:p w14:paraId="05A9FCEB" w14:textId="5D5F9E0C" w:rsidR="00714F2D" w:rsidRPr="00AC349E" w:rsidRDefault="00BC4131" w:rsidP="00714F2D">
      <w:pPr>
        <w:pStyle w:val="ListParagraph"/>
        <w:numPr>
          <w:ilvl w:val="1"/>
          <w:numId w:val="33"/>
        </w:numPr>
        <w:spacing w:after="200" w:line="276" w:lineRule="auto"/>
        <w:rPr>
          <w:rFonts w:ascii="Cambria" w:hAnsi="Cambria"/>
        </w:rPr>
      </w:pPr>
      <w:r w:rsidRPr="00AC349E">
        <w:rPr>
          <w:rFonts w:ascii="Cambria" w:hAnsi="Cambria"/>
        </w:rPr>
        <w:t xml:space="preserve">Mr. </w:t>
      </w:r>
      <w:r w:rsidR="00714F2D" w:rsidRPr="00AC349E">
        <w:rPr>
          <w:rFonts w:ascii="Cambria" w:hAnsi="Cambria"/>
        </w:rPr>
        <w:t>Kevin</w:t>
      </w:r>
      <w:r w:rsidRPr="00AC349E">
        <w:rPr>
          <w:rFonts w:ascii="Cambria" w:hAnsi="Cambria"/>
        </w:rPr>
        <w:t xml:space="preserve"> Austin </w:t>
      </w:r>
      <w:r w:rsidR="00BD5DAD" w:rsidRPr="00AC349E">
        <w:rPr>
          <w:rFonts w:ascii="Cambria" w:hAnsi="Cambria"/>
        </w:rPr>
        <w:t>invited</w:t>
      </w:r>
      <w:r w:rsidRPr="00AC349E">
        <w:rPr>
          <w:rFonts w:ascii="Cambria" w:hAnsi="Cambria"/>
        </w:rPr>
        <w:t xml:space="preserve"> </w:t>
      </w:r>
      <w:r w:rsidR="00BD5DAD" w:rsidRPr="00AC349E">
        <w:rPr>
          <w:rFonts w:ascii="Cambria" w:hAnsi="Cambria"/>
        </w:rPr>
        <w:t>everyone</w:t>
      </w:r>
      <w:r w:rsidRPr="00AC349E">
        <w:rPr>
          <w:rFonts w:ascii="Cambria" w:hAnsi="Cambria"/>
        </w:rPr>
        <w:t xml:space="preserve"> to the Yadkin Grape Festival on October 19</w:t>
      </w:r>
      <w:r w:rsidRPr="00AC349E">
        <w:rPr>
          <w:rFonts w:ascii="Cambria" w:hAnsi="Cambria"/>
          <w:vertAlign w:val="superscript"/>
        </w:rPr>
        <w:t>th</w:t>
      </w:r>
      <w:r w:rsidRPr="00AC349E">
        <w:rPr>
          <w:rFonts w:ascii="Cambria" w:hAnsi="Cambria"/>
        </w:rPr>
        <w:t xml:space="preserve">. </w:t>
      </w:r>
    </w:p>
    <w:p w14:paraId="2A23BAFE" w14:textId="77777777" w:rsidR="00BC4131" w:rsidRPr="00AC349E" w:rsidRDefault="00BC4131" w:rsidP="003F5626">
      <w:pPr>
        <w:pStyle w:val="ListParagraph"/>
        <w:numPr>
          <w:ilvl w:val="1"/>
          <w:numId w:val="33"/>
        </w:numPr>
        <w:spacing w:after="200" w:line="276" w:lineRule="auto"/>
        <w:rPr>
          <w:rFonts w:ascii="Cambria" w:hAnsi="Cambria"/>
        </w:rPr>
      </w:pPr>
      <w:r w:rsidRPr="00AC349E">
        <w:rPr>
          <w:rFonts w:ascii="Cambria" w:hAnsi="Cambria"/>
        </w:rPr>
        <w:t xml:space="preserve">Mr. </w:t>
      </w:r>
      <w:r w:rsidR="00714F2D" w:rsidRPr="00AC349E">
        <w:rPr>
          <w:rFonts w:ascii="Cambria" w:hAnsi="Cambria"/>
        </w:rPr>
        <w:t>Scott</w:t>
      </w:r>
      <w:r w:rsidRPr="00AC349E">
        <w:rPr>
          <w:rFonts w:ascii="Cambria" w:hAnsi="Cambria"/>
        </w:rPr>
        <w:t xml:space="preserve"> Needham announced Pilot Mountain’s Halloween Parade on October 19</w:t>
      </w:r>
      <w:r w:rsidRPr="00AC349E">
        <w:rPr>
          <w:rFonts w:ascii="Cambria" w:hAnsi="Cambria"/>
          <w:vertAlign w:val="superscript"/>
        </w:rPr>
        <w:t>th</w:t>
      </w:r>
      <w:r w:rsidRPr="00AC349E">
        <w:rPr>
          <w:rFonts w:ascii="Cambria" w:hAnsi="Cambria"/>
        </w:rPr>
        <w:t xml:space="preserve"> followed by a movie night. On October 5</w:t>
      </w:r>
      <w:r w:rsidRPr="00AC349E">
        <w:rPr>
          <w:rFonts w:ascii="Cambria" w:hAnsi="Cambria"/>
          <w:vertAlign w:val="superscript"/>
        </w:rPr>
        <w:t>th</w:t>
      </w:r>
      <w:r w:rsidRPr="00AC349E">
        <w:rPr>
          <w:rFonts w:ascii="Cambria" w:hAnsi="Cambria"/>
        </w:rPr>
        <w:t xml:space="preserve"> there will be a drag racing event. </w:t>
      </w:r>
    </w:p>
    <w:p w14:paraId="3BB4B041" w14:textId="77777777" w:rsidR="00BC4131" w:rsidRPr="00AC349E" w:rsidRDefault="00BC4131" w:rsidP="001066DA">
      <w:pPr>
        <w:pStyle w:val="ListParagraph"/>
        <w:numPr>
          <w:ilvl w:val="1"/>
          <w:numId w:val="33"/>
        </w:numPr>
        <w:spacing w:after="200" w:line="276" w:lineRule="auto"/>
        <w:rPr>
          <w:rFonts w:ascii="Cambria" w:hAnsi="Cambria"/>
        </w:rPr>
      </w:pPr>
      <w:r w:rsidRPr="00AC349E">
        <w:rPr>
          <w:rFonts w:ascii="Cambria" w:hAnsi="Cambria"/>
        </w:rPr>
        <w:lastRenderedPageBreak/>
        <w:t xml:space="preserve">Mr. Rick McCraw invited everyone to King Fest this Saturday in King. </w:t>
      </w:r>
    </w:p>
    <w:p w14:paraId="768C6385" w14:textId="6B6C755F" w:rsidR="00714F2D" w:rsidRPr="00AC349E" w:rsidRDefault="00BC4131" w:rsidP="001066DA">
      <w:pPr>
        <w:pStyle w:val="ListParagraph"/>
        <w:numPr>
          <w:ilvl w:val="1"/>
          <w:numId w:val="33"/>
        </w:numPr>
        <w:spacing w:after="200" w:line="276" w:lineRule="auto"/>
        <w:rPr>
          <w:rFonts w:ascii="Cambria" w:hAnsi="Cambria"/>
        </w:rPr>
      </w:pPr>
      <w:r w:rsidRPr="00AC349E">
        <w:rPr>
          <w:rFonts w:ascii="Cambria" w:hAnsi="Cambria"/>
        </w:rPr>
        <w:t xml:space="preserve">Mr. Mark Richardson announced the City of Reidsville’s Business expo next Thursday and Friday. This is a great example of how Chambers get together to promote small businesses. </w:t>
      </w:r>
      <w:r w:rsidR="00714F2D" w:rsidRPr="00AC349E">
        <w:rPr>
          <w:rFonts w:ascii="Cambria" w:hAnsi="Cambria"/>
        </w:rPr>
        <w:t xml:space="preserve"> </w:t>
      </w:r>
    </w:p>
    <w:p w14:paraId="7EBFB0E6" w14:textId="2812B4F5" w:rsidR="00714F2D" w:rsidRPr="00AC349E" w:rsidRDefault="00BC4131" w:rsidP="00714F2D">
      <w:pPr>
        <w:pStyle w:val="ListParagraph"/>
        <w:numPr>
          <w:ilvl w:val="1"/>
          <w:numId w:val="33"/>
        </w:numPr>
        <w:spacing w:after="200" w:line="276" w:lineRule="auto"/>
        <w:rPr>
          <w:rFonts w:ascii="Cambria" w:hAnsi="Cambria"/>
        </w:rPr>
      </w:pPr>
      <w:r w:rsidRPr="00AC349E">
        <w:rPr>
          <w:rFonts w:ascii="Cambria" w:hAnsi="Cambria"/>
        </w:rPr>
        <w:t xml:space="preserve">Ms. </w:t>
      </w:r>
      <w:r w:rsidR="00714F2D" w:rsidRPr="00AC349E">
        <w:rPr>
          <w:rFonts w:ascii="Cambria" w:hAnsi="Cambria"/>
        </w:rPr>
        <w:t>Benita</w:t>
      </w:r>
      <w:r w:rsidRPr="00AC349E">
        <w:rPr>
          <w:rFonts w:ascii="Cambria" w:hAnsi="Cambria"/>
        </w:rPr>
        <w:t xml:space="preserve"> Finney announced the October 12</w:t>
      </w:r>
      <w:r w:rsidRPr="00AC349E">
        <w:rPr>
          <w:rFonts w:ascii="Cambria" w:hAnsi="Cambria"/>
          <w:vertAlign w:val="superscript"/>
        </w:rPr>
        <w:t>th</w:t>
      </w:r>
      <w:r w:rsidRPr="00AC349E">
        <w:rPr>
          <w:rFonts w:ascii="Cambria" w:hAnsi="Cambria"/>
        </w:rPr>
        <w:t xml:space="preserve"> Oaks Festival and the Fish Fry on October 19</w:t>
      </w:r>
      <w:r w:rsidRPr="00AC349E">
        <w:rPr>
          <w:rFonts w:ascii="Cambria" w:hAnsi="Cambria"/>
          <w:vertAlign w:val="superscript"/>
        </w:rPr>
        <w:t>th</w:t>
      </w:r>
      <w:r w:rsidRPr="00AC349E">
        <w:rPr>
          <w:rFonts w:ascii="Cambria" w:hAnsi="Cambria"/>
        </w:rPr>
        <w:t xml:space="preserve"> in Mocksville.</w:t>
      </w:r>
    </w:p>
    <w:p w14:paraId="39D36D7A" w14:textId="6E44D447" w:rsidR="00FE1A0B" w:rsidRPr="00AC349E" w:rsidRDefault="00AC349E" w:rsidP="00714F2D">
      <w:pPr>
        <w:pStyle w:val="ListParagraph"/>
        <w:numPr>
          <w:ilvl w:val="1"/>
          <w:numId w:val="33"/>
        </w:numPr>
        <w:spacing w:after="200" w:line="276" w:lineRule="auto"/>
        <w:rPr>
          <w:rFonts w:ascii="Cambria" w:hAnsi="Cambria"/>
        </w:rPr>
      </w:pPr>
      <w:r w:rsidRPr="00AC349E">
        <w:rPr>
          <w:rFonts w:ascii="Cambria" w:hAnsi="Cambria"/>
        </w:rPr>
        <w:t xml:space="preserve">Mr. </w:t>
      </w:r>
      <w:r w:rsidR="00FE1A0B" w:rsidRPr="00AC349E">
        <w:rPr>
          <w:rFonts w:ascii="Cambria" w:hAnsi="Cambria"/>
        </w:rPr>
        <w:t>Steve</w:t>
      </w:r>
      <w:r w:rsidRPr="00AC349E">
        <w:rPr>
          <w:rFonts w:ascii="Cambria" w:hAnsi="Cambria"/>
        </w:rPr>
        <w:t xml:space="preserve"> </w:t>
      </w:r>
      <w:proofErr w:type="spellStart"/>
      <w:r w:rsidRPr="00AC349E">
        <w:rPr>
          <w:rFonts w:ascii="Cambria" w:hAnsi="Cambria"/>
        </w:rPr>
        <w:t>Yokeley</w:t>
      </w:r>
      <w:proofErr w:type="spellEnd"/>
      <w:r w:rsidRPr="00AC349E">
        <w:rPr>
          <w:rFonts w:ascii="Cambria" w:hAnsi="Cambria"/>
        </w:rPr>
        <w:t xml:space="preserve"> invited everyone to the Mt. Airy Autumn Leaves Festival October 11</w:t>
      </w:r>
      <w:r w:rsidRPr="00AC349E">
        <w:rPr>
          <w:rFonts w:ascii="Cambria" w:hAnsi="Cambria"/>
          <w:vertAlign w:val="superscript"/>
        </w:rPr>
        <w:t>th</w:t>
      </w:r>
      <w:r w:rsidRPr="00AC349E">
        <w:rPr>
          <w:rFonts w:ascii="Cambria" w:hAnsi="Cambria"/>
        </w:rPr>
        <w:t>- 13</w:t>
      </w:r>
      <w:r w:rsidRPr="00AC349E">
        <w:rPr>
          <w:rFonts w:ascii="Cambria" w:hAnsi="Cambria"/>
          <w:vertAlign w:val="superscript"/>
        </w:rPr>
        <w:t>th</w:t>
      </w:r>
      <w:r w:rsidRPr="00AC349E">
        <w:rPr>
          <w:rFonts w:ascii="Cambria" w:hAnsi="Cambria"/>
        </w:rPr>
        <w:t xml:space="preserve">. </w:t>
      </w:r>
    </w:p>
    <w:p w14:paraId="083315BA" w14:textId="15301FF5" w:rsidR="00327221" w:rsidRPr="001C1E52" w:rsidRDefault="007F3946" w:rsidP="001C1E52">
      <w:pPr>
        <w:spacing w:after="200" w:line="276" w:lineRule="auto"/>
        <w:rPr>
          <w:rFonts w:ascii="Cambria" w:hAnsi="Cambria"/>
          <w:b/>
        </w:rPr>
      </w:pPr>
      <w:r w:rsidRPr="00940BE3">
        <w:rPr>
          <w:rFonts w:ascii="Cambria" w:hAnsi="Cambria"/>
          <w:b/>
        </w:rPr>
        <w:t>There being no other business</w:t>
      </w:r>
      <w:r w:rsidR="00F04A25" w:rsidRPr="00940BE3">
        <w:rPr>
          <w:rFonts w:ascii="Cambria" w:hAnsi="Cambria"/>
          <w:b/>
        </w:rPr>
        <w:t xml:space="preserve">, </w:t>
      </w:r>
      <w:r w:rsidR="00964166" w:rsidRPr="00940BE3">
        <w:rPr>
          <w:rFonts w:ascii="Cambria" w:hAnsi="Cambria"/>
          <w:b/>
        </w:rPr>
        <w:t xml:space="preserve">a motion of adjournment was made by </w:t>
      </w:r>
      <w:r w:rsidR="00B52C0D">
        <w:rPr>
          <w:rFonts w:ascii="Cambria" w:hAnsi="Cambria"/>
          <w:b/>
        </w:rPr>
        <w:t>Mr</w:t>
      </w:r>
      <w:r w:rsidR="00CE6F5F">
        <w:rPr>
          <w:rFonts w:ascii="Cambria" w:hAnsi="Cambria"/>
          <w:b/>
        </w:rPr>
        <w:t>.</w:t>
      </w:r>
      <w:r w:rsidR="00AC349E">
        <w:rPr>
          <w:rFonts w:ascii="Cambria" w:hAnsi="Cambria"/>
          <w:b/>
        </w:rPr>
        <w:t xml:space="preserve"> Buddy Boggs</w:t>
      </w:r>
      <w:r w:rsidR="00CE6F5F">
        <w:rPr>
          <w:rFonts w:ascii="Cambria" w:hAnsi="Cambria"/>
          <w:b/>
        </w:rPr>
        <w:t xml:space="preserve"> </w:t>
      </w:r>
      <w:r w:rsidR="001008D6" w:rsidRPr="00940BE3">
        <w:rPr>
          <w:rFonts w:ascii="Cambria" w:hAnsi="Cambria"/>
          <w:b/>
        </w:rPr>
        <w:t>and</w:t>
      </w:r>
      <w:r w:rsidR="00846E83" w:rsidRPr="00940BE3">
        <w:rPr>
          <w:rFonts w:ascii="Cambria" w:hAnsi="Cambria"/>
          <w:b/>
        </w:rPr>
        <w:t xml:space="preserve"> seconded by </w:t>
      </w:r>
      <w:r w:rsidR="00AC349E">
        <w:rPr>
          <w:rFonts w:ascii="Cambria" w:hAnsi="Cambria"/>
          <w:b/>
        </w:rPr>
        <w:t>Mr. Mark Richardson.</w:t>
      </w:r>
      <w:r w:rsidR="00DF3173">
        <w:rPr>
          <w:rFonts w:ascii="Cambria" w:hAnsi="Cambria"/>
          <w:b/>
        </w:rPr>
        <w:t xml:space="preserve"> </w:t>
      </w:r>
      <w:r w:rsidR="00964166" w:rsidRPr="00940BE3">
        <w:rPr>
          <w:rFonts w:ascii="Cambria" w:hAnsi="Cambria"/>
          <w:b/>
        </w:rPr>
        <w:t>T</w:t>
      </w:r>
      <w:r w:rsidR="00327221" w:rsidRPr="00940BE3">
        <w:rPr>
          <w:rFonts w:ascii="Cambria" w:hAnsi="Cambria"/>
          <w:b/>
        </w:rPr>
        <w:t>h</w:t>
      </w:r>
      <w:r w:rsidR="00DB5BAB" w:rsidRPr="00940BE3">
        <w:rPr>
          <w:rFonts w:ascii="Cambria" w:hAnsi="Cambria"/>
          <w:b/>
        </w:rPr>
        <w:t xml:space="preserve">e meeting was </w:t>
      </w:r>
      <w:r w:rsidR="00DB5BAB" w:rsidRPr="00AC349E">
        <w:rPr>
          <w:rFonts w:ascii="Cambria" w:hAnsi="Cambria"/>
          <w:b/>
        </w:rPr>
        <w:t xml:space="preserve">adjourned at </w:t>
      </w:r>
      <w:r w:rsidR="00AC349E" w:rsidRPr="00AC349E">
        <w:rPr>
          <w:rFonts w:ascii="Cambria" w:hAnsi="Cambria"/>
          <w:b/>
        </w:rPr>
        <w:t>12</w:t>
      </w:r>
      <w:r w:rsidR="00CE6F5F" w:rsidRPr="00AC349E">
        <w:rPr>
          <w:rFonts w:ascii="Cambria" w:hAnsi="Cambria"/>
          <w:b/>
        </w:rPr>
        <w:t>:</w:t>
      </w:r>
      <w:r w:rsidR="00AC349E" w:rsidRPr="00AC349E">
        <w:rPr>
          <w:rFonts w:ascii="Cambria" w:hAnsi="Cambria"/>
          <w:b/>
        </w:rPr>
        <w:t>5</w:t>
      </w:r>
      <w:r w:rsidR="00CE6F5F" w:rsidRPr="00AC349E">
        <w:rPr>
          <w:rFonts w:ascii="Cambria" w:hAnsi="Cambria"/>
          <w:b/>
        </w:rPr>
        <w:t>3</w:t>
      </w:r>
      <w:r w:rsidR="006C7822" w:rsidRPr="00AC349E">
        <w:rPr>
          <w:rFonts w:ascii="Cambria" w:hAnsi="Cambria"/>
          <w:b/>
        </w:rPr>
        <w:t xml:space="preserve"> </w:t>
      </w:r>
      <w:r w:rsidR="00327221" w:rsidRPr="00AC349E">
        <w:rPr>
          <w:rFonts w:ascii="Cambria" w:hAnsi="Cambria"/>
          <w:b/>
        </w:rPr>
        <w:t>p.m.</w:t>
      </w:r>
      <w:r w:rsidR="0093620D">
        <w:rPr>
          <w:rFonts w:ascii="Cambria" w:hAnsi="Cambria"/>
          <w:b/>
        </w:rPr>
        <w:t xml:space="preserve"> </w:t>
      </w:r>
    </w:p>
    <w:p w14:paraId="2AD533E6" w14:textId="77777777" w:rsidR="00493A68" w:rsidRDefault="00493A68" w:rsidP="000F57C4">
      <w:pPr>
        <w:ind w:left="360"/>
        <w:rPr>
          <w:rFonts w:ascii="Cambria" w:hAnsi="Cambria"/>
          <w:sz w:val="24"/>
          <w:szCs w:val="24"/>
        </w:rPr>
      </w:pPr>
    </w:p>
    <w:p w14:paraId="5034C24A" w14:textId="77777777" w:rsidR="00493A68" w:rsidRDefault="00646638" w:rsidP="00F103A5">
      <w:pPr>
        <w:ind w:left="360"/>
        <w:rPr>
          <w:rFonts w:ascii="Cambria" w:hAnsi="Cambria"/>
          <w:sz w:val="24"/>
          <w:szCs w:val="24"/>
        </w:rPr>
      </w:pPr>
      <w:r w:rsidRPr="00267807">
        <w:rPr>
          <w:rFonts w:ascii="Cambria" w:hAnsi="Cambria"/>
          <w:sz w:val="24"/>
          <w:szCs w:val="24"/>
        </w:rPr>
        <w:t>__________________________________</w:t>
      </w:r>
      <w:r w:rsidR="00F103A5">
        <w:rPr>
          <w:rFonts w:ascii="Cambria" w:hAnsi="Cambria"/>
          <w:sz w:val="24"/>
          <w:szCs w:val="24"/>
        </w:rPr>
        <w:tab/>
      </w:r>
      <w:r w:rsidR="003020E4">
        <w:rPr>
          <w:rFonts w:ascii="Cambria" w:hAnsi="Cambria"/>
          <w:sz w:val="24"/>
          <w:szCs w:val="24"/>
        </w:rPr>
        <w:tab/>
      </w:r>
      <w:r w:rsidR="003020E4">
        <w:rPr>
          <w:rFonts w:ascii="Cambria" w:hAnsi="Cambria"/>
          <w:sz w:val="24"/>
          <w:szCs w:val="24"/>
        </w:rPr>
        <w:tab/>
        <w:t>________________________________________</w:t>
      </w:r>
      <w:r w:rsidR="00F103A5">
        <w:rPr>
          <w:rFonts w:ascii="Cambria" w:hAnsi="Cambria"/>
          <w:sz w:val="24"/>
          <w:szCs w:val="24"/>
        </w:rPr>
        <w:tab/>
      </w:r>
      <w:r w:rsidR="00F103A5">
        <w:rPr>
          <w:rFonts w:ascii="Cambria" w:hAnsi="Cambria"/>
          <w:sz w:val="24"/>
          <w:szCs w:val="24"/>
        </w:rPr>
        <w:tab/>
      </w:r>
    </w:p>
    <w:p w14:paraId="130E7284" w14:textId="77777777" w:rsidR="005A37D3" w:rsidRPr="00F85920" w:rsidRDefault="00F73EFC" w:rsidP="003020E4">
      <w:pPr>
        <w:ind w:left="360"/>
        <w:rPr>
          <w:sz w:val="24"/>
          <w:szCs w:val="24"/>
        </w:rPr>
      </w:pPr>
      <w:r>
        <w:rPr>
          <w:rFonts w:ascii="Cambria" w:hAnsi="Cambria"/>
          <w:b/>
        </w:rPr>
        <w:t xml:space="preserve">Steve </w:t>
      </w:r>
      <w:proofErr w:type="spellStart"/>
      <w:r>
        <w:rPr>
          <w:rFonts w:ascii="Cambria" w:hAnsi="Cambria"/>
          <w:b/>
        </w:rPr>
        <w:t>Yokeley</w:t>
      </w:r>
      <w:proofErr w:type="spellEnd"/>
      <w:r w:rsidR="00277BC6">
        <w:rPr>
          <w:rFonts w:ascii="Cambria" w:hAnsi="Cambria"/>
          <w:b/>
        </w:rPr>
        <w:t>, PTRC</w:t>
      </w:r>
      <w:r w:rsidR="00CA6121">
        <w:rPr>
          <w:rFonts w:ascii="Cambria" w:hAnsi="Cambria"/>
          <w:b/>
        </w:rPr>
        <w:t xml:space="preserve"> </w:t>
      </w:r>
      <w:r>
        <w:rPr>
          <w:rFonts w:ascii="Cambria" w:hAnsi="Cambria"/>
          <w:b/>
        </w:rPr>
        <w:t>C</w:t>
      </w:r>
      <w:r w:rsidR="001C1E52">
        <w:rPr>
          <w:rFonts w:ascii="Cambria" w:hAnsi="Cambria"/>
          <w:b/>
        </w:rPr>
        <w:t>hair</w:t>
      </w:r>
      <w:r w:rsidR="00CA6121">
        <w:rPr>
          <w:rFonts w:ascii="Cambria" w:hAnsi="Cambria"/>
          <w:b/>
          <w:sz w:val="24"/>
          <w:szCs w:val="24"/>
        </w:rPr>
        <w:tab/>
      </w:r>
      <w:r w:rsidR="001C1E52">
        <w:rPr>
          <w:rFonts w:ascii="Cambria" w:hAnsi="Cambria"/>
          <w:b/>
          <w:sz w:val="24"/>
          <w:szCs w:val="24"/>
        </w:rPr>
        <w:tab/>
      </w:r>
      <w:r w:rsidR="001C1E52">
        <w:rPr>
          <w:rFonts w:ascii="Cambria" w:hAnsi="Cambria"/>
          <w:b/>
          <w:sz w:val="24"/>
          <w:szCs w:val="24"/>
        </w:rPr>
        <w:tab/>
      </w:r>
      <w:r w:rsidR="003020E4">
        <w:rPr>
          <w:rFonts w:ascii="Cambria" w:hAnsi="Cambria"/>
          <w:b/>
          <w:sz w:val="24"/>
          <w:szCs w:val="24"/>
        </w:rPr>
        <w:t>Katie Mitchell</w:t>
      </w:r>
      <w:r w:rsidR="003020E4" w:rsidRPr="00267807">
        <w:rPr>
          <w:rFonts w:ascii="Cambria" w:hAnsi="Cambria"/>
          <w:b/>
          <w:sz w:val="24"/>
          <w:szCs w:val="24"/>
        </w:rPr>
        <w:t>, Clerk</w:t>
      </w:r>
      <w:r w:rsidR="003020E4">
        <w:rPr>
          <w:rFonts w:ascii="Cambria" w:hAnsi="Cambria"/>
          <w:b/>
          <w:sz w:val="24"/>
          <w:szCs w:val="24"/>
        </w:rPr>
        <w:t xml:space="preserve"> to the Board</w:t>
      </w:r>
    </w:p>
    <w:sectPr w:rsidR="005A37D3" w:rsidRPr="00F8592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F5FFA" w14:textId="77777777" w:rsidR="002441DA" w:rsidRDefault="002441DA" w:rsidP="00C16273">
      <w:pPr>
        <w:spacing w:after="0" w:line="240" w:lineRule="auto"/>
      </w:pPr>
      <w:r>
        <w:separator/>
      </w:r>
    </w:p>
  </w:endnote>
  <w:endnote w:type="continuationSeparator" w:id="0">
    <w:p w14:paraId="0ECDFFBE" w14:textId="77777777" w:rsidR="002441DA" w:rsidRDefault="002441DA" w:rsidP="00C16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EB2B7" w14:textId="2A393FB4" w:rsidR="002441DA" w:rsidRPr="00E1542E" w:rsidRDefault="002441DA">
    <w:pPr>
      <w:pStyle w:val="Footer"/>
      <w:jc w:val="center"/>
      <w:rPr>
        <w:rFonts w:ascii="Cambria" w:hAnsi="Cambria"/>
      </w:rPr>
    </w:pPr>
    <w:r w:rsidRPr="00E1542E">
      <w:rPr>
        <w:rFonts w:ascii="Cambria" w:hAnsi="Cambria"/>
      </w:rPr>
      <w:t xml:space="preserve">Page </w:t>
    </w:r>
    <w:r w:rsidRPr="00E1542E">
      <w:rPr>
        <w:rFonts w:ascii="Cambria" w:hAnsi="Cambria"/>
      </w:rPr>
      <w:fldChar w:fldCharType="begin"/>
    </w:r>
    <w:r w:rsidRPr="00E1542E">
      <w:rPr>
        <w:rFonts w:ascii="Cambria" w:hAnsi="Cambria"/>
      </w:rPr>
      <w:instrText xml:space="preserve"> PAGE  \* Arabic  \* MERGEFORMAT </w:instrText>
    </w:r>
    <w:r w:rsidRPr="00E1542E">
      <w:rPr>
        <w:rFonts w:ascii="Cambria" w:hAnsi="Cambria"/>
      </w:rPr>
      <w:fldChar w:fldCharType="separate"/>
    </w:r>
    <w:r w:rsidR="00CC2A67">
      <w:rPr>
        <w:rFonts w:ascii="Cambria" w:hAnsi="Cambria"/>
        <w:noProof/>
      </w:rPr>
      <w:t>6</w:t>
    </w:r>
    <w:r w:rsidRPr="00E1542E">
      <w:rPr>
        <w:rFonts w:ascii="Cambria" w:hAnsi="Cambria"/>
      </w:rPr>
      <w:fldChar w:fldCharType="end"/>
    </w:r>
    <w:r w:rsidRPr="00E1542E">
      <w:rPr>
        <w:rFonts w:ascii="Cambria" w:hAnsi="Cambria"/>
      </w:rPr>
      <w:t xml:space="preserve"> of </w:t>
    </w:r>
    <w:r w:rsidRPr="00E1542E">
      <w:rPr>
        <w:rFonts w:ascii="Cambria" w:hAnsi="Cambria"/>
      </w:rPr>
      <w:fldChar w:fldCharType="begin"/>
    </w:r>
    <w:r w:rsidRPr="00E1542E">
      <w:rPr>
        <w:rFonts w:ascii="Cambria" w:hAnsi="Cambria"/>
      </w:rPr>
      <w:instrText xml:space="preserve"> NUMPAGES  \* Arabic  \* MERGEFORMAT </w:instrText>
    </w:r>
    <w:r w:rsidRPr="00E1542E">
      <w:rPr>
        <w:rFonts w:ascii="Cambria" w:hAnsi="Cambria"/>
      </w:rPr>
      <w:fldChar w:fldCharType="separate"/>
    </w:r>
    <w:r w:rsidR="00CC2A67">
      <w:rPr>
        <w:rFonts w:ascii="Cambria" w:hAnsi="Cambria"/>
        <w:noProof/>
      </w:rPr>
      <w:t>6</w:t>
    </w:r>
    <w:r w:rsidRPr="00E1542E">
      <w:rPr>
        <w:rFonts w:ascii="Cambria" w:hAnsi="Cambria"/>
      </w:rPr>
      <w:fldChar w:fldCharType="end"/>
    </w:r>
  </w:p>
  <w:p w14:paraId="47CACAEE" w14:textId="77777777" w:rsidR="002441DA" w:rsidRDefault="002441DA" w:rsidP="00C1627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6D664" w14:textId="77777777" w:rsidR="002441DA" w:rsidRDefault="002441DA" w:rsidP="00C16273">
      <w:pPr>
        <w:spacing w:after="0" w:line="240" w:lineRule="auto"/>
      </w:pPr>
      <w:r>
        <w:separator/>
      </w:r>
    </w:p>
  </w:footnote>
  <w:footnote w:type="continuationSeparator" w:id="0">
    <w:p w14:paraId="0E49E00E" w14:textId="77777777" w:rsidR="002441DA" w:rsidRDefault="002441DA" w:rsidP="00C162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680EA4"/>
    <w:multiLevelType w:val="hybridMultilevel"/>
    <w:tmpl w:val="D3F87C4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1BC36F5"/>
    <w:multiLevelType w:val="hybridMultilevel"/>
    <w:tmpl w:val="2A7AC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D29A4"/>
    <w:multiLevelType w:val="hybridMultilevel"/>
    <w:tmpl w:val="53345A44"/>
    <w:lvl w:ilvl="0" w:tplc="7CC4CE20">
      <w:start w:val="1"/>
      <w:numFmt w:val="decimal"/>
      <w:lvlText w:val="%1."/>
      <w:lvlJc w:val="left"/>
      <w:pPr>
        <w:ind w:left="720" w:hanging="360"/>
      </w:pPr>
      <w:rPr>
        <w:b/>
      </w:rPr>
    </w:lvl>
    <w:lvl w:ilvl="1" w:tplc="6FD22C6C">
      <w:start w:val="1"/>
      <w:numFmt w:val="lowerLetter"/>
      <w:lvlText w:val="%2."/>
      <w:lvlJc w:val="left"/>
      <w:pPr>
        <w:ind w:left="1440" w:hanging="360"/>
      </w:pPr>
      <w:rPr>
        <w:b w:val="0"/>
        <w:color w:val="auto"/>
      </w:rPr>
    </w:lvl>
    <w:lvl w:ilvl="2" w:tplc="7D86F6B2">
      <w:start w:val="1"/>
      <w:numFmt w:val="lowerRoman"/>
      <w:lvlText w:val="%3."/>
      <w:lvlJc w:val="right"/>
      <w:pPr>
        <w:ind w:left="2160" w:hanging="180"/>
      </w:pPr>
      <w:rPr>
        <w:b w:val="0"/>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763ECE"/>
    <w:multiLevelType w:val="hybridMultilevel"/>
    <w:tmpl w:val="376A3D6C"/>
    <w:lvl w:ilvl="0" w:tplc="A4B43F28">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55663"/>
    <w:multiLevelType w:val="hybridMultilevel"/>
    <w:tmpl w:val="B9E2C4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DE67E0"/>
    <w:multiLevelType w:val="hybridMultilevel"/>
    <w:tmpl w:val="6DF6E386"/>
    <w:lvl w:ilvl="0" w:tplc="A4B43F28">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8F64F3"/>
    <w:multiLevelType w:val="hybridMultilevel"/>
    <w:tmpl w:val="F79245A2"/>
    <w:lvl w:ilvl="0" w:tplc="A4B43F28">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FC18E1"/>
    <w:multiLevelType w:val="hybridMultilevel"/>
    <w:tmpl w:val="2FF2E51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7D542ED"/>
    <w:multiLevelType w:val="multilevel"/>
    <w:tmpl w:val="0809001D"/>
    <w:lvl w:ilvl="0">
      <w:start w:val="1"/>
      <w:numFmt w:val="decimal"/>
      <w:lvlText w:val="%1)"/>
      <w:lvlJc w:val="left"/>
      <w:pPr>
        <w:ind w:left="360" w:hanging="360"/>
      </w:pPr>
      <w:rPr>
        <w:b/>
      </w:rPr>
    </w:lvl>
    <w:lvl w:ilvl="1">
      <w:start w:val="1"/>
      <w:numFmt w:val="lowerLetter"/>
      <w:lvlText w:val="%2)"/>
      <w:lvlJc w:val="left"/>
      <w:pPr>
        <w:ind w:left="54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8643BFF"/>
    <w:multiLevelType w:val="multilevel"/>
    <w:tmpl w:val="0809001D"/>
    <w:lvl w:ilvl="0">
      <w:start w:val="1"/>
      <w:numFmt w:val="decimal"/>
      <w:lvlText w:val="%1)"/>
      <w:lvlJc w:val="left"/>
      <w:pPr>
        <w:ind w:left="360" w:hanging="360"/>
      </w:pPr>
      <w:rPr>
        <w:b/>
      </w:rPr>
    </w:lvl>
    <w:lvl w:ilvl="1">
      <w:start w:val="1"/>
      <w:numFmt w:val="lowerLetter"/>
      <w:lvlText w:val="%2)"/>
      <w:lvlJc w:val="left"/>
      <w:pPr>
        <w:ind w:left="54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D8E4A80"/>
    <w:multiLevelType w:val="hybridMultilevel"/>
    <w:tmpl w:val="8C9E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E02EE"/>
    <w:multiLevelType w:val="hybridMultilevel"/>
    <w:tmpl w:val="2150491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E1640D7"/>
    <w:multiLevelType w:val="hybridMultilevel"/>
    <w:tmpl w:val="66E4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20174"/>
    <w:multiLevelType w:val="hybridMultilevel"/>
    <w:tmpl w:val="B726CC78"/>
    <w:lvl w:ilvl="0" w:tplc="A4B43F28">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1E5801"/>
    <w:multiLevelType w:val="hybridMultilevel"/>
    <w:tmpl w:val="23F83BB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F487DE4"/>
    <w:multiLevelType w:val="hybridMultilevel"/>
    <w:tmpl w:val="B3DA3A92"/>
    <w:lvl w:ilvl="0" w:tplc="A4B43F28">
      <w:start w:val="1"/>
      <w:numFmt w:val="bullet"/>
      <w:lvlText w:val="o"/>
      <w:lvlJc w:val="left"/>
      <w:pPr>
        <w:ind w:left="720" w:hanging="360"/>
      </w:pPr>
      <w:rPr>
        <w:rFonts w:ascii="Courier New" w:hAnsi="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C30D75"/>
    <w:multiLevelType w:val="singleLevel"/>
    <w:tmpl w:val="08090001"/>
    <w:lvl w:ilvl="0">
      <w:start w:val="1"/>
      <w:numFmt w:val="bullet"/>
      <w:lvlText w:val=""/>
      <w:lvlJc w:val="left"/>
      <w:pPr>
        <w:ind w:left="1800" w:hanging="360"/>
      </w:pPr>
      <w:rPr>
        <w:rFonts w:ascii="Symbol" w:hAnsi="Symbol" w:hint="default"/>
      </w:rPr>
    </w:lvl>
  </w:abstractNum>
  <w:abstractNum w:abstractNumId="18" w15:restartNumberingAfterBreak="0">
    <w:nsid w:val="43C80B85"/>
    <w:multiLevelType w:val="hybridMultilevel"/>
    <w:tmpl w:val="21E22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C6A19"/>
    <w:multiLevelType w:val="hybridMultilevel"/>
    <w:tmpl w:val="2F46D99A"/>
    <w:lvl w:ilvl="0" w:tplc="08090001">
      <w:start w:val="1"/>
      <w:numFmt w:val="bullet"/>
      <w:lvlText w:val=""/>
      <w:lvlJc w:val="left"/>
      <w:pPr>
        <w:ind w:left="2250" w:hanging="360"/>
      </w:pPr>
      <w:rPr>
        <w:rFonts w:ascii="Symbol" w:hAnsi="Symbol" w:hint="default"/>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20" w15:restartNumberingAfterBreak="0">
    <w:nsid w:val="4941184A"/>
    <w:multiLevelType w:val="hybridMultilevel"/>
    <w:tmpl w:val="EF0AD9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F640384"/>
    <w:multiLevelType w:val="hybridMultilevel"/>
    <w:tmpl w:val="5A387AAC"/>
    <w:lvl w:ilvl="0" w:tplc="0409000F">
      <w:start w:val="1"/>
      <w:numFmt w:val="decimal"/>
      <w:lvlText w:val="%1."/>
      <w:lvlJc w:val="left"/>
      <w:pPr>
        <w:ind w:left="720" w:hanging="360"/>
      </w:pPr>
    </w:lvl>
    <w:lvl w:ilvl="1" w:tplc="F6F256E8">
      <w:start w:val="1"/>
      <w:numFmt w:val="lowerLetter"/>
      <w:lvlText w:val="%2."/>
      <w:lvlJc w:val="left"/>
      <w:pPr>
        <w:ind w:left="1440" w:hanging="360"/>
      </w:pPr>
      <w:rPr>
        <w:b w:val="0"/>
      </w:rPr>
    </w:lvl>
    <w:lvl w:ilvl="2" w:tplc="790E82F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CA5434"/>
    <w:multiLevelType w:val="hybridMultilevel"/>
    <w:tmpl w:val="14789984"/>
    <w:lvl w:ilvl="0" w:tplc="4FD86758">
      <w:numFmt w:val="bullet"/>
      <w:lvlText w:val="•"/>
      <w:lvlJc w:val="left"/>
      <w:pPr>
        <w:ind w:left="720" w:hanging="360"/>
      </w:pPr>
      <w:rPr>
        <w:rFonts w:ascii="Tahoma" w:eastAsiaTheme="minorHAns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2428DC"/>
    <w:multiLevelType w:val="hybridMultilevel"/>
    <w:tmpl w:val="97D66584"/>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9E33000"/>
    <w:multiLevelType w:val="hybridMultilevel"/>
    <w:tmpl w:val="3914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6E1ACD"/>
    <w:multiLevelType w:val="multilevel"/>
    <w:tmpl w:val="21EA8AAE"/>
    <w:lvl w:ilvl="0">
      <w:start w:val="5"/>
      <w:numFmt w:val="decimal"/>
      <w:lvlText w:val="%1)"/>
      <w:lvlJc w:val="left"/>
      <w:pPr>
        <w:ind w:left="360" w:hanging="360"/>
      </w:pPr>
      <w:rPr>
        <w:rFonts w:hint="default"/>
        <w:b/>
      </w:rPr>
    </w:lvl>
    <w:lvl w:ilvl="1">
      <w:start w:val="1"/>
      <w:numFmt w:val="lowerLetter"/>
      <w:lvlText w:val="%2)"/>
      <w:lvlJc w:val="left"/>
      <w:pPr>
        <w:ind w:left="54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DEE49F4"/>
    <w:multiLevelType w:val="hybridMultilevel"/>
    <w:tmpl w:val="921CC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76439F"/>
    <w:multiLevelType w:val="hybridMultilevel"/>
    <w:tmpl w:val="CE8A41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937E74"/>
    <w:multiLevelType w:val="hybridMultilevel"/>
    <w:tmpl w:val="40F8FA22"/>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6A90701C"/>
    <w:multiLevelType w:val="hybridMultilevel"/>
    <w:tmpl w:val="8108799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A538C2"/>
    <w:multiLevelType w:val="hybridMultilevel"/>
    <w:tmpl w:val="52DADD4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1" w15:restartNumberingAfterBreak="0">
    <w:nsid w:val="7D556AEE"/>
    <w:multiLevelType w:val="hybridMultilevel"/>
    <w:tmpl w:val="143CC4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7E5C709C"/>
    <w:multiLevelType w:val="hybridMultilevel"/>
    <w:tmpl w:val="BB78800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
  </w:num>
  <w:num w:numId="2">
    <w:abstractNumId w:val="21"/>
  </w:num>
  <w:num w:numId="3">
    <w:abstractNumId w:val="10"/>
  </w:num>
  <w:num w:numId="4">
    <w:abstractNumId w:val="0"/>
    <w:lvlOverride w:ilvl="0">
      <w:lvl w:ilvl="0">
        <w:numFmt w:val="bullet"/>
        <w:lvlText w:val=""/>
        <w:legacy w:legacy="1" w:legacySpace="0" w:legacyIndent="360"/>
        <w:lvlJc w:val="left"/>
        <w:pPr>
          <w:ind w:left="360" w:hanging="360"/>
        </w:pPr>
        <w:rPr>
          <w:rFonts w:ascii="Symbol" w:hAnsi="Symbol" w:hint="default"/>
        </w:rPr>
      </w:lvl>
    </w:lvlOverride>
  </w:num>
  <w:num w:numId="5">
    <w:abstractNumId w:val="22"/>
  </w:num>
  <w:num w:numId="6">
    <w:abstractNumId w:val="15"/>
  </w:num>
  <w:num w:numId="7">
    <w:abstractNumId w:val="29"/>
  </w:num>
  <w:num w:numId="8">
    <w:abstractNumId w:val="5"/>
  </w:num>
  <w:num w:numId="9">
    <w:abstractNumId w:val="26"/>
  </w:num>
  <w:num w:numId="10">
    <w:abstractNumId w:val="8"/>
  </w:num>
  <w:num w:numId="11">
    <w:abstractNumId w:val="19"/>
  </w:num>
  <w:num w:numId="12">
    <w:abstractNumId w:val="20"/>
  </w:num>
  <w:num w:numId="13">
    <w:abstractNumId w:val="17"/>
  </w:num>
  <w:num w:numId="14">
    <w:abstractNumId w:val="28"/>
  </w:num>
  <w:num w:numId="15">
    <w:abstractNumId w:val="12"/>
  </w:num>
  <w:num w:numId="16">
    <w:abstractNumId w:val="23"/>
  </w:num>
  <w:num w:numId="17">
    <w:abstractNumId w:val="30"/>
  </w:num>
  <w:num w:numId="18">
    <w:abstractNumId w:val="31"/>
  </w:num>
  <w:num w:numId="19">
    <w:abstractNumId w:val="13"/>
  </w:num>
  <w:num w:numId="20">
    <w:abstractNumId w:val="11"/>
  </w:num>
  <w:num w:numId="21">
    <w:abstractNumId w:val="2"/>
  </w:num>
  <w:num w:numId="22">
    <w:abstractNumId w:val="24"/>
  </w:num>
  <w:num w:numId="23">
    <w:abstractNumId w:val="18"/>
  </w:num>
  <w:num w:numId="24">
    <w:abstractNumId w:val="4"/>
  </w:num>
  <w:num w:numId="25">
    <w:abstractNumId w:val="6"/>
  </w:num>
  <w:num w:numId="26">
    <w:abstractNumId w:val="16"/>
  </w:num>
  <w:num w:numId="27">
    <w:abstractNumId w:val="14"/>
  </w:num>
  <w:num w:numId="28">
    <w:abstractNumId w:val="7"/>
  </w:num>
  <w:num w:numId="29">
    <w:abstractNumId w:val="27"/>
  </w:num>
  <w:num w:numId="30">
    <w:abstractNumId w:val="1"/>
  </w:num>
  <w:num w:numId="31">
    <w:abstractNumId w:val="32"/>
  </w:num>
  <w:num w:numId="32">
    <w:abstractNumId w:val="9"/>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ECD"/>
    <w:rsid w:val="00001165"/>
    <w:rsid w:val="0000435D"/>
    <w:rsid w:val="00015781"/>
    <w:rsid w:val="00022514"/>
    <w:rsid w:val="00023338"/>
    <w:rsid w:val="00024D79"/>
    <w:rsid w:val="000302D7"/>
    <w:rsid w:val="00032DDC"/>
    <w:rsid w:val="00033663"/>
    <w:rsid w:val="00041549"/>
    <w:rsid w:val="0004481C"/>
    <w:rsid w:val="00045826"/>
    <w:rsid w:val="0004792C"/>
    <w:rsid w:val="000503C7"/>
    <w:rsid w:val="00053177"/>
    <w:rsid w:val="00055C59"/>
    <w:rsid w:val="00060530"/>
    <w:rsid w:val="00067355"/>
    <w:rsid w:val="00067F8C"/>
    <w:rsid w:val="000735F0"/>
    <w:rsid w:val="00074E80"/>
    <w:rsid w:val="000769FD"/>
    <w:rsid w:val="0007700E"/>
    <w:rsid w:val="00082350"/>
    <w:rsid w:val="00084D7C"/>
    <w:rsid w:val="00087053"/>
    <w:rsid w:val="00087398"/>
    <w:rsid w:val="00087B55"/>
    <w:rsid w:val="00091904"/>
    <w:rsid w:val="00092352"/>
    <w:rsid w:val="00094E32"/>
    <w:rsid w:val="00094F5A"/>
    <w:rsid w:val="00096ACF"/>
    <w:rsid w:val="000A04E7"/>
    <w:rsid w:val="000A480F"/>
    <w:rsid w:val="000A54BB"/>
    <w:rsid w:val="000B00CA"/>
    <w:rsid w:val="000B4A57"/>
    <w:rsid w:val="000B5D03"/>
    <w:rsid w:val="000B6B4C"/>
    <w:rsid w:val="000C0947"/>
    <w:rsid w:val="000C139F"/>
    <w:rsid w:val="000C3724"/>
    <w:rsid w:val="000C4D8E"/>
    <w:rsid w:val="000C53CB"/>
    <w:rsid w:val="000D7C59"/>
    <w:rsid w:val="000E1ECD"/>
    <w:rsid w:val="000E2D9C"/>
    <w:rsid w:val="000E5B31"/>
    <w:rsid w:val="000E6ECC"/>
    <w:rsid w:val="000E795D"/>
    <w:rsid w:val="000E79C0"/>
    <w:rsid w:val="000F1F5F"/>
    <w:rsid w:val="000F57C4"/>
    <w:rsid w:val="001008D6"/>
    <w:rsid w:val="00100AF1"/>
    <w:rsid w:val="00102524"/>
    <w:rsid w:val="00107234"/>
    <w:rsid w:val="00110122"/>
    <w:rsid w:val="001106FA"/>
    <w:rsid w:val="00123DCC"/>
    <w:rsid w:val="0012585C"/>
    <w:rsid w:val="001258F9"/>
    <w:rsid w:val="00126165"/>
    <w:rsid w:val="001265C2"/>
    <w:rsid w:val="00126FC9"/>
    <w:rsid w:val="0013219D"/>
    <w:rsid w:val="0013480A"/>
    <w:rsid w:val="001359E2"/>
    <w:rsid w:val="00137610"/>
    <w:rsid w:val="00143A9F"/>
    <w:rsid w:val="00144A7E"/>
    <w:rsid w:val="00144F05"/>
    <w:rsid w:val="00145F47"/>
    <w:rsid w:val="00146C9C"/>
    <w:rsid w:val="00147787"/>
    <w:rsid w:val="0016159A"/>
    <w:rsid w:val="00162EF4"/>
    <w:rsid w:val="001634D5"/>
    <w:rsid w:val="00164856"/>
    <w:rsid w:val="00165277"/>
    <w:rsid w:val="001747FB"/>
    <w:rsid w:val="00175E16"/>
    <w:rsid w:val="001848FF"/>
    <w:rsid w:val="0018755A"/>
    <w:rsid w:val="00190146"/>
    <w:rsid w:val="00193862"/>
    <w:rsid w:val="001A04DF"/>
    <w:rsid w:val="001A30C5"/>
    <w:rsid w:val="001A503A"/>
    <w:rsid w:val="001A51B4"/>
    <w:rsid w:val="001B18D8"/>
    <w:rsid w:val="001B1E7F"/>
    <w:rsid w:val="001B6961"/>
    <w:rsid w:val="001C1E52"/>
    <w:rsid w:val="001C201D"/>
    <w:rsid w:val="001C54F5"/>
    <w:rsid w:val="001D7D18"/>
    <w:rsid w:val="001E6AF5"/>
    <w:rsid w:val="00201716"/>
    <w:rsid w:val="00203039"/>
    <w:rsid w:val="00207EDB"/>
    <w:rsid w:val="00211309"/>
    <w:rsid w:val="00211689"/>
    <w:rsid w:val="00211E83"/>
    <w:rsid w:val="00212EC4"/>
    <w:rsid w:val="00217645"/>
    <w:rsid w:val="00217F12"/>
    <w:rsid w:val="00221516"/>
    <w:rsid w:val="00224219"/>
    <w:rsid w:val="002304F1"/>
    <w:rsid w:val="00231B45"/>
    <w:rsid w:val="00232A19"/>
    <w:rsid w:val="0023333B"/>
    <w:rsid w:val="0023413F"/>
    <w:rsid w:val="00241472"/>
    <w:rsid w:val="002414C0"/>
    <w:rsid w:val="002441DA"/>
    <w:rsid w:val="002445B8"/>
    <w:rsid w:val="00244D0F"/>
    <w:rsid w:val="00250ACB"/>
    <w:rsid w:val="00254F82"/>
    <w:rsid w:val="00255048"/>
    <w:rsid w:val="002574C2"/>
    <w:rsid w:val="00264407"/>
    <w:rsid w:val="00264534"/>
    <w:rsid w:val="002648E2"/>
    <w:rsid w:val="002662E0"/>
    <w:rsid w:val="00267807"/>
    <w:rsid w:val="00271A57"/>
    <w:rsid w:val="002724AC"/>
    <w:rsid w:val="00272682"/>
    <w:rsid w:val="00275306"/>
    <w:rsid w:val="00276C88"/>
    <w:rsid w:val="0027738D"/>
    <w:rsid w:val="00277BC6"/>
    <w:rsid w:val="0028146A"/>
    <w:rsid w:val="002819CD"/>
    <w:rsid w:val="00283639"/>
    <w:rsid w:val="002847F8"/>
    <w:rsid w:val="00285ADD"/>
    <w:rsid w:val="00292409"/>
    <w:rsid w:val="002955FD"/>
    <w:rsid w:val="002962EE"/>
    <w:rsid w:val="002B263D"/>
    <w:rsid w:val="002B4DA0"/>
    <w:rsid w:val="002C5DA7"/>
    <w:rsid w:val="002C6E6E"/>
    <w:rsid w:val="002D75D5"/>
    <w:rsid w:val="002D7CF4"/>
    <w:rsid w:val="002E1C0F"/>
    <w:rsid w:val="002E3B8E"/>
    <w:rsid w:val="002E43D8"/>
    <w:rsid w:val="002E69D7"/>
    <w:rsid w:val="002E6C6E"/>
    <w:rsid w:val="002E7094"/>
    <w:rsid w:val="002F03C9"/>
    <w:rsid w:val="002F460B"/>
    <w:rsid w:val="002F4CB5"/>
    <w:rsid w:val="002F60D5"/>
    <w:rsid w:val="00301DFA"/>
    <w:rsid w:val="003020E4"/>
    <w:rsid w:val="00303801"/>
    <w:rsid w:val="00312360"/>
    <w:rsid w:val="003212B8"/>
    <w:rsid w:val="00321D37"/>
    <w:rsid w:val="00322138"/>
    <w:rsid w:val="0032377F"/>
    <w:rsid w:val="003242D8"/>
    <w:rsid w:val="00325E41"/>
    <w:rsid w:val="00326F84"/>
    <w:rsid w:val="00327221"/>
    <w:rsid w:val="00332BD9"/>
    <w:rsid w:val="003377F6"/>
    <w:rsid w:val="0034237F"/>
    <w:rsid w:val="003435F5"/>
    <w:rsid w:val="0034497A"/>
    <w:rsid w:val="00344F7F"/>
    <w:rsid w:val="00345948"/>
    <w:rsid w:val="00351D81"/>
    <w:rsid w:val="00361A07"/>
    <w:rsid w:val="003737F5"/>
    <w:rsid w:val="00374724"/>
    <w:rsid w:val="00377D7A"/>
    <w:rsid w:val="003855F0"/>
    <w:rsid w:val="00385F51"/>
    <w:rsid w:val="003903F3"/>
    <w:rsid w:val="00390D69"/>
    <w:rsid w:val="00393EC2"/>
    <w:rsid w:val="00394F75"/>
    <w:rsid w:val="003A260B"/>
    <w:rsid w:val="003A51FE"/>
    <w:rsid w:val="003A5FF1"/>
    <w:rsid w:val="003B77F6"/>
    <w:rsid w:val="003C2731"/>
    <w:rsid w:val="003C6E67"/>
    <w:rsid w:val="003D53B9"/>
    <w:rsid w:val="003D7E75"/>
    <w:rsid w:val="003F0B5A"/>
    <w:rsid w:val="003F2BB5"/>
    <w:rsid w:val="003F4BC7"/>
    <w:rsid w:val="003F7509"/>
    <w:rsid w:val="00403652"/>
    <w:rsid w:val="00406F62"/>
    <w:rsid w:val="004168FF"/>
    <w:rsid w:val="004219DD"/>
    <w:rsid w:val="00423EB3"/>
    <w:rsid w:val="00425C78"/>
    <w:rsid w:val="00426EBC"/>
    <w:rsid w:val="0043064A"/>
    <w:rsid w:val="00430C06"/>
    <w:rsid w:val="00432491"/>
    <w:rsid w:val="0043383F"/>
    <w:rsid w:val="004409A2"/>
    <w:rsid w:val="00444433"/>
    <w:rsid w:val="0044659B"/>
    <w:rsid w:val="00450B70"/>
    <w:rsid w:val="00467043"/>
    <w:rsid w:val="0047050B"/>
    <w:rsid w:val="00476757"/>
    <w:rsid w:val="00480076"/>
    <w:rsid w:val="00481764"/>
    <w:rsid w:val="00484513"/>
    <w:rsid w:val="0048589B"/>
    <w:rsid w:val="00490EC0"/>
    <w:rsid w:val="0049289B"/>
    <w:rsid w:val="00493A68"/>
    <w:rsid w:val="004961EE"/>
    <w:rsid w:val="004966FD"/>
    <w:rsid w:val="004A07CA"/>
    <w:rsid w:val="004A47D3"/>
    <w:rsid w:val="004A5C8D"/>
    <w:rsid w:val="004A73DD"/>
    <w:rsid w:val="004A79F2"/>
    <w:rsid w:val="004B2D2A"/>
    <w:rsid w:val="004B522B"/>
    <w:rsid w:val="004D1760"/>
    <w:rsid w:val="004D5855"/>
    <w:rsid w:val="004D6AAC"/>
    <w:rsid w:val="004E1482"/>
    <w:rsid w:val="004E5ED4"/>
    <w:rsid w:val="004E617F"/>
    <w:rsid w:val="004F394F"/>
    <w:rsid w:val="004F66B4"/>
    <w:rsid w:val="00505593"/>
    <w:rsid w:val="0050572D"/>
    <w:rsid w:val="00506D73"/>
    <w:rsid w:val="005107AA"/>
    <w:rsid w:val="00514F98"/>
    <w:rsid w:val="00515E37"/>
    <w:rsid w:val="00516A1D"/>
    <w:rsid w:val="00516EA2"/>
    <w:rsid w:val="00533364"/>
    <w:rsid w:val="0053410F"/>
    <w:rsid w:val="00535A32"/>
    <w:rsid w:val="005373BF"/>
    <w:rsid w:val="00540A9B"/>
    <w:rsid w:val="00543715"/>
    <w:rsid w:val="00543F48"/>
    <w:rsid w:val="0054589B"/>
    <w:rsid w:val="00551158"/>
    <w:rsid w:val="0056405F"/>
    <w:rsid w:val="00565F43"/>
    <w:rsid w:val="00572A96"/>
    <w:rsid w:val="00572B39"/>
    <w:rsid w:val="00573651"/>
    <w:rsid w:val="0057406E"/>
    <w:rsid w:val="005741B6"/>
    <w:rsid w:val="00574953"/>
    <w:rsid w:val="005820B0"/>
    <w:rsid w:val="00582B29"/>
    <w:rsid w:val="00583D01"/>
    <w:rsid w:val="005874AB"/>
    <w:rsid w:val="00590112"/>
    <w:rsid w:val="00594471"/>
    <w:rsid w:val="0059456A"/>
    <w:rsid w:val="005948C6"/>
    <w:rsid w:val="005952FD"/>
    <w:rsid w:val="005A1BF9"/>
    <w:rsid w:val="005A37D3"/>
    <w:rsid w:val="005B1282"/>
    <w:rsid w:val="005B2204"/>
    <w:rsid w:val="005B33BC"/>
    <w:rsid w:val="005B4DB0"/>
    <w:rsid w:val="005B512B"/>
    <w:rsid w:val="005B61DF"/>
    <w:rsid w:val="005B79F5"/>
    <w:rsid w:val="005C0E3F"/>
    <w:rsid w:val="005C1C46"/>
    <w:rsid w:val="005C25CF"/>
    <w:rsid w:val="005C2D80"/>
    <w:rsid w:val="005C31E9"/>
    <w:rsid w:val="005C5CE0"/>
    <w:rsid w:val="005C692B"/>
    <w:rsid w:val="005C6FE4"/>
    <w:rsid w:val="005C7E02"/>
    <w:rsid w:val="005D024E"/>
    <w:rsid w:val="005D0725"/>
    <w:rsid w:val="005D0E02"/>
    <w:rsid w:val="005D2A72"/>
    <w:rsid w:val="005D73AA"/>
    <w:rsid w:val="005E2E11"/>
    <w:rsid w:val="005E485F"/>
    <w:rsid w:val="005F0160"/>
    <w:rsid w:val="005F2693"/>
    <w:rsid w:val="005F5BC9"/>
    <w:rsid w:val="005F66D0"/>
    <w:rsid w:val="005F6F71"/>
    <w:rsid w:val="005F7998"/>
    <w:rsid w:val="00601551"/>
    <w:rsid w:val="00606922"/>
    <w:rsid w:val="00607319"/>
    <w:rsid w:val="00610026"/>
    <w:rsid w:val="00610FA5"/>
    <w:rsid w:val="00613969"/>
    <w:rsid w:val="00626338"/>
    <w:rsid w:val="00633DCD"/>
    <w:rsid w:val="00637E0E"/>
    <w:rsid w:val="006427C7"/>
    <w:rsid w:val="00644397"/>
    <w:rsid w:val="00645EE8"/>
    <w:rsid w:val="006460C1"/>
    <w:rsid w:val="00646638"/>
    <w:rsid w:val="00650A4A"/>
    <w:rsid w:val="00650BD4"/>
    <w:rsid w:val="0065292D"/>
    <w:rsid w:val="00660F63"/>
    <w:rsid w:val="0066458C"/>
    <w:rsid w:val="00664FE8"/>
    <w:rsid w:val="006717EC"/>
    <w:rsid w:val="006730A6"/>
    <w:rsid w:val="0067387E"/>
    <w:rsid w:val="00674E25"/>
    <w:rsid w:val="0067709C"/>
    <w:rsid w:val="0068212A"/>
    <w:rsid w:val="00690BDC"/>
    <w:rsid w:val="00691E2C"/>
    <w:rsid w:val="00697BE0"/>
    <w:rsid w:val="006A5350"/>
    <w:rsid w:val="006A6A94"/>
    <w:rsid w:val="006B59B5"/>
    <w:rsid w:val="006B6677"/>
    <w:rsid w:val="006B6A50"/>
    <w:rsid w:val="006B7D76"/>
    <w:rsid w:val="006B7DCF"/>
    <w:rsid w:val="006C344C"/>
    <w:rsid w:val="006C4B7C"/>
    <w:rsid w:val="006C7822"/>
    <w:rsid w:val="006D3433"/>
    <w:rsid w:val="006D4A3E"/>
    <w:rsid w:val="006E06F6"/>
    <w:rsid w:val="006F0113"/>
    <w:rsid w:val="006F0998"/>
    <w:rsid w:val="006F1732"/>
    <w:rsid w:val="006F28FC"/>
    <w:rsid w:val="006F7554"/>
    <w:rsid w:val="0070195C"/>
    <w:rsid w:val="0070477B"/>
    <w:rsid w:val="00704E84"/>
    <w:rsid w:val="007058EE"/>
    <w:rsid w:val="007061DA"/>
    <w:rsid w:val="007129AB"/>
    <w:rsid w:val="00714F2D"/>
    <w:rsid w:val="007232C8"/>
    <w:rsid w:val="0072550F"/>
    <w:rsid w:val="007336BA"/>
    <w:rsid w:val="007355DC"/>
    <w:rsid w:val="00741B87"/>
    <w:rsid w:val="00743587"/>
    <w:rsid w:val="0074549E"/>
    <w:rsid w:val="00752C24"/>
    <w:rsid w:val="00757292"/>
    <w:rsid w:val="007621C9"/>
    <w:rsid w:val="00764A26"/>
    <w:rsid w:val="00771D34"/>
    <w:rsid w:val="00775F38"/>
    <w:rsid w:val="007878B4"/>
    <w:rsid w:val="00790F56"/>
    <w:rsid w:val="00794D05"/>
    <w:rsid w:val="007978E0"/>
    <w:rsid w:val="007A02FB"/>
    <w:rsid w:val="007A18B8"/>
    <w:rsid w:val="007A1B99"/>
    <w:rsid w:val="007A3D86"/>
    <w:rsid w:val="007A6769"/>
    <w:rsid w:val="007A740C"/>
    <w:rsid w:val="007B3135"/>
    <w:rsid w:val="007B7392"/>
    <w:rsid w:val="007B7F53"/>
    <w:rsid w:val="007D4FF3"/>
    <w:rsid w:val="007E05B9"/>
    <w:rsid w:val="007E0841"/>
    <w:rsid w:val="007E1938"/>
    <w:rsid w:val="007E3117"/>
    <w:rsid w:val="007E334A"/>
    <w:rsid w:val="007F3946"/>
    <w:rsid w:val="007F59EE"/>
    <w:rsid w:val="007F649A"/>
    <w:rsid w:val="007F6FC0"/>
    <w:rsid w:val="0080094C"/>
    <w:rsid w:val="00801ACB"/>
    <w:rsid w:val="00810067"/>
    <w:rsid w:val="0081068D"/>
    <w:rsid w:val="00813064"/>
    <w:rsid w:val="008147C7"/>
    <w:rsid w:val="0081592B"/>
    <w:rsid w:val="00822661"/>
    <w:rsid w:val="00830419"/>
    <w:rsid w:val="0083190E"/>
    <w:rsid w:val="00832A8A"/>
    <w:rsid w:val="008340F6"/>
    <w:rsid w:val="00834578"/>
    <w:rsid w:val="00836C86"/>
    <w:rsid w:val="00843D0D"/>
    <w:rsid w:val="00846628"/>
    <w:rsid w:val="00846E83"/>
    <w:rsid w:val="008473FE"/>
    <w:rsid w:val="008503B0"/>
    <w:rsid w:val="00851958"/>
    <w:rsid w:val="00851DAB"/>
    <w:rsid w:val="00872967"/>
    <w:rsid w:val="0087432A"/>
    <w:rsid w:val="00877556"/>
    <w:rsid w:val="0087782D"/>
    <w:rsid w:val="008818AE"/>
    <w:rsid w:val="0088238D"/>
    <w:rsid w:val="00883217"/>
    <w:rsid w:val="0088420E"/>
    <w:rsid w:val="00890C77"/>
    <w:rsid w:val="00893BD1"/>
    <w:rsid w:val="00894871"/>
    <w:rsid w:val="00895FD3"/>
    <w:rsid w:val="00896027"/>
    <w:rsid w:val="008A5F73"/>
    <w:rsid w:val="008B5BDF"/>
    <w:rsid w:val="008C02F4"/>
    <w:rsid w:val="008C6CC8"/>
    <w:rsid w:val="008C7AEF"/>
    <w:rsid w:val="008D258F"/>
    <w:rsid w:val="008D4BD4"/>
    <w:rsid w:val="008D70CC"/>
    <w:rsid w:val="008E2A34"/>
    <w:rsid w:val="008E47AC"/>
    <w:rsid w:val="008F21F1"/>
    <w:rsid w:val="0090221D"/>
    <w:rsid w:val="00903668"/>
    <w:rsid w:val="00904362"/>
    <w:rsid w:val="009058BA"/>
    <w:rsid w:val="00916011"/>
    <w:rsid w:val="009175BF"/>
    <w:rsid w:val="0092265D"/>
    <w:rsid w:val="0093246A"/>
    <w:rsid w:val="0093272B"/>
    <w:rsid w:val="00932C93"/>
    <w:rsid w:val="0093620D"/>
    <w:rsid w:val="00936B37"/>
    <w:rsid w:val="00937F07"/>
    <w:rsid w:val="00940BE3"/>
    <w:rsid w:val="009577C7"/>
    <w:rsid w:val="00964166"/>
    <w:rsid w:val="009647E1"/>
    <w:rsid w:val="00965296"/>
    <w:rsid w:val="009659AC"/>
    <w:rsid w:val="0097102A"/>
    <w:rsid w:val="009733B4"/>
    <w:rsid w:val="00976327"/>
    <w:rsid w:val="009854DA"/>
    <w:rsid w:val="00990AAB"/>
    <w:rsid w:val="00995130"/>
    <w:rsid w:val="009A1303"/>
    <w:rsid w:val="009A3F40"/>
    <w:rsid w:val="009A4658"/>
    <w:rsid w:val="009A50EF"/>
    <w:rsid w:val="009A676D"/>
    <w:rsid w:val="009B3CC3"/>
    <w:rsid w:val="009B54EB"/>
    <w:rsid w:val="009B6D67"/>
    <w:rsid w:val="009C352E"/>
    <w:rsid w:val="009C3D22"/>
    <w:rsid w:val="009C3F9F"/>
    <w:rsid w:val="009D0C80"/>
    <w:rsid w:val="009D1BAE"/>
    <w:rsid w:val="009D3F42"/>
    <w:rsid w:val="009D55FD"/>
    <w:rsid w:val="009D5DB1"/>
    <w:rsid w:val="009D6390"/>
    <w:rsid w:val="009D6CB6"/>
    <w:rsid w:val="009E3C52"/>
    <w:rsid w:val="009E4C8E"/>
    <w:rsid w:val="009E7347"/>
    <w:rsid w:val="009F0675"/>
    <w:rsid w:val="009F2AC2"/>
    <w:rsid w:val="009F38A0"/>
    <w:rsid w:val="009F7336"/>
    <w:rsid w:val="00A01707"/>
    <w:rsid w:val="00A03D5C"/>
    <w:rsid w:val="00A05FAF"/>
    <w:rsid w:val="00A16F26"/>
    <w:rsid w:val="00A23C7A"/>
    <w:rsid w:val="00A23D47"/>
    <w:rsid w:val="00A25FC3"/>
    <w:rsid w:val="00A332FB"/>
    <w:rsid w:val="00A3494C"/>
    <w:rsid w:val="00A36DDB"/>
    <w:rsid w:val="00A509FF"/>
    <w:rsid w:val="00A539BB"/>
    <w:rsid w:val="00A568EC"/>
    <w:rsid w:val="00A56BB0"/>
    <w:rsid w:val="00A61B83"/>
    <w:rsid w:val="00A627B3"/>
    <w:rsid w:val="00A637A2"/>
    <w:rsid w:val="00A70BA7"/>
    <w:rsid w:val="00A74B12"/>
    <w:rsid w:val="00A878AA"/>
    <w:rsid w:val="00A91C41"/>
    <w:rsid w:val="00A93799"/>
    <w:rsid w:val="00A94538"/>
    <w:rsid w:val="00A9482F"/>
    <w:rsid w:val="00AA1333"/>
    <w:rsid w:val="00AA18AF"/>
    <w:rsid w:val="00AA24F8"/>
    <w:rsid w:val="00AC349E"/>
    <w:rsid w:val="00AD06BF"/>
    <w:rsid w:val="00AD24C1"/>
    <w:rsid w:val="00AD7001"/>
    <w:rsid w:val="00AD7199"/>
    <w:rsid w:val="00AE18BA"/>
    <w:rsid w:val="00AE5D96"/>
    <w:rsid w:val="00AF3BDF"/>
    <w:rsid w:val="00AF66C4"/>
    <w:rsid w:val="00B01304"/>
    <w:rsid w:val="00B02779"/>
    <w:rsid w:val="00B03278"/>
    <w:rsid w:val="00B05BEC"/>
    <w:rsid w:val="00B06893"/>
    <w:rsid w:val="00B07961"/>
    <w:rsid w:val="00B11132"/>
    <w:rsid w:val="00B14BB1"/>
    <w:rsid w:val="00B16A31"/>
    <w:rsid w:val="00B20608"/>
    <w:rsid w:val="00B21376"/>
    <w:rsid w:val="00B2251A"/>
    <w:rsid w:val="00B247F6"/>
    <w:rsid w:val="00B32276"/>
    <w:rsid w:val="00B35E98"/>
    <w:rsid w:val="00B474B3"/>
    <w:rsid w:val="00B52C0D"/>
    <w:rsid w:val="00B54563"/>
    <w:rsid w:val="00B61FD9"/>
    <w:rsid w:val="00B736D9"/>
    <w:rsid w:val="00B7472F"/>
    <w:rsid w:val="00B771D7"/>
    <w:rsid w:val="00B8259F"/>
    <w:rsid w:val="00B83D1A"/>
    <w:rsid w:val="00B849C4"/>
    <w:rsid w:val="00B852C9"/>
    <w:rsid w:val="00B93222"/>
    <w:rsid w:val="00BA4A53"/>
    <w:rsid w:val="00BA5861"/>
    <w:rsid w:val="00BB7052"/>
    <w:rsid w:val="00BC4131"/>
    <w:rsid w:val="00BC65DD"/>
    <w:rsid w:val="00BC6986"/>
    <w:rsid w:val="00BD53B0"/>
    <w:rsid w:val="00BD5DAD"/>
    <w:rsid w:val="00BD7EC2"/>
    <w:rsid w:val="00BE3501"/>
    <w:rsid w:val="00BF4DA5"/>
    <w:rsid w:val="00BF6FCE"/>
    <w:rsid w:val="00C037C9"/>
    <w:rsid w:val="00C118A6"/>
    <w:rsid w:val="00C1254D"/>
    <w:rsid w:val="00C13A58"/>
    <w:rsid w:val="00C16273"/>
    <w:rsid w:val="00C2004F"/>
    <w:rsid w:val="00C2081E"/>
    <w:rsid w:val="00C25C4D"/>
    <w:rsid w:val="00C3191E"/>
    <w:rsid w:val="00C340C7"/>
    <w:rsid w:val="00C3716A"/>
    <w:rsid w:val="00C40F66"/>
    <w:rsid w:val="00C4203C"/>
    <w:rsid w:val="00C430FE"/>
    <w:rsid w:val="00C442ED"/>
    <w:rsid w:val="00C519B0"/>
    <w:rsid w:val="00C51F3F"/>
    <w:rsid w:val="00C575D5"/>
    <w:rsid w:val="00C62669"/>
    <w:rsid w:val="00C704BF"/>
    <w:rsid w:val="00C72CB6"/>
    <w:rsid w:val="00C73216"/>
    <w:rsid w:val="00C81EB0"/>
    <w:rsid w:val="00C82ABB"/>
    <w:rsid w:val="00C84D3C"/>
    <w:rsid w:val="00C87ABC"/>
    <w:rsid w:val="00C93632"/>
    <w:rsid w:val="00C945A4"/>
    <w:rsid w:val="00C951B1"/>
    <w:rsid w:val="00CA47A7"/>
    <w:rsid w:val="00CA5E12"/>
    <w:rsid w:val="00CA6121"/>
    <w:rsid w:val="00CB0894"/>
    <w:rsid w:val="00CB4ED3"/>
    <w:rsid w:val="00CC1F61"/>
    <w:rsid w:val="00CC2A67"/>
    <w:rsid w:val="00CC31FD"/>
    <w:rsid w:val="00CC6B5C"/>
    <w:rsid w:val="00CD04AC"/>
    <w:rsid w:val="00CD127D"/>
    <w:rsid w:val="00CD3C21"/>
    <w:rsid w:val="00CD7440"/>
    <w:rsid w:val="00CE0762"/>
    <w:rsid w:val="00CE22EA"/>
    <w:rsid w:val="00CE3261"/>
    <w:rsid w:val="00CE4BCD"/>
    <w:rsid w:val="00CE5BAE"/>
    <w:rsid w:val="00CE6F5F"/>
    <w:rsid w:val="00CE7400"/>
    <w:rsid w:val="00CF1648"/>
    <w:rsid w:val="00CF35A5"/>
    <w:rsid w:val="00D01A26"/>
    <w:rsid w:val="00D023BD"/>
    <w:rsid w:val="00D05D6E"/>
    <w:rsid w:val="00D13159"/>
    <w:rsid w:val="00D134E6"/>
    <w:rsid w:val="00D14975"/>
    <w:rsid w:val="00D15C26"/>
    <w:rsid w:val="00D26884"/>
    <w:rsid w:val="00D32311"/>
    <w:rsid w:val="00D32513"/>
    <w:rsid w:val="00D33CAC"/>
    <w:rsid w:val="00D41D36"/>
    <w:rsid w:val="00D45213"/>
    <w:rsid w:val="00D464E5"/>
    <w:rsid w:val="00D47E79"/>
    <w:rsid w:val="00D502D9"/>
    <w:rsid w:val="00D5344A"/>
    <w:rsid w:val="00D57B1B"/>
    <w:rsid w:val="00D60348"/>
    <w:rsid w:val="00D658F5"/>
    <w:rsid w:val="00D67226"/>
    <w:rsid w:val="00D71ED1"/>
    <w:rsid w:val="00D73B5D"/>
    <w:rsid w:val="00D76B27"/>
    <w:rsid w:val="00D80937"/>
    <w:rsid w:val="00D80C39"/>
    <w:rsid w:val="00D93750"/>
    <w:rsid w:val="00D93C26"/>
    <w:rsid w:val="00D93D53"/>
    <w:rsid w:val="00D94A58"/>
    <w:rsid w:val="00DA0398"/>
    <w:rsid w:val="00DA0614"/>
    <w:rsid w:val="00DA6B77"/>
    <w:rsid w:val="00DA6CEB"/>
    <w:rsid w:val="00DB05EC"/>
    <w:rsid w:val="00DB217F"/>
    <w:rsid w:val="00DB2F00"/>
    <w:rsid w:val="00DB5BAB"/>
    <w:rsid w:val="00DB6776"/>
    <w:rsid w:val="00DC14CE"/>
    <w:rsid w:val="00DC486F"/>
    <w:rsid w:val="00DC64AA"/>
    <w:rsid w:val="00DC6BEF"/>
    <w:rsid w:val="00DC7978"/>
    <w:rsid w:val="00DD0470"/>
    <w:rsid w:val="00DD15AD"/>
    <w:rsid w:val="00DD66CD"/>
    <w:rsid w:val="00DD78E6"/>
    <w:rsid w:val="00DE312C"/>
    <w:rsid w:val="00DE4AC4"/>
    <w:rsid w:val="00DE7AC3"/>
    <w:rsid w:val="00DF3173"/>
    <w:rsid w:val="00DF4873"/>
    <w:rsid w:val="00DF54C3"/>
    <w:rsid w:val="00E02731"/>
    <w:rsid w:val="00E05AD6"/>
    <w:rsid w:val="00E06E84"/>
    <w:rsid w:val="00E0783A"/>
    <w:rsid w:val="00E10D86"/>
    <w:rsid w:val="00E11CDC"/>
    <w:rsid w:val="00E11DD5"/>
    <w:rsid w:val="00E12C3A"/>
    <w:rsid w:val="00E12FF9"/>
    <w:rsid w:val="00E144BE"/>
    <w:rsid w:val="00E1542E"/>
    <w:rsid w:val="00E2154A"/>
    <w:rsid w:val="00E32FE8"/>
    <w:rsid w:val="00E3315B"/>
    <w:rsid w:val="00E3602B"/>
    <w:rsid w:val="00E37FB2"/>
    <w:rsid w:val="00E42523"/>
    <w:rsid w:val="00E433FD"/>
    <w:rsid w:val="00E51439"/>
    <w:rsid w:val="00E51575"/>
    <w:rsid w:val="00E60141"/>
    <w:rsid w:val="00E6425D"/>
    <w:rsid w:val="00E64EBB"/>
    <w:rsid w:val="00E67CBD"/>
    <w:rsid w:val="00E76EEC"/>
    <w:rsid w:val="00E81E4A"/>
    <w:rsid w:val="00E90DCE"/>
    <w:rsid w:val="00E90E00"/>
    <w:rsid w:val="00E9171E"/>
    <w:rsid w:val="00E93F1F"/>
    <w:rsid w:val="00EA2E3E"/>
    <w:rsid w:val="00EA7E13"/>
    <w:rsid w:val="00EB1B1F"/>
    <w:rsid w:val="00EB34AE"/>
    <w:rsid w:val="00EB7321"/>
    <w:rsid w:val="00EB77F8"/>
    <w:rsid w:val="00EC279A"/>
    <w:rsid w:val="00EC4F0F"/>
    <w:rsid w:val="00ED2E91"/>
    <w:rsid w:val="00ED79FF"/>
    <w:rsid w:val="00EE3E4E"/>
    <w:rsid w:val="00EE40BD"/>
    <w:rsid w:val="00EE4F15"/>
    <w:rsid w:val="00EE6D5D"/>
    <w:rsid w:val="00EE7BBA"/>
    <w:rsid w:val="00EF3C0D"/>
    <w:rsid w:val="00EF6C96"/>
    <w:rsid w:val="00EF7BEA"/>
    <w:rsid w:val="00F00C71"/>
    <w:rsid w:val="00F04A25"/>
    <w:rsid w:val="00F06181"/>
    <w:rsid w:val="00F103A5"/>
    <w:rsid w:val="00F1558A"/>
    <w:rsid w:val="00F1755F"/>
    <w:rsid w:val="00F20E34"/>
    <w:rsid w:val="00F21387"/>
    <w:rsid w:val="00F23F9E"/>
    <w:rsid w:val="00F256B0"/>
    <w:rsid w:val="00F320EC"/>
    <w:rsid w:val="00F36139"/>
    <w:rsid w:val="00F369A5"/>
    <w:rsid w:val="00F4147D"/>
    <w:rsid w:val="00F43965"/>
    <w:rsid w:val="00F45A16"/>
    <w:rsid w:val="00F52233"/>
    <w:rsid w:val="00F61440"/>
    <w:rsid w:val="00F621BB"/>
    <w:rsid w:val="00F646D2"/>
    <w:rsid w:val="00F66592"/>
    <w:rsid w:val="00F7356F"/>
    <w:rsid w:val="00F73EFC"/>
    <w:rsid w:val="00F81FF6"/>
    <w:rsid w:val="00F84ED1"/>
    <w:rsid w:val="00F85920"/>
    <w:rsid w:val="00F872C6"/>
    <w:rsid w:val="00F96A66"/>
    <w:rsid w:val="00F97DF1"/>
    <w:rsid w:val="00FA3A63"/>
    <w:rsid w:val="00FA3D1A"/>
    <w:rsid w:val="00FA78D9"/>
    <w:rsid w:val="00FA7938"/>
    <w:rsid w:val="00FB2880"/>
    <w:rsid w:val="00FB6155"/>
    <w:rsid w:val="00FB6285"/>
    <w:rsid w:val="00FC3E75"/>
    <w:rsid w:val="00FC4F6D"/>
    <w:rsid w:val="00FC510E"/>
    <w:rsid w:val="00FC522A"/>
    <w:rsid w:val="00FC5CE1"/>
    <w:rsid w:val="00FC6959"/>
    <w:rsid w:val="00FD2CC3"/>
    <w:rsid w:val="00FD2F8F"/>
    <w:rsid w:val="00FD6104"/>
    <w:rsid w:val="00FD7ABD"/>
    <w:rsid w:val="00FE0074"/>
    <w:rsid w:val="00FE0749"/>
    <w:rsid w:val="00FE1A0B"/>
    <w:rsid w:val="00FE1B65"/>
    <w:rsid w:val="00FE4C3F"/>
    <w:rsid w:val="00FE68F3"/>
    <w:rsid w:val="00FE788A"/>
    <w:rsid w:val="00FF0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165C3518"/>
  <w15:docId w15:val="{801EE30B-BC94-46A4-B537-9C00FF17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1E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0E1ECD"/>
    <w:rPr>
      <w:u w:val="single"/>
    </w:rPr>
  </w:style>
  <w:style w:type="paragraph" w:customStyle="1" w:styleId="Body">
    <w:name w:val="Body"/>
    <w:rsid w:val="000E1EC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C16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273"/>
  </w:style>
  <w:style w:type="paragraph" w:styleId="Footer">
    <w:name w:val="footer"/>
    <w:basedOn w:val="Normal"/>
    <w:link w:val="FooterChar"/>
    <w:uiPriority w:val="99"/>
    <w:unhideWhenUsed/>
    <w:rsid w:val="00C16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273"/>
  </w:style>
  <w:style w:type="paragraph" w:styleId="ListParagraph">
    <w:name w:val="List Paragraph"/>
    <w:basedOn w:val="Normal"/>
    <w:uiPriority w:val="34"/>
    <w:qFormat/>
    <w:rsid w:val="002F4CB5"/>
    <w:pPr>
      <w:ind w:left="720"/>
      <w:contextualSpacing/>
    </w:pPr>
  </w:style>
  <w:style w:type="table" w:styleId="TableGrid">
    <w:name w:val="Table Grid"/>
    <w:basedOn w:val="TableNormal"/>
    <w:rsid w:val="00327221"/>
    <w:pPr>
      <w:spacing w:after="0" w:line="240" w:lineRule="auto"/>
    </w:pPr>
    <w:rPr>
      <w:rFonts w:eastAsiaTheme="minorEastAsia" w:cs="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65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C3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1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764"/>
    <w:rPr>
      <w:rFonts w:ascii="Tahoma" w:hAnsi="Tahoma" w:cs="Tahoma"/>
      <w:sz w:val="16"/>
      <w:szCs w:val="16"/>
    </w:rPr>
  </w:style>
  <w:style w:type="character" w:styleId="Emphasis">
    <w:name w:val="Emphasis"/>
    <w:basedOn w:val="DefaultParagraphFont"/>
    <w:uiPriority w:val="20"/>
    <w:qFormat/>
    <w:rsid w:val="00087B55"/>
    <w:rPr>
      <w:i/>
      <w:iCs/>
    </w:rPr>
  </w:style>
  <w:style w:type="table" w:customStyle="1" w:styleId="TableGrid4">
    <w:name w:val="Table Grid4"/>
    <w:basedOn w:val="TableNormal"/>
    <w:next w:val="TableGrid"/>
    <w:uiPriority w:val="59"/>
    <w:rsid w:val="009D1BA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45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637989">
      <w:bodyDiv w:val="1"/>
      <w:marLeft w:val="0"/>
      <w:marRight w:val="0"/>
      <w:marTop w:val="0"/>
      <w:marBottom w:val="0"/>
      <w:divBdr>
        <w:top w:val="none" w:sz="0" w:space="0" w:color="auto"/>
        <w:left w:val="none" w:sz="0" w:space="0" w:color="auto"/>
        <w:bottom w:val="none" w:sz="0" w:space="0" w:color="auto"/>
        <w:right w:val="none" w:sz="0" w:space="0" w:color="auto"/>
      </w:divBdr>
    </w:div>
    <w:div w:id="1169442595">
      <w:bodyDiv w:val="1"/>
      <w:marLeft w:val="0"/>
      <w:marRight w:val="0"/>
      <w:marTop w:val="0"/>
      <w:marBottom w:val="0"/>
      <w:divBdr>
        <w:top w:val="none" w:sz="0" w:space="0" w:color="auto"/>
        <w:left w:val="none" w:sz="0" w:space="0" w:color="auto"/>
        <w:bottom w:val="none" w:sz="0" w:space="0" w:color="auto"/>
        <w:right w:val="none" w:sz="0" w:space="0" w:color="auto"/>
      </w:divBdr>
    </w:div>
    <w:div w:id="137835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mitchell@pt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97E99-93DB-4809-9635-DC5984E2C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5811</TotalTime>
  <Pages>6</Pages>
  <Words>2208</Words>
  <Characters>12587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Cassidy Pritchard</dc:creator>
  <cp:lastModifiedBy>Katie Mitchell</cp:lastModifiedBy>
  <cp:revision>9</cp:revision>
  <cp:lastPrinted>2019-09-25T14:43:00Z</cp:lastPrinted>
  <dcterms:created xsi:type="dcterms:W3CDTF">2019-10-01T13:37:00Z</dcterms:created>
  <dcterms:modified xsi:type="dcterms:W3CDTF">2019-11-01T15:38:00Z</dcterms:modified>
</cp:coreProperties>
</file>